
<file path=[Content_Types].xml><?xml version="1.0" encoding="utf-8"?>
<Types xmlns="http://schemas.openxmlformats.org/package/2006/content-types">
  <Default Extension="emf" ContentType="image/x-emf"/>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854529" w14:textId="538B13E9" w:rsidR="00FB7F85" w:rsidRPr="00F43FB1" w:rsidRDefault="00A70B14" w:rsidP="00071DB4">
      <w:pPr>
        <w:rPr>
          <w:b/>
        </w:rPr>
        <w:sectPr w:rsidR="00FB7F85" w:rsidRPr="00F43FB1" w:rsidSect="0089456B">
          <w:headerReference w:type="default" r:id="rId12"/>
          <w:footerReference w:type="default" r:id="rId13"/>
          <w:headerReference w:type="first" r:id="rId14"/>
          <w:pgSz w:w="11906" w:h="16838" w:code="9"/>
          <w:pgMar w:top="1843" w:right="1134" w:bottom="992" w:left="1418" w:header="680" w:footer="680" w:gutter="0"/>
          <w:pgNumType w:fmt="lowerRoman" w:start="1"/>
          <w:cols w:space="708"/>
          <w:docGrid w:linePitch="360"/>
        </w:sectPr>
      </w:pPr>
      <w:r w:rsidRPr="00F43FB1">
        <w:rPr>
          <w:noProof/>
        </w:rPr>
        <mc:AlternateContent>
          <mc:Choice Requires="wps">
            <w:drawing>
              <wp:anchor distT="45720" distB="45720" distL="114300" distR="114300" simplePos="0" relativeHeight="251658241" behindDoc="0" locked="1" layoutInCell="1" allowOverlap="1" wp14:anchorId="01D14562" wp14:editId="1987A950">
                <wp:simplePos x="0" y="0"/>
                <wp:positionH relativeFrom="page">
                  <wp:posOffset>450850</wp:posOffset>
                </wp:positionH>
                <wp:positionV relativeFrom="page">
                  <wp:posOffset>9001125</wp:posOffset>
                </wp:positionV>
                <wp:extent cx="6865200" cy="1011600"/>
                <wp:effectExtent l="0" t="0" r="0" b="0"/>
                <wp:wrapSquare wrapText="bothSides"/>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65200" cy="1011600"/>
                        </a:xfrm>
                        <a:prstGeom prst="rect">
                          <a:avLst/>
                        </a:prstGeom>
                        <a:solidFill>
                          <a:srgbClr val="FFFFFF"/>
                        </a:solidFill>
                        <a:ln w="9525">
                          <a:noFill/>
                          <a:miter lim="800000"/>
                          <a:headEnd/>
                          <a:tailEnd/>
                        </a:ln>
                      </wps:spPr>
                      <wps:txbx>
                        <w:txbxContent>
                          <w:p w14:paraId="7943C8BB" w14:textId="1996B228" w:rsidR="00A70B14" w:rsidRPr="00F43FB1" w:rsidRDefault="00A70B14" w:rsidP="00A70B14">
                            <w:pPr>
                              <w:pStyle w:val="KeinLeerraum"/>
                              <w:spacing w:after="120"/>
                              <w:rPr>
                                <w:rStyle w:val="DeckblattTitelZchn"/>
                                <w:sz w:val="50"/>
                                <w:szCs w:val="50"/>
                              </w:rPr>
                            </w:pPr>
                            <w:r w:rsidRPr="00F43FB1">
                              <w:rPr>
                                <w:rStyle w:val="DeckblattTitelZchn"/>
                                <w:sz w:val="50"/>
                                <w:szCs w:val="50"/>
                              </w:rPr>
                              <w:t>Auftraggeber-Informationsanforderungen (AIA)</w:t>
                            </w:r>
                          </w:p>
                        </w:txbxContent>
                      </wps:txbx>
                      <wps:bodyPr rot="0" vert="horz" wrap="square" lIns="288000" tIns="0" rIns="28800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1D14562" id="_x0000_t202" coordsize="21600,21600" o:spt="202" path="m,l,21600r21600,l21600,xe">
                <v:stroke joinstyle="miter"/>
                <v:path gradientshapeok="t" o:connecttype="rect"/>
              </v:shapetype>
              <v:shape id="Textfeld 2" o:spid="_x0000_s1026" type="#_x0000_t202" style="position:absolute;left:0;text-align:left;margin-left:35.5pt;margin-top:708.75pt;width:540.55pt;height:79.65pt;z-index:251658241;visibility:visible;mso-wrap-style:squar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" stroked="f">
                <v:textbox inset="8mm,0,8mm,0">
                  <w:txbxContent>
                    <w:p w14:paraId="7943C8BB" w14:textId="1996B228" w:rsidR="00A70B14" w:rsidRPr="00F43FB1" w:rsidRDefault="00A70B14" w:rsidP="00A70B14">
                      <w:pPr>
                        <w:pStyle w:val="KeinLeerraum"/>
                        <w:spacing w:after="120"/>
                        <w:rPr>
                          <w:rStyle w:val="DeckblattTitelZchn"/>
                          <w:sz w:val="50"/>
                          <w:szCs w:val="50"/>
                        </w:rPr>
                      </w:pPr>
                      <w:r w:rsidRPr="00F43FB1">
                        <w:rPr>
                          <w:rStyle w:val="DeckblattTitelZchn"/>
                          <w:sz w:val="50"/>
                          <w:szCs w:val="50"/>
                        </w:rPr>
                        <w:t>Auftraggeber-Informationsanforderungen (AIA)</w:t>
                      </w:r>
                    </w:p>
                  </w:txbxContent>
                </v:textbox>
                <w10:wrap type="square" anchorx="page" anchory="page"/>
                <w10:anchorlock/>
              </v:shape>
            </w:pict>
          </mc:Fallback>
        </mc:AlternateContent>
      </w:r>
      <w:r w:rsidR="006D0180" w:rsidRPr="00F43FB1">
        <w:rPr>
          <w:rFonts w:ascii="Calibri" w:eastAsia="Calibri" w:hAnsi="Calibri" w:cs="Calibri"/>
          <w:noProof/>
          <w:color w:val="auto"/>
          <w:szCs w:val="24"/>
        </w:rPr>
        <w:drawing>
          <wp:anchor distT="0" distB="0" distL="114300" distR="114300" simplePos="0" relativeHeight="251658240" behindDoc="0" locked="0" layoutInCell="1" allowOverlap="1" wp14:anchorId="5A1D5433" wp14:editId="32340909">
            <wp:simplePos x="0" y="0"/>
            <wp:positionH relativeFrom="leftMargin">
              <wp:posOffset>0</wp:posOffset>
            </wp:positionH>
            <wp:positionV relativeFrom="paragraph">
              <wp:posOffset>276225</wp:posOffset>
            </wp:positionV>
            <wp:extent cx="7560000" cy="6508800"/>
            <wp:effectExtent l="0" t="0" r="3175" b="6350"/>
            <wp:wrapSquare wrapText="bothSides"/>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60000" cy="6508800"/>
                    </a:xfrm>
                    <a:prstGeom prst="rect">
                      <a:avLst/>
                    </a:prstGeom>
                    <a:noFill/>
                  </pic:spPr>
                </pic:pic>
              </a:graphicData>
            </a:graphic>
            <wp14:sizeRelH relativeFrom="page">
              <wp14:pctWidth>0</wp14:pctWidth>
            </wp14:sizeRelH>
            <wp14:sizeRelV relativeFrom="page">
              <wp14:pctHeight>0</wp14:pctHeight>
            </wp14:sizeRelV>
          </wp:anchor>
        </w:drawing>
      </w:r>
    </w:p>
    <w:p w14:paraId="463B486C" w14:textId="77777777" w:rsidR="00EF4927" w:rsidRDefault="00EF4927" w:rsidP="00EF4927"/>
    <w:p w14:paraId="7C037D87" w14:textId="77777777" w:rsidR="00EF4927" w:rsidRPr="00CB5060" w:rsidRDefault="00EF4927" w:rsidP="00EF4927"/>
    <w:p w14:paraId="2603DDAB" w14:textId="77777777" w:rsidR="00097741" w:rsidRPr="007818E6" w:rsidRDefault="005E17FF" w:rsidP="007818E6">
      <w:pPr>
        <w:jc w:val="center"/>
        <w:rPr>
          <w:sz w:val="72"/>
          <w:szCs w:val="72"/>
        </w:rPr>
      </w:pPr>
      <w:bookmarkStart w:id="0" w:name="_Toc229943219"/>
      <w:r w:rsidRPr="007818E6">
        <w:rPr>
          <w:sz w:val="72"/>
          <w:szCs w:val="72"/>
        </w:rPr>
        <w:t>Auftraggeber-</w:t>
      </w:r>
      <w:bookmarkEnd w:id="0"/>
    </w:p>
    <w:p w14:paraId="5C46D2DE" w14:textId="19A6908B" w:rsidR="005E17FF" w:rsidRPr="007818E6" w:rsidRDefault="005E17FF" w:rsidP="007818E6">
      <w:pPr>
        <w:jc w:val="center"/>
        <w:rPr>
          <w:sz w:val="72"/>
          <w:szCs w:val="72"/>
        </w:rPr>
      </w:pPr>
      <w:bookmarkStart w:id="1" w:name="_Toc229943220"/>
      <w:r w:rsidRPr="007818E6">
        <w:rPr>
          <w:sz w:val="72"/>
          <w:szCs w:val="72"/>
        </w:rPr>
        <w:t>Informationsanforderungen</w:t>
      </w:r>
      <w:bookmarkEnd w:id="1"/>
    </w:p>
    <w:p w14:paraId="241465A4" w14:textId="77777777" w:rsidR="005E17FF" w:rsidRPr="007818E6" w:rsidRDefault="005E17FF" w:rsidP="007818E6">
      <w:pPr>
        <w:jc w:val="center"/>
        <w:rPr>
          <w:sz w:val="72"/>
          <w:szCs w:val="72"/>
        </w:rPr>
      </w:pPr>
      <w:bookmarkStart w:id="2" w:name="_Toc229943221"/>
      <w:r w:rsidRPr="007818E6">
        <w:rPr>
          <w:sz w:val="72"/>
          <w:szCs w:val="72"/>
        </w:rPr>
        <w:t>für die</w:t>
      </w:r>
      <w:bookmarkEnd w:id="2"/>
    </w:p>
    <w:p w14:paraId="4BB8F374" w14:textId="3D8C19FF" w:rsidR="006C4267" w:rsidRPr="007818E6" w:rsidRDefault="005E17FF" w:rsidP="007818E6">
      <w:pPr>
        <w:jc w:val="center"/>
        <w:rPr>
          <w:sz w:val="72"/>
          <w:szCs w:val="72"/>
        </w:rPr>
      </w:pPr>
      <w:bookmarkStart w:id="3" w:name="_Toc229943222"/>
      <w:r w:rsidRPr="007818E6">
        <w:rPr>
          <w:sz w:val="72"/>
          <w:szCs w:val="72"/>
        </w:rPr>
        <w:t>Autobahn GmbH</w:t>
      </w:r>
      <w:bookmarkEnd w:id="3"/>
    </w:p>
    <w:p w14:paraId="6A52E428" w14:textId="77777777" w:rsidR="0097575D" w:rsidRPr="00071DB4" w:rsidRDefault="0097575D" w:rsidP="00071DB4"/>
    <w:p w14:paraId="0AD3577E" w14:textId="77777777" w:rsidR="0097575D" w:rsidRPr="00071DB4" w:rsidRDefault="0097575D" w:rsidP="00071DB4"/>
    <w:p w14:paraId="340CEF51" w14:textId="77777777" w:rsidR="0097575D" w:rsidRPr="00071DB4" w:rsidRDefault="0097575D" w:rsidP="00071DB4"/>
    <w:p w14:paraId="3B3913FB" w14:textId="77777777" w:rsidR="0097575D" w:rsidRPr="00071DB4" w:rsidRDefault="0097575D" w:rsidP="00071DB4"/>
    <w:p w14:paraId="7C91C5B1" w14:textId="7F5A1CAB" w:rsidR="003C5F44" w:rsidRPr="00071DB4" w:rsidRDefault="003C5F44" w:rsidP="00071DB4"/>
    <w:tbl>
      <w:tblPr>
        <w:tblStyle w:val="Tabellenraster"/>
        <w:tblW w:w="0" w:type="auto"/>
        <w:tblLook w:val="04A0" w:firstRow="1" w:lastRow="0" w:firstColumn="1" w:lastColumn="0" w:noHBand="0" w:noVBand="1"/>
      </w:tblPr>
      <w:tblGrid>
        <w:gridCol w:w="2972"/>
        <w:gridCol w:w="6372"/>
      </w:tblGrid>
      <w:tr w:rsidR="00B618E7" w:rsidRPr="00071DB4" w14:paraId="547C758D"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E43EE48" w14:textId="21419F18" w:rsidR="00B618E7" w:rsidRPr="00071DB4" w:rsidRDefault="00B618E7" w:rsidP="00CB5060">
            <w:pPr>
              <w:jc w:val="left"/>
            </w:pPr>
            <w:r w:rsidRPr="00071DB4">
              <w:t>Projektnummer</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F193114" w14:textId="7C139555" w:rsidR="00B618E7" w:rsidRPr="00071DB4" w:rsidRDefault="00E703CF" w:rsidP="00071DB4">
            <w:r>
              <w:rPr>
                <w:bCs/>
                <w:color w:val="auto"/>
              </w:rPr>
              <w:t>A.09851.00</w:t>
            </w:r>
          </w:p>
        </w:tc>
      </w:tr>
      <w:tr w:rsidR="00480672" w:rsidRPr="00071DB4" w14:paraId="31778EBC"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5B67F49" w14:textId="55A4CA8B" w:rsidR="00480672" w:rsidRPr="00071DB4" w:rsidRDefault="00480672" w:rsidP="00CB5060">
            <w:pPr>
              <w:jc w:val="left"/>
            </w:pPr>
            <w:r w:rsidRPr="00071DB4">
              <w:t>Projektkurzbezeichnung</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53DDDED" w14:textId="718CE0C0" w:rsidR="00480672" w:rsidRPr="00071DB4" w:rsidRDefault="00787F6D" w:rsidP="00071DB4">
            <w:r>
              <w:rPr>
                <w:bCs/>
                <w:color w:val="auto"/>
              </w:rPr>
              <w:t xml:space="preserve">A45, Schwerte/Westhofenn, </w:t>
            </w:r>
            <w:r w:rsidR="00E703CF">
              <w:rPr>
                <w:bCs/>
                <w:color w:val="auto"/>
              </w:rPr>
              <w:t xml:space="preserve">Ausbau RWBA Wannebach </w:t>
            </w:r>
            <w:r>
              <w:rPr>
                <w:bCs/>
                <w:color w:val="auto"/>
              </w:rPr>
              <w:t>II</w:t>
            </w:r>
          </w:p>
        </w:tc>
      </w:tr>
      <w:tr w:rsidR="00480672" w:rsidRPr="00071DB4" w14:paraId="7675CCCB"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2ABA0A1" w14:textId="0D4CF9F1" w:rsidR="00480672" w:rsidRPr="00071DB4" w:rsidRDefault="00480672" w:rsidP="00CB5060">
            <w:pPr>
              <w:jc w:val="left"/>
            </w:pPr>
            <w:r w:rsidRPr="00071DB4">
              <w:t>Vertragsnummer</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D3E34A1" w14:textId="6AC2E024" w:rsidR="00480672" w:rsidRPr="00071DB4" w:rsidRDefault="00787F6D" w:rsidP="00071DB4">
            <w:r>
              <w:rPr>
                <w:bCs/>
                <w:color w:val="auto"/>
              </w:rPr>
              <w:t>233-26-3023</w:t>
            </w:r>
          </w:p>
        </w:tc>
      </w:tr>
      <w:tr w:rsidR="00480672" w:rsidRPr="00071DB4" w14:paraId="67A6E3CB"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03E6C74" w14:textId="3410CE51" w:rsidR="00480672" w:rsidRPr="00071DB4" w:rsidRDefault="00480672" w:rsidP="00CB5060">
            <w:pPr>
              <w:jc w:val="left"/>
            </w:pPr>
            <w:r w:rsidRPr="00071DB4">
              <w:t>Vertragskurzbezeichnung</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5D3566A" w14:textId="06646942" w:rsidR="00480672" w:rsidRPr="00071DB4" w:rsidRDefault="00E703CF" w:rsidP="00071DB4">
            <w:r>
              <w:rPr>
                <w:bCs/>
                <w:color w:val="auto"/>
              </w:rPr>
              <w:t xml:space="preserve">RWBA Wannebach </w:t>
            </w:r>
            <w:r w:rsidR="00787F6D">
              <w:rPr>
                <w:bCs/>
                <w:color w:val="auto"/>
              </w:rPr>
              <w:t>II – Planung (Lph. 1-6)</w:t>
            </w:r>
          </w:p>
        </w:tc>
      </w:tr>
      <w:tr w:rsidR="00EA6F8B" w:rsidRPr="00071DB4" w14:paraId="3B669C43"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2E3464A" w14:textId="7EC89A82" w:rsidR="00EA6F8B" w:rsidRPr="00071DB4" w:rsidRDefault="00EA6F8B" w:rsidP="00CB5060">
            <w:pPr>
              <w:jc w:val="left"/>
            </w:pPr>
            <w:r w:rsidRPr="00071DB4">
              <w:t>AIA-Version</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40C6AB7" w14:textId="7CDE39E1" w:rsidR="00EA6F8B" w:rsidRPr="00071DB4" w:rsidRDefault="0054444F" w:rsidP="00071DB4">
            <w:r>
              <w:t>2.1</w:t>
            </w:r>
          </w:p>
        </w:tc>
      </w:tr>
      <w:tr w:rsidR="00EA6F8B" w:rsidRPr="00071DB4" w14:paraId="2BFCFDFA" w14:textId="77777777" w:rsidTr="00CB5060">
        <w:trPr>
          <w:trHeight w:val="454"/>
        </w:trPr>
        <w:tc>
          <w:tcPr>
            <w:tcW w:w="29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A858F81" w14:textId="36FCADC5" w:rsidR="00EA6F8B" w:rsidRPr="00071DB4" w:rsidRDefault="00EA6F8B" w:rsidP="00CB5060">
            <w:pPr>
              <w:jc w:val="left"/>
            </w:pPr>
            <w:r w:rsidRPr="00071DB4">
              <w:t>Datum</w:t>
            </w:r>
          </w:p>
        </w:tc>
        <w:tc>
          <w:tcPr>
            <w:tcW w:w="637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0DF278D" w14:textId="2A9E529A" w:rsidR="00EA6F8B" w:rsidRPr="00071DB4" w:rsidRDefault="00787F6D" w:rsidP="00071DB4">
            <w:r>
              <w:rPr>
                <w:bCs/>
                <w:color w:val="auto"/>
              </w:rPr>
              <w:t>17.07.2026</w:t>
            </w:r>
          </w:p>
        </w:tc>
      </w:tr>
    </w:tbl>
    <w:p w14:paraId="3DA7B4C7" w14:textId="77777777" w:rsidR="00A96BB3" w:rsidRPr="00F43FB1" w:rsidRDefault="00A96BB3" w:rsidP="00071DB4"/>
    <w:p w14:paraId="1AC60BAD" w14:textId="77777777" w:rsidR="00116FEC" w:rsidRPr="00F43FB1" w:rsidRDefault="00116FEC" w:rsidP="00071DB4"/>
    <w:p w14:paraId="0E180E9A" w14:textId="77777777" w:rsidR="00286F91" w:rsidRPr="00F43FB1" w:rsidRDefault="00286F91" w:rsidP="00071DB4">
      <w:pPr>
        <w:rPr>
          <w:lang w:eastAsia="de-DE"/>
        </w:rPr>
      </w:pPr>
      <w:r w:rsidRPr="00F43FB1">
        <w:rPr>
          <w:lang w:eastAsia="de-DE"/>
        </w:rPr>
        <w:br w:type="page"/>
      </w:r>
    </w:p>
    <w:p w14:paraId="650B20D5" w14:textId="19F60484" w:rsidR="004E6EDA" w:rsidRPr="00EF4927" w:rsidRDefault="004E6EDA" w:rsidP="00EF4927">
      <w:pPr>
        <w:jc w:val="left"/>
        <w:rPr>
          <w:b/>
          <w:bCs/>
          <w:sz w:val="36"/>
          <w:szCs w:val="36"/>
        </w:rPr>
      </w:pPr>
      <w:bookmarkStart w:id="4" w:name="_Toc229943224"/>
      <w:r w:rsidRPr="00EF4927">
        <w:rPr>
          <w:b/>
          <w:bCs/>
          <w:sz w:val="36"/>
          <w:szCs w:val="36"/>
        </w:rPr>
        <w:lastRenderedPageBreak/>
        <w:t>Inhalt</w:t>
      </w:r>
      <w:bookmarkEnd w:id="4"/>
    </w:p>
    <w:p w14:paraId="5B138DE6" w14:textId="247BE3D6" w:rsidR="00C54AD5" w:rsidRDefault="00BA5006">
      <w:pPr>
        <w:pStyle w:val="Verzeichnis1"/>
        <w:rPr>
          <w:rFonts w:eastAsiaTheme="minorEastAsia" w:cstheme="minorBidi"/>
          <w:color w:val="auto"/>
          <w:kern w:val="2"/>
          <w:sz w:val="24"/>
          <w:szCs w:val="24"/>
          <w:lang w:eastAsia="de-DE"/>
          <w14:ligatures w14:val="standardContextual"/>
        </w:rPr>
      </w:pPr>
      <w:r w:rsidRPr="00CB5060">
        <w:rPr>
          <w:noProof w:val="0"/>
          <w:color w:val="2B579A"/>
          <w:shd w:val="clear" w:color="auto" w:fill="E6E6E6"/>
        </w:rPr>
        <w:fldChar w:fldCharType="begin"/>
      </w:r>
      <w:r w:rsidRPr="00CB5060">
        <w:rPr>
          <w:noProof w:val="0"/>
          <w:color w:val="2B579A"/>
          <w:shd w:val="clear" w:color="auto" w:fill="E6E6E6"/>
        </w:rPr>
        <w:instrText xml:space="preserve"> TOC \o "1-2" \h \z \u </w:instrText>
      </w:r>
      <w:r w:rsidRPr="00CB5060">
        <w:rPr>
          <w:noProof w:val="0"/>
          <w:color w:val="2B579A"/>
          <w:shd w:val="clear" w:color="auto" w:fill="E6E6E6"/>
        </w:rPr>
        <w:fldChar w:fldCharType="separate"/>
      </w:r>
      <w:hyperlink w:anchor="_Toc230098876" w:history="1">
        <w:r w:rsidR="00C54AD5" w:rsidRPr="00D34123">
          <w:rPr>
            <w:rStyle w:val="Hyperlink"/>
            <w:rFonts w:cs="Arial"/>
          </w:rPr>
          <w:t>1</w:t>
        </w:r>
        <w:r w:rsidR="00C54AD5">
          <w:rPr>
            <w:rFonts w:eastAsiaTheme="minorEastAsia" w:cstheme="minorBidi"/>
            <w:color w:val="auto"/>
            <w:kern w:val="2"/>
            <w:sz w:val="24"/>
            <w:szCs w:val="24"/>
            <w:lang w:eastAsia="de-DE"/>
            <w14:ligatures w14:val="standardContextual"/>
          </w:rPr>
          <w:tab/>
        </w:r>
        <w:r w:rsidR="00C54AD5" w:rsidRPr="00D34123">
          <w:rPr>
            <w:rStyle w:val="Hyperlink"/>
            <w:rFonts w:cs="Arial"/>
          </w:rPr>
          <w:t>Einleitung</w:t>
        </w:r>
        <w:r w:rsidR="00C54AD5">
          <w:rPr>
            <w:webHidden/>
          </w:rPr>
          <w:tab/>
        </w:r>
        <w:r w:rsidR="00C54AD5">
          <w:rPr>
            <w:webHidden/>
          </w:rPr>
          <w:fldChar w:fldCharType="begin"/>
        </w:r>
        <w:r w:rsidR="00C54AD5">
          <w:rPr>
            <w:webHidden/>
          </w:rPr>
          <w:instrText xml:space="preserve"> PAGEREF _Toc230098876 \h </w:instrText>
        </w:r>
        <w:r w:rsidR="00C54AD5">
          <w:rPr>
            <w:webHidden/>
          </w:rPr>
        </w:r>
        <w:r w:rsidR="00C54AD5">
          <w:rPr>
            <w:webHidden/>
          </w:rPr>
          <w:fldChar w:fldCharType="separate"/>
        </w:r>
        <w:r w:rsidR="00E721C8">
          <w:rPr>
            <w:webHidden/>
          </w:rPr>
          <w:t>5</w:t>
        </w:r>
        <w:r w:rsidR="00C54AD5">
          <w:rPr>
            <w:webHidden/>
          </w:rPr>
          <w:fldChar w:fldCharType="end"/>
        </w:r>
      </w:hyperlink>
    </w:p>
    <w:p w14:paraId="18378E71" w14:textId="09430854" w:rsidR="00C54AD5" w:rsidRDefault="00C54AD5">
      <w:pPr>
        <w:pStyle w:val="Verzeichnis2"/>
        <w:rPr>
          <w:rFonts w:eastAsiaTheme="minorEastAsia" w:cstheme="minorBidi"/>
          <w:color w:val="auto"/>
          <w:kern w:val="2"/>
          <w:sz w:val="24"/>
          <w:szCs w:val="24"/>
          <w:lang w:eastAsia="de-DE"/>
          <w14:ligatures w14:val="standardContextual"/>
        </w:rPr>
      </w:pPr>
      <w:hyperlink w:anchor="_Toc230098877" w:history="1">
        <w:r w:rsidRPr="00D34123">
          <w:rPr>
            <w:rStyle w:val="Hyperlink"/>
          </w:rPr>
          <w:t>1.1</w:t>
        </w:r>
        <w:r>
          <w:rPr>
            <w:rFonts w:eastAsiaTheme="minorEastAsia" w:cstheme="minorBidi"/>
            <w:color w:val="auto"/>
            <w:kern w:val="2"/>
            <w:sz w:val="24"/>
            <w:szCs w:val="24"/>
            <w:lang w:eastAsia="de-DE"/>
            <w14:ligatures w14:val="standardContextual"/>
          </w:rPr>
          <w:tab/>
        </w:r>
        <w:r w:rsidRPr="00D34123">
          <w:rPr>
            <w:rStyle w:val="Hyperlink"/>
          </w:rPr>
          <w:t>BIM-relevante Vertrags- und Projektunterlagen</w:t>
        </w:r>
        <w:r>
          <w:rPr>
            <w:webHidden/>
          </w:rPr>
          <w:tab/>
        </w:r>
        <w:r>
          <w:rPr>
            <w:webHidden/>
          </w:rPr>
          <w:fldChar w:fldCharType="begin"/>
        </w:r>
        <w:r>
          <w:rPr>
            <w:webHidden/>
          </w:rPr>
          <w:instrText xml:space="preserve"> PAGEREF _Toc230098877 \h </w:instrText>
        </w:r>
        <w:r>
          <w:rPr>
            <w:webHidden/>
          </w:rPr>
        </w:r>
        <w:r>
          <w:rPr>
            <w:webHidden/>
          </w:rPr>
          <w:fldChar w:fldCharType="separate"/>
        </w:r>
        <w:r w:rsidR="00E721C8">
          <w:rPr>
            <w:webHidden/>
          </w:rPr>
          <w:t>5</w:t>
        </w:r>
        <w:r>
          <w:rPr>
            <w:webHidden/>
          </w:rPr>
          <w:fldChar w:fldCharType="end"/>
        </w:r>
      </w:hyperlink>
    </w:p>
    <w:p w14:paraId="26604F62" w14:textId="1B7D85D3" w:rsidR="00C54AD5" w:rsidRDefault="00C54AD5">
      <w:pPr>
        <w:pStyle w:val="Verzeichnis2"/>
        <w:rPr>
          <w:rFonts w:eastAsiaTheme="minorEastAsia" w:cstheme="minorBidi"/>
          <w:color w:val="auto"/>
          <w:kern w:val="2"/>
          <w:sz w:val="24"/>
          <w:szCs w:val="24"/>
          <w:lang w:eastAsia="de-DE"/>
          <w14:ligatures w14:val="standardContextual"/>
        </w:rPr>
      </w:pPr>
      <w:hyperlink w:anchor="_Toc230098878" w:history="1">
        <w:r w:rsidRPr="00D34123">
          <w:rPr>
            <w:rStyle w:val="Hyperlink"/>
          </w:rPr>
          <w:t>1.2</w:t>
        </w:r>
        <w:r>
          <w:rPr>
            <w:rFonts w:eastAsiaTheme="minorEastAsia" w:cstheme="minorBidi"/>
            <w:color w:val="auto"/>
            <w:kern w:val="2"/>
            <w:sz w:val="24"/>
            <w:szCs w:val="24"/>
            <w:lang w:eastAsia="de-DE"/>
            <w14:ligatures w14:val="standardContextual"/>
          </w:rPr>
          <w:tab/>
        </w:r>
        <w:r w:rsidRPr="00D34123">
          <w:rPr>
            <w:rStyle w:val="Hyperlink"/>
          </w:rPr>
          <w:t>Termine</w:t>
        </w:r>
        <w:r>
          <w:rPr>
            <w:webHidden/>
          </w:rPr>
          <w:tab/>
        </w:r>
        <w:r>
          <w:rPr>
            <w:webHidden/>
          </w:rPr>
          <w:fldChar w:fldCharType="begin"/>
        </w:r>
        <w:r>
          <w:rPr>
            <w:webHidden/>
          </w:rPr>
          <w:instrText xml:space="preserve"> PAGEREF _Toc230098878 \h </w:instrText>
        </w:r>
        <w:r>
          <w:rPr>
            <w:webHidden/>
          </w:rPr>
        </w:r>
        <w:r>
          <w:rPr>
            <w:webHidden/>
          </w:rPr>
          <w:fldChar w:fldCharType="separate"/>
        </w:r>
        <w:r w:rsidR="00E721C8">
          <w:rPr>
            <w:webHidden/>
          </w:rPr>
          <w:t>8</w:t>
        </w:r>
        <w:r>
          <w:rPr>
            <w:webHidden/>
          </w:rPr>
          <w:fldChar w:fldCharType="end"/>
        </w:r>
      </w:hyperlink>
    </w:p>
    <w:p w14:paraId="57D21D45" w14:textId="38FA1A1F" w:rsidR="00C54AD5" w:rsidRDefault="00C54AD5">
      <w:pPr>
        <w:pStyle w:val="Verzeichnis1"/>
        <w:rPr>
          <w:rFonts w:eastAsiaTheme="minorEastAsia" w:cstheme="minorBidi"/>
          <w:color w:val="auto"/>
          <w:kern w:val="2"/>
          <w:sz w:val="24"/>
          <w:szCs w:val="24"/>
          <w:lang w:eastAsia="de-DE"/>
          <w14:ligatures w14:val="standardContextual"/>
        </w:rPr>
      </w:pPr>
      <w:hyperlink w:anchor="_Toc230098879" w:history="1">
        <w:r w:rsidRPr="00D34123">
          <w:rPr>
            <w:rStyle w:val="Hyperlink"/>
            <w:rFonts w:cs="Arial"/>
          </w:rPr>
          <w:t>2</w:t>
        </w:r>
        <w:r>
          <w:rPr>
            <w:rFonts w:eastAsiaTheme="minorEastAsia" w:cstheme="minorBidi"/>
            <w:color w:val="auto"/>
            <w:kern w:val="2"/>
            <w:sz w:val="24"/>
            <w:szCs w:val="24"/>
            <w:lang w:eastAsia="de-DE"/>
            <w14:ligatures w14:val="standardContextual"/>
          </w:rPr>
          <w:tab/>
        </w:r>
        <w:r w:rsidRPr="00D34123">
          <w:rPr>
            <w:rStyle w:val="Hyperlink"/>
            <w:rFonts w:cs="Arial"/>
          </w:rPr>
          <w:t>Organisation, Rollen und Verantwortlichkeiten</w:t>
        </w:r>
        <w:r>
          <w:rPr>
            <w:webHidden/>
          </w:rPr>
          <w:tab/>
        </w:r>
        <w:r>
          <w:rPr>
            <w:webHidden/>
          </w:rPr>
          <w:fldChar w:fldCharType="begin"/>
        </w:r>
        <w:r>
          <w:rPr>
            <w:webHidden/>
          </w:rPr>
          <w:instrText xml:space="preserve"> PAGEREF _Toc230098879 \h </w:instrText>
        </w:r>
        <w:r>
          <w:rPr>
            <w:webHidden/>
          </w:rPr>
        </w:r>
        <w:r>
          <w:rPr>
            <w:webHidden/>
          </w:rPr>
          <w:fldChar w:fldCharType="separate"/>
        </w:r>
        <w:r w:rsidR="00E721C8">
          <w:rPr>
            <w:webHidden/>
          </w:rPr>
          <w:t>9</w:t>
        </w:r>
        <w:r>
          <w:rPr>
            <w:webHidden/>
          </w:rPr>
          <w:fldChar w:fldCharType="end"/>
        </w:r>
      </w:hyperlink>
    </w:p>
    <w:p w14:paraId="32B9C286" w14:textId="58D53871" w:rsidR="00C54AD5" w:rsidRDefault="00C54AD5">
      <w:pPr>
        <w:pStyle w:val="Verzeichnis2"/>
        <w:rPr>
          <w:rFonts w:eastAsiaTheme="minorEastAsia" w:cstheme="minorBidi"/>
          <w:color w:val="auto"/>
          <w:kern w:val="2"/>
          <w:sz w:val="24"/>
          <w:szCs w:val="24"/>
          <w:lang w:eastAsia="de-DE"/>
          <w14:ligatures w14:val="standardContextual"/>
        </w:rPr>
      </w:pPr>
      <w:hyperlink w:anchor="_Toc230098880" w:history="1">
        <w:r w:rsidRPr="00D34123">
          <w:rPr>
            <w:rStyle w:val="Hyperlink"/>
          </w:rPr>
          <w:t>2.1</w:t>
        </w:r>
        <w:r>
          <w:rPr>
            <w:rFonts w:eastAsiaTheme="minorEastAsia" w:cstheme="minorBidi"/>
            <w:color w:val="auto"/>
            <w:kern w:val="2"/>
            <w:sz w:val="24"/>
            <w:szCs w:val="24"/>
            <w:lang w:eastAsia="de-DE"/>
            <w14:ligatures w14:val="standardContextual"/>
          </w:rPr>
          <w:tab/>
        </w:r>
        <w:r w:rsidRPr="00D34123">
          <w:rPr>
            <w:rStyle w:val="Hyperlink"/>
          </w:rPr>
          <w:t>BIM-Organisationsstruktur</w:t>
        </w:r>
        <w:r>
          <w:rPr>
            <w:webHidden/>
          </w:rPr>
          <w:tab/>
        </w:r>
        <w:r>
          <w:rPr>
            <w:webHidden/>
          </w:rPr>
          <w:fldChar w:fldCharType="begin"/>
        </w:r>
        <w:r>
          <w:rPr>
            <w:webHidden/>
          </w:rPr>
          <w:instrText xml:space="preserve"> PAGEREF _Toc230098880 \h </w:instrText>
        </w:r>
        <w:r>
          <w:rPr>
            <w:webHidden/>
          </w:rPr>
        </w:r>
        <w:r>
          <w:rPr>
            <w:webHidden/>
          </w:rPr>
          <w:fldChar w:fldCharType="separate"/>
        </w:r>
        <w:r w:rsidR="00E721C8">
          <w:rPr>
            <w:webHidden/>
          </w:rPr>
          <w:t>9</w:t>
        </w:r>
        <w:r>
          <w:rPr>
            <w:webHidden/>
          </w:rPr>
          <w:fldChar w:fldCharType="end"/>
        </w:r>
      </w:hyperlink>
    </w:p>
    <w:p w14:paraId="1B685C15" w14:textId="62D081BF" w:rsidR="00C54AD5" w:rsidRDefault="00C54AD5">
      <w:pPr>
        <w:pStyle w:val="Verzeichnis2"/>
        <w:rPr>
          <w:rFonts w:eastAsiaTheme="minorEastAsia" w:cstheme="minorBidi"/>
          <w:color w:val="auto"/>
          <w:kern w:val="2"/>
          <w:sz w:val="24"/>
          <w:szCs w:val="24"/>
          <w:lang w:eastAsia="de-DE"/>
          <w14:ligatures w14:val="standardContextual"/>
        </w:rPr>
      </w:pPr>
      <w:hyperlink w:anchor="_Toc230098881" w:history="1">
        <w:r w:rsidRPr="00D34123">
          <w:rPr>
            <w:rStyle w:val="Hyperlink"/>
          </w:rPr>
          <w:t>2.2</w:t>
        </w:r>
        <w:r>
          <w:rPr>
            <w:rFonts w:eastAsiaTheme="minorEastAsia" w:cstheme="minorBidi"/>
            <w:color w:val="auto"/>
            <w:kern w:val="2"/>
            <w:sz w:val="24"/>
            <w:szCs w:val="24"/>
            <w:lang w:eastAsia="de-DE"/>
            <w14:ligatures w14:val="standardContextual"/>
          </w:rPr>
          <w:tab/>
        </w:r>
        <w:r w:rsidRPr="00D34123">
          <w:rPr>
            <w:rStyle w:val="Hyperlink"/>
          </w:rPr>
          <w:t>BIM-Rollen und Verantwortlichkeiten</w:t>
        </w:r>
        <w:r>
          <w:rPr>
            <w:webHidden/>
          </w:rPr>
          <w:tab/>
        </w:r>
        <w:r>
          <w:rPr>
            <w:webHidden/>
          </w:rPr>
          <w:fldChar w:fldCharType="begin"/>
        </w:r>
        <w:r>
          <w:rPr>
            <w:webHidden/>
          </w:rPr>
          <w:instrText xml:space="preserve"> PAGEREF _Toc230098881 \h </w:instrText>
        </w:r>
        <w:r>
          <w:rPr>
            <w:webHidden/>
          </w:rPr>
        </w:r>
        <w:r>
          <w:rPr>
            <w:webHidden/>
          </w:rPr>
          <w:fldChar w:fldCharType="separate"/>
        </w:r>
        <w:r w:rsidR="00E721C8">
          <w:rPr>
            <w:webHidden/>
          </w:rPr>
          <w:t>10</w:t>
        </w:r>
        <w:r>
          <w:rPr>
            <w:webHidden/>
          </w:rPr>
          <w:fldChar w:fldCharType="end"/>
        </w:r>
      </w:hyperlink>
    </w:p>
    <w:p w14:paraId="0DA15D76" w14:textId="7794D6EF" w:rsidR="00C54AD5" w:rsidRDefault="00C54AD5">
      <w:pPr>
        <w:pStyle w:val="Verzeichnis2"/>
        <w:rPr>
          <w:rFonts w:eastAsiaTheme="minorEastAsia" w:cstheme="minorBidi"/>
          <w:color w:val="auto"/>
          <w:kern w:val="2"/>
          <w:sz w:val="24"/>
          <w:szCs w:val="24"/>
          <w:lang w:eastAsia="de-DE"/>
          <w14:ligatures w14:val="standardContextual"/>
        </w:rPr>
      </w:pPr>
      <w:hyperlink w:anchor="_Toc230098882" w:history="1">
        <w:r w:rsidRPr="00D34123">
          <w:rPr>
            <w:rStyle w:val="Hyperlink"/>
          </w:rPr>
          <w:t>2.3</w:t>
        </w:r>
        <w:r>
          <w:rPr>
            <w:rFonts w:eastAsiaTheme="minorEastAsia" w:cstheme="minorBidi"/>
            <w:color w:val="auto"/>
            <w:kern w:val="2"/>
            <w:sz w:val="24"/>
            <w:szCs w:val="24"/>
            <w:lang w:eastAsia="de-DE"/>
            <w14:ligatures w14:val="standardContextual"/>
          </w:rPr>
          <w:tab/>
        </w:r>
        <w:r w:rsidRPr="00D34123">
          <w:rPr>
            <w:rStyle w:val="Hyperlink"/>
          </w:rPr>
          <w:t>BIM-Zuständigkeitsmatrix</w:t>
        </w:r>
        <w:r>
          <w:rPr>
            <w:webHidden/>
          </w:rPr>
          <w:tab/>
        </w:r>
        <w:r>
          <w:rPr>
            <w:webHidden/>
          </w:rPr>
          <w:fldChar w:fldCharType="begin"/>
        </w:r>
        <w:r>
          <w:rPr>
            <w:webHidden/>
          </w:rPr>
          <w:instrText xml:space="preserve"> PAGEREF _Toc230098882 \h </w:instrText>
        </w:r>
        <w:r>
          <w:rPr>
            <w:webHidden/>
          </w:rPr>
        </w:r>
        <w:r>
          <w:rPr>
            <w:webHidden/>
          </w:rPr>
          <w:fldChar w:fldCharType="separate"/>
        </w:r>
        <w:r w:rsidR="00E721C8">
          <w:rPr>
            <w:webHidden/>
          </w:rPr>
          <w:t>10</w:t>
        </w:r>
        <w:r>
          <w:rPr>
            <w:webHidden/>
          </w:rPr>
          <w:fldChar w:fldCharType="end"/>
        </w:r>
      </w:hyperlink>
    </w:p>
    <w:p w14:paraId="028B2474" w14:textId="6C50BB35" w:rsidR="00C54AD5" w:rsidRDefault="00C54AD5">
      <w:pPr>
        <w:pStyle w:val="Verzeichnis1"/>
        <w:rPr>
          <w:rFonts w:eastAsiaTheme="minorEastAsia" w:cstheme="minorBidi"/>
          <w:color w:val="auto"/>
          <w:kern w:val="2"/>
          <w:sz w:val="24"/>
          <w:szCs w:val="24"/>
          <w:lang w:eastAsia="de-DE"/>
          <w14:ligatures w14:val="standardContextual"/>
        </w:rPr>
      </w:pPr>
      <w:hyperlink w:anchor="_Toc230098883" w:history="1">
        <w:r w:rsidRPr="00D34123">
          <w:rPr>
            <w:rStyle w:val="Hyperlink"/>
            <w:rFonts w:cs="Arial"/>
          </w:rPr>
          <w:t>3</w:t>
        </w:r>
        <w:r>
          <w:rPr>
            <w:rFonts w:eastAsiaTheme="minorEastAsia" w:cstheme="minorBidi"/>
            <w:color w:val="auto"/>
            <w:kern w:val="2"/>
            <w:sz w:val="24"/>
            <w:szCs w:val="24"/>
            <w:lang w:eastAsia="de-DE"/>
            <w14:ligatures w14:val="standardContextual"/>
          </w:rPr>
          <w:tab/>
        </w:r>
        <w:r w:rsidRPr="00D34123">
          <w:rPr>
            <w:rStyle w:val="Hyperlink"/>
            <w:rFonts w:cs="Arial"/>
          </w:rPr>
          <w:t>Strategie der Zusammenarbeit</w:t>
        </w:r>
        <w:r>
          <w:rPr>
            <w:webHidden/>
          </w:rPr>
          <w:tab/>
        </w:r>
        <w:r>
          <w:rPr>
            <w:webHidden/>
          </w:rPr>
          <w:fldChar w:fldCharType="begin"/>
        </w:r>
        <w:r>
          <w:rPr>
            <w:webHidden/>
          </w:rPr>
          <w:instrText xml:space="preserve"> PAGEREF _Toc230098883 \h </w:instrText>
        </w:r>
        <w:r>
          <w:rPr>
            <w:webHidden/>
          </w:rPr>
        </w:r>
        <w:r>
          <w:rPr>
            <w:webHidden/>
          </w:rPr>
          <w:fldChar w:fldCharType="separate"/>
        </w:r>
        <w:r w:rsidR="00E721C8">
          <w:rPr>
            <w:webHidden/>
          </w:rPr>
          <w:t>14</w:t>
        </w:r>
        <w:r>
          <w:rPr>
            <w:webHidden/>
          </w:rPr>
          <w:fldChar w:fldCharType="end"/>
        </w:r>
      </w:hyperlink>
    </w:p>
    <w:p w14:paraId="2F022C8A" w14:textId="447D633B" w:rsidR="00C54AD5" w:rsidRDefault="00C54AD5">
      <w:pPr>
        <w:pStyle w:val="Verzeichnis2"/>
        <w:rPr>
          <w:rFonts w:eastAsiaTheme="minorEastAsia" w:cstheme="minorBidi"/>
          <w:color w:val="auto"/>
          <w:kern w:val="2"/>
          <w:sz w:val="24"/>
          <w:szCs w:val="24"/>
          <w:lang w:eastAsia="de-DE"/>
          <w14:ligatures w14:val="standardContextual"/>
        </w:rPr>
      </w:pPr>
      <w:hyperlink w:anchor="_Toc230098884" w:history="1">
        <w:r w:rsidRPr="00D34123">
          <w:rPr>
            <w:rStyle w:val="Hyperlink"/>
          </w:rPr>
          <w:t>3.1</w:t>
        </w:r>
        <w:r>
          <w:rPr>
            <w:rFonts w:eastAsiaTheme="minorEastAsia" w:cstheme="minorBidi"/>
            <w:color w:val="auto"/>
            <w:kern w:val="2"/>
            <w:sz w:val="24"/>
            <w:szCs w:val="24"/>
            <w:lang w:eastAsia="de-DE"/>
            <w14:ligatures w14:val="standardContextual"/>
          </w:rPr>
          <w:tab/>
        </w:r>
        <w:r w:rsidRPr="00D34123">
          <w:rPr>
            <w:rStyle w:val="Hyperlink"/>
          </w:rPr>
          <w:t>BIM-Methode</w:t>
        </w:r>
        <w:r>
          <w:rPr>
            <w:webHidden/>
          </w:rPr>
          <w:tab/>
        </w:r>
        <w:r>
          <w:rPr>
            <w:webHidden/>
          </w:rPr>
          <w:fldChar w:fldCharType="begin"/>
        </w:r>
        <w:r>
          <w:rPr>
            <w:webHidden/>
          </w:rPr>
          <w:instrText xml:space="preserve"> PAGEREF _Toc230098884 \h </w:instrText>
        </w:r>
        <w:r>
          <w:rPr>
            <w:webHidden/>
          </w:rPr>
        </w:r>
        <w:r>
          <w:rPr>
            <w:webHidden/>
          </w:rPr>
          <w:fldChar w:fldCharType="separate"/>
        </w:r>
        <w:r w:rsidR="00E721C8">
          <w:rPr>
            <w:webHidden/>
          </w:rPr>
          <w:t>14</w:t>
        </w:r>
        <w:r>
          <w:rPr>
            <w:webHidden/>
          </w:rPr>
          <w:fldChar w:fldCharType="end"/>
        </w:r>
      </w:hyperlink>
    </w:p>
    <w:p w14:paraId="01737F08" w14:textId="394BA99D" w:rsidR="00C54AD5" w:rsidRDefault="00C54AD5">
      <w:pPr>
        <w:pStyle w:val="Verzeichnis2"/>
        <w:rPr>
          <w:rFonts w:eastAsiaTheme="minorEastAsia" w:cstheme="minorBidi"/>
          <w:color w:val="auto"/>
          <w:kern w:val="2"/>
          <w:sz w:val="24"/>
          <w:szCs w:val="24"/>
          <w:lang w:eastAsia="de-DE"/>
          <w14:ligatures w14:val="standardContextual"/>
        </w:rPr>
      </w:pPr>
      <w:hyperlink w:anchor="_Toc230098885" w:history="1">
        <w:r w:rsidRPr="00D34123">
          <w:rPr>
            <w:rStyle w:val="Hyperlink"/>
          </w:rPr>
          <w:t>3.2</w:t>
        </w:r>
        <w:r>
          <w:rPr>
            <w:rFonts w:eastAsiaTheme="minorEastAsia" w:cstheme="minorBidi"/>
            <w:color w:val="auto"/>
            <w:kern w:val="2"/>
            <w:sz w:val="24"/>
            <w:szCs w:val="24"/>
            <w:lang w:eastAsia="de-DE"/>
            <w14:ligatures w14:val="standardContextual"/>
          </w:rPr>
          <w:tab/>
        </w:r>
        <w:r w:rsidRPr="00D34123">
          <w:rPr>
            <w:rStyle w:val="Hyperlink"/>
          </w:rPr>
          <w:t>BIM-Modelle</w:t>
        </w:r>
        <w:r>
          <w:rPr>
            <w:webHidden/>
          </w:rPr>
          <w:tab/>
        </w:r>
        <w:r>
          <w:rPr>
            <w:webHidden/>
          </w:rPr>
          <w:fldChar w:fldCharType="begin"/>
        </w:r>
        <w:r>
          <w:rPr>
            <w:webHidden/>
          </w:rPr>
          <w:instrText xml:space="preserve"> PAGEREF _Toc230098885 \h </w:instrText>
        </w:r>
        <w:r>
          <w:rPr>
            <w:webHidden/>
          </w:rPr>
        </w:r>
        <w:r>
          <w:rPr>
            <w:webHidden/>
          </w:rPr>
          <w:fldChar w:fldCharType="separate"/>
        </w:r>
        <w:r w:rsidR="00E721C8">
          <w:rPr>
            <w:webHidden/>
          </w:rPr>
          <w:t>14</w:t>
        </w:r>
        <w:r>
          <w:rPr>
            <w:webHidden/>
          </w:rPr>
          <w:fldChar w:fldCharType="end"/>
        </w:r>
      </w:hyperlink>
    </w:p>
    <w:p w14:paraId="46DD18AB" w14:textId="7B61C173" w:rsidR="00C54AD5" w:rsidRDefault="00C54AD5">
      <w:pPr>
        <w:pStyle w:val="Verzeichnis2"/>
        <w:rPr>
          <w:rFonts w:eastAsiaTheme="minorEastAsia" w:cstheme="minorBidi"/>
          <w:color w:val="auto"/>
          <w:kern w:val="2"/>
          <w:sz w:val="24"/>
          <w:szCs w:val="24"/>
          <w:lang w:eastAsia="de-DE"/>
          <w14:ligatures w14:val="standardContextual"/>
        </w:rPr>
      </w:pPr>
      <w:hyperlink w:anchor="_Toc230098886" w:history="1">
        <w:r w:rsidRPr="00D34123">
          <w:rPr>
            <w:rStyle w:val="Hyperlink"/>
          </w:rPr>
          <w:t>3.3</w:t>
        </w:r>
        <w:r>
          <w:rPr>
            <w:rFonts w:eastAsiaTheme="minorEastAsia" w:cstheme="minorBidi"/>
            <w:color w:val="auto"/>
            <w:kern w:val="2"/>
            <w:sz w:val="24"/>
            <w:szCs w:val="24"/>
            <w:lang w:eastAsia="de-DE"/>
            <w14:ligatures w14:val="standardContextual"/>
          </w:rPr>
          <w:tab/>
        </w:r>
        <w:r w:rsidRPr="00D34123">
          <w:rPr>
            <w:rStyle w:val="Hyperlink"/>
          </w:rPr>
          <w:t>Gemeinsame Datenumgebung (CDE)</w:t>
        </w:r>
        <w:r>
          <w:rPr>
            <w:webHidden/>
          </w:rPr>
          <w:tab/>
        </w:r>
        <w:r>
          <w:rPr>
            <w:webHidden/>
          </w:rPr>
          <w:fldChar w:fldCharType="begin"/>
        </w:r>
        <w:r>
          <w:rPr>
            <w:webHidden/>
          </w:rPr>
          <w:instrText xml:space="preserve"> PAGEREF _Toc230098886 \h </w:instrText>
        </w:r>
        <w:r>
          <w:rPr>
            <w:webHidden/>
          </w:rPr>
        </w:r>
        <w:r>
          <w:rPr>
            <w:webHidden/>
          </w:rPr>
          <w:fldChar w:fldCharType="separate"/>
        </w:r>
        <w:r w:rsidR="00E721C8">
          <w:rPr>
            <w:webHidden/>
          </w:rPr>
          <w:t>14</w:t>
        </w:r>
        <w:r>
          <w:rPr>
            <w:webHidden/>
          </w:rPr>
          <w:fldChar w:fldCharType="end"/>
        </w:r>
      </w:hyperlink>
    </w:p>
    <w:p w14:paraId="2B082BE5" w14:textId="292D778A" w:rsidR="00C54AD5" w:rsidRDefault="00C54AD5">
      <w:pPr>
        <w:pStyle w:val="Verzeichnis2"/>
        <w:rPr>
          <w:rFonts w:eastAsiaTheme="minorEastAsia" w:cstheme="minorBidi"/>
          <w:color w:val="auto"/>
          <w:kern w:val="2"/>
          <w:sz w:val="24"/>
          <w:szCs w:val="24"/>
          <w:lang w:eastAsia="de-DE"/>
          <w14:ligatures w14:val="standardContextual"/>
        </w:rPr>
      </w:pPr>
      <w:hyperlink w:anchor="_Toc230098887" w:history="1">
        <w:r w:rsidRPr="00D34123">
          <w:rPr>
            <w:rStyle w:val="Hyperlink"/>
          </w:rPr>
          <w:t>3.4</w:t>
        </w:r>
        <w:r>
          <w:rPr>
            <w:rFonts w:eastAsiaTheme="minorEastAsia" w:cstheme="minorBidi"/>
            <w:color w:val="auto"/>
            <w:kern w:val="2"/>
            <w:sz w:val="24"/>
            <w:szCs w:val="24"/>
            <w:lang w:eastAsia="de-DE"/>
            <w14:ligatures w14:val="standardContextual"/>
          </w:rPr>
          <w:tab/>
        </w:r>
        <w:r w:rsidRPr="00D34123">
          <w:rPr>
            <w:rStyle w:val="Hyperlink"/>
          </w:rPr>
          <w:t>Datenbereitstellung</w:t>
        </w:r>
        <w:r>
          <w:rPr>
            <w:webHidden/>
          </w:rPr>
          <w:tab/>
        </w:r>
        <w:r>
          <w:rPr>
            <w:webHidden/>
          </w:rPr>
          <w:fldChar w:fldCharType="begin"/>
        </w:r>
        <w:r>
          <w:rPr>
            <w:webHidden/>
          </w:rPr>
          <w:instrText xml:space="preserve"> PAGEREF _Toc230098887 \h </w:instrText>
        </w:r>
        <w:r>
          <w:rPr>
            <w:webHidden/>
          </w:rPr>
        </w:r>
        <w:r>
          <w:rPr>
            <w:webHidden/>
          </w:rPr>
          <w:fldChar w:fldCharType="separate"/>
        </w:r>
        <w:r w:rsidR="00E721C8">
          <w:rPr>
            <w:webHidden/>
          </w:rPr>
          <w:t>15</w:t>
        </w:r>
        <w:r>
          <w:rPr>
            <w:webHidden/>
          </w:rPr>
          <w:fldChar w:fldCharType="end"/>
        </w:r>
      </w:hyperlink>
    </w:p>
    <w:p w14:paraId="7388B1FA" w14:textId="4AF95E8E" w:rsidR="00C54AD5" w:rsidRDefault="00C54AD5">
      <w:pPr>
        <w:pStyle w:val="Verzeichnis2"/>
        <w:rPr>
          <w:rFonts w:eastAsiaTheme="minorEastAsia" w:cstheme="minorBidi"/>
          <w:color w:val="auto"/>
          <w:kern w:val="2"/>
          <w:sz w:val="24"/>
          <w:szCs w:val="24"/>
          <w:lang w:eastAsia="de-DE"/>
          <w14:ligatures w14:val="standardContextual"/>
        </w:rPr>
      </w:pPr>
      <w:hyperlink w:anchor="_Toc230098888" w:history="1">
        <w:r w:rsidRPr="00D34123">
          <w:rPr>
            <w:rStyle w:val="Hyperlink"/>
          </w:rPr>
          <w:t>3.5</w:t>
        </w:r>
        <w:r>
          <w:rPr>
            <w:rFonts w:eastAsiaTheme="minorEastAsia" w:cstheme="minorBidi"/>
            <w:color w:val="auto"/>
            <w:kern w:val="2"/>
            <w:sz w:val="24"/>
            <w:szCs w:val="24"/>
            <w:lang w:eastAsia="de-DE"/>
            <w14:ligatures w14:val="standardContextual"/>
          </w:rPr>
          <w:tab/>
        </w:r>
        <w:r w:rsidRPr="00D34123">
          <w:rPr>
            <w:rStyle w:val="Hyperlink"/>
          </w:rPr>
          <w:t>Koordinationsstrategie</w:t>
        </w:r>
        <w:r>
          <w:rPr>
            <w:webHidden/>
          </w:rPr>
          <w:tab/>
        </w:r>
        <w:r>
          <w:rPr>
            <w:webHidden/>
          </w:rPr>
          <w:fldChar w:fldCharType="begin"/>
        </w:r>
        <w:r>
          <w:rPr>
            <w:webHidden/>
          </w:rPr>
          <w:instrText xml:space="preserve"> PAGEREF _Toc230098888 \h </w:instrText>
        </w:r>
        <w:r>
          <w:rPr>
            <w:webHidden/>
          </w:rPr>
        </w:r>
        <w:r>
          <w:rPr>
            <w:webHidden/>
          </w:rPr>
          <w:fldChar w:fldCharType="separate"/>
        </w:r>
        <w:r w:rsidR="00E721C8">
          <w:rPr>
            <w:webHidden/>
          </w:rPr>
          <w:t>16</w:t>
        </w:r>
        <w:r>
          <w:rPr>
            <w:webHidden/>
          </w:rPr>
          <w:fldChar w:fldCharType="end"/>
        </w:r>
      </w:hyperlink>
    </w:p>
    <w:p w14:paraId="5E20B017" w14:textId="5B791684" w:rsidR="00C54AD5" w:rsidRDefault="00C54AD5">
      <w:pPr>
        <w:pStyle w:val="Verzeichnis2"/>
        <w:rPr>
          <w:rFonts w:eastAsiaTheme="minorEastAsia" w:cstheme="minorBidi"/>
          <w:color w:val="auto"/>
          <w:kern w:val="2"/>
          <w:sz w:val="24"/>
          <w:szCs w:val="24"/>
          <w:lang w:eastAsia="de-DE"/>
          <w14:ligatures w14:val="standardContextual"/>
        </w:rPr>
      </w:pPr>
      <w:hyperlink w:anchor="_Toc230098889" w:history="1">
        <w:r w:rsidRPr="00D34123">
          <w:rPr>
            <w:rStyle w:val="Hyperlink"/>
          </w:rPr>
          <w:t>3.6</w:t>
        </w:r>
        <w:r>
          <w:rPr>
            <w:rFonts w:eastAsiaTheme="minorEastAsia" w:cstheme="minorBidi"/>
            <w:color w:val="auto"/>
            <w:kern w:val="2"/>
            <w:sz w:val="24"/>
            <w:szCs w:val="24"/>
            <w:lang w:eastAsia="de-DE"/>
            <w14:ligatures w14:val="standardContextual"/>
          </w:rPr>
          <w:tab/>
        </w:r>
        <w:r w:rsidRPr="00D34123">
          <w:rPr>
            <w:rStyle w:val="Hyperlink"/>
          </w:rPr>
          <w:t>Prüfung und Freigabe von Meilensteindaten</w:t>
        </w:r>
        <w:r>
          <w:rPr>
            <w:webHidden/>
          </w:rPr>
          <w:tab/>
        </w:r>
        <w:r>
          <w:rPr>
            <w:webHidden/>
          </w:rPr>
          <w:fldChar w:fldCharType="begin"/>
        </w:r>
        <w:r>
          <w:rPr>
            <w:webHidden/>
          </w:rPr>
          <w:instrText xml:space="preserve"> PAGEREF _Toc230098889 \h </w:instrText>
        </w:r>
        <w:r>
          <w:rPr>
            <w:webHidden/>
          </w:rPr>
        </w:r>
        <w:r>
          <w:rPr>
            <w:webHidden/>
          </w:rPr>
          <w:fldChar w:fldCharType="separate"/>
        </w:r>
        <w:r w:rsidR="00E721C8">
          <w:rPr>
            <w:webHidden/>
          </w:rPr>
          <w:t>17</w:t>
        </w:r>
        <w:r>
          <w:rPr>
            <w:webHidden/>
          </w:rPr>
          <w:fldChar w:fldCharType="end"/>
        </w:r>
      </w:hyperlink>
    </w:p>
    <w:p w14:paraId="27104E54" w14:textId="73DB9B31" w:rsidR="00C54AD5" w:rsidRDefault="00C54AD5">
      <w:pPr>
        <w:pStyle w:val="Verzeichnis2"/>
        <w:rPr>
          <w:rFonts w:eastAsiaTheme="minorEastAsia" w:cstheme="minorBidi"/>
          <w:color w:val="auto"/>
          <w:kern w:val="2"/>
          <w:sz w:val="24"/>
          <w:szCs w:val="24"/>
          <w:lang w:eastAsia="de-DE"/>
          <w14:ligatures w14:val="standardContextual"/>
        </w:rPr>
      </w:pPr>
      <w:hyperlink w:anchor="_Toc230098890" w:history="1">
        <w:r w:rsidRPr="00D34123">
          <w:rPr>
            <w:rStyle w:val="Hyperlink"/>
          </w:rPr>
          <w:t>3.7</w:t>
        </w:r>
        <w:r>
          <w:rPr>
            <w:rFonts w:eastAsiaTheme="minorEastAsia" w:cstheme="minorBidi"/>
            <w:color w:val="auto"/>
            <w:kern w:val="2"/>
            <w:sz w:val="24"/>
            <w:szCs w:val="24"/>
            <w:lang w:eastAsia="de-DE"/>
            <w14:ligatures w14:val="standardContextual"/>
          </w:rPr>
          <w:tab/>
        </w:r>
        <w:r w:rsidRPr="00D34123">
          <w:rPr>
            <w:rStyle w:val="Hyperlink"/>
          </w:rPr>
          <w:t>Besprechungen und Kommunikation</w:t>
        </w:r>
        <w:r>
          <w:rPr>
            <w:webHidden/>
          </w:rPr>
          <w:tab/>
        </w:r>
        <w:r>
          <w:rPr>
            <w:webHidden/>
          </w:rPr>
          <w:fldChar w:fldCharType="begin"/>
        </w:r>
        <w:r>
          <w:rPr>
            <w:webHidden/>
          </w:rPr>
          <w:instrText xml:space="preserve"> PAGEREF _Toc230098890 \h </w:instrText>
        </w:r>
        <w:r>
          <w:rPr>
            <w:webHidden/>
          </w:rPr>
        </w:r>
        <w:r>
          <w:rPr>
            <w:webHidden/>
          </w:rPr>
          <w:fldChar w:fldCharType="separate"/>
        </w:r>
        <w:r w:rsidR="00E721C8">
          <w:rPr>
            <w:webHidden/>
          </w:rPr>
          <w:t>18</w:t>
        </w:r>
        <w:r>
          <w:rPr>
            <w:webHidden/>
          </w:rPr>
          <w:fldChar w:fldCharType="end"/>
        </w:r>
      </w:hyperlink>
    </w:p>
    <w:p w14:paraId="3799BC8A" w14:textId="10A1DE0D" w:rsidR="00C54AD5" w:rsidRDefault="00C54AD5">
      <w:pPr>
        <w:pStyle w:val="Verzeichnis1"/>
        <w:rPr>
          <w:rFonts w:eastAsiaTheme="minorEastAsia" w:cstheme="minorBidi"/>
          <w:color w:val="auto"/>
          <w:kern w:val="2"/>
          <w:sz w:val="24"/>
          <w:szCs w:val="24"/>
          <w:lang w:eastAsia="de-DE"/>
          <w14:ligatures w14:val="standardContextual"/>
        </w:rPr>
      </w:pPr>
      <w:hyperlink w:anchor="_Toc230098891" w:history="1">
        <w:r w:rsidRPr="00D34123">
          <w:rPr>
            <w:rStyle w:val="Hyperlink"/>
            <w:rFonts w:cs="Arial"/>
          </w:rPr>
          <w:t>4</w:t>
        </w:r>
        <w:r>
          <w:rPr>
            <w:rFonts w:eastAsiaTheme="minorEastAsia" w:cstheme="minorBidi"/>
            <w:color w:val="auto"/>
            <w:kern w:val="2"/>
            <w:sz w:val="24"/>
            <w:szCs w:val="24"/>
            <w:lang w:eastAsia="de-DE"/>
            <w14:ligatures w14:val="standardContextual"/>
          </w:rPr>
          <w:tab/>
        </w:r>
        <w:r w:rsidRPr="00D34123">
          <w:rPr>
            <w:rStyle w:val="Hyperlink"/>
            <w:rFonts w:cs="Arial"/>
          </w:rPr>
          <w:t>Ziele</w:t>
        </w:r>
        <w:r w:rsidRPr="00D34123">
          <w:rPr>
            <w:rStyle w:val="Hyperlink"/>
            <w:rFonts w:ascii="Calibri" w:eastAsia="Times New Roman" w:hAnsi="Calibri" w:cs="Tahoma"/>
            <w:lang w:eastAsia="de-DE"/>
          </w:rPr>
          <w:t xml:space="preserve"> </w:t>
        </w:r>
        <w:r w:rsidRPr="00D34123">
          <w:rPr>
            <w:rStyle w:val="Hyperlink"/>
            <w:rFonts w:cs="Arial"/>
          </w:rPr>
          <w:t>und Anwendungsfälle</w:t>
        </w:r>
        <w:r>
          <w:rPr>
            <w:webHidden/>
          </w:rPr>
          <w:tab/>
        </w:r>
        <w:r>
          <w:rPr>
            <w:webHidden/>
          </w:rPr>
          <w:fldChar w:fldCharType="begin"/>
        </w:r>
        <w:r>
          <w:rPr>
            <w:webHidden/>
          </w:rPr>
          <w:instrText xml:space="preserve"> PAGEREF _Toc230098891 \h </w:instrText>
        </w:r>
        <w:r>
          <w:rPr>
            <w:webHidden/>
          </w:rPr>
        </w:r>
        <w:r>
          <w:rPr>
            <w:webHidden/>
          </w:rPr>
          <w:fldChar w:fldCharType="separate"/>
        </w:r>
        <w:r w:rsidR="00E721C8">
          <w:rPr>
            <w:webHidden/>
          </w:rPr>
          <w:t>20</w:t>
        </w:r>
        <w:r>
          <w:rPr>
            <w:webHidden/>
          </w:rPr>
          <w:fldChar w:fldCharType="end"/>
        </w:r>
      </w:hyperlink>
    </w:p>
    <w:p w14:paraId="1FE2D3AD" w14:textId="4012B9F1" w:rsidR="00C54AD5" w:rsidRDefault="00C54AD5">
      <w:pPr>
        <w:pStyle w:val="Verzeichnis2"/>
        <w:rPr>
          <w:rFonts w:eastAsiaTheme="minorEastAsia" w:cstheme="minorBidi"/>
          <w:color w:val="auto"/>
          <w:kern w:val="2"/>
          <w:sz w:val="24"/>
          <w:szCs w:val="24"/>
          <w:lang w:eastAsia="de-DE"/>
          <w14:ligatures w14:val="standardContextual"/>
        </w:rPr>
      </w:pPr>
      <w:hyperlink w:anchor="_Toc230098892" w:history="1">
        <w:r w:rsidRPr="00D34123">
          <w:rPr>
            <w:rStyle w:val="Hyperlink"/>
          </w:rPr>
          <w:t>4.1</w:t>
        </w:r>
        <w:r>
          <w:rPr>
            <w:rFonts w:eastAsiaTheme="minorEastAsia" w:cstheme="minorBidi"/>
            <w:color w:val="auto"/>
            <w:kern w:val="2"/>
            <w:sz w:val="24"/>
            <w:szCs w:val="24"/>
            <w:lang w:eastAsia="de-DE"/>
            <w14:ligatures w14:val="standardContextual"/>
          </w:rPr>
          <w:tab/>
        </w:r>
        <w:r w:rsidRPr="00D34123">
          <w:rPr>
            <w:rStyle w:val="Hyperlink"/>
          </w:rPr>
          <w:t>Übergeordnete BIM-Ziele</w:t>
        </w:r>
        <w:r>
          <w:rPr>
            <w:webHidden/>
          </w:rPr>
          <w:tab/>
        </w:r>
        <w:r>
          <w:rPr>
            <w:webHidden/>
          </w:rPr>
          <w:fldChar w:fldCharType="begin"/>
        </w:r>
        <w:r>
          <w:rPr>
            <w:webHidden/>
          </w:rPr>
          <w:instrText xml:space="preserve"> PAGEREF _Toc230098892 \h </w:instrText>
        </w:r>
        <w:r>
          <w:rPr>
            <w:webHidden/>
          </w:rPr>
        </w:r>
        <w:r>
          <w:rPr>
            <w:webHidden/>
          </w:rPr>
          <w:fldChar w:fldCharType="separate"/>
        </w:r>
        <w:r w:rsidR="00E721C8">
          <w:rPr>
            <w:webHidden/>
          </w:rPr>
          <w:t>20</w:t>
        </w:r>
        <w:r>
          <w:rPr>
            <w:webHidden/>
          </w:rPr>
          <w:fldChar w:fldCharType="end"/>
        </w:r>
      </w:hyperlink>
    </w:p>
    <w:p w14:paraId="5BDF49A5" w14:textId="3CFDEA2E" w:rsidR="00C54AD5" w:rsidRDefault="00C54AD5">
      <w:pPr>
        <w:pStyle w:val="Verzeichnis2"/>
        <w:rPr>
          <w:rFonts w:eastAsiaTheme="minorEastAsia" w:cstheme="minorBidi"/>
          <w:color w:val="auto"/>
          <w:kern w:val="2"/>
          <w:sz w:val="24"/>
          <w:szCs w:val="24"/>
          <w:lang w:eastAsia="de-DE"/>
          <w14:ligatures w14:val="standardContextual"/>
        </w:rPr>
      </w:pPr>
      <w:hyperlink w:anchor="_Toc230098893" w:history="1">
        <w:r w:rsidRPr="00D34123">
          <w:rPr>
            <w:rStyle w:val="Hyperlink"/>
          </w:rPr>
          <w:t>4.2</w:t>
        </w:r>
        <w:r>
          <w:rPr>
            <w:rFonts w:eastAsiaTheme="minorEastAsia" w:cstheme="minorBidi"/>
            <w:color w:val="auto"/>
            <w:kern w:val="2"/>
            <w:sz w:val="24"/>
            <w:szCs w:val="24"/>
            <w:lang w:eastAsia="de-DE"/>
            <w14:ligatures w14:val="standardContextual"/>
          </w:rPr>
          <w:tab/>
        </w:r>
        <w:r w:rsidRPr="00D34123">
          <w:rPr>
            <w:rStyle w:val="Hyperlink"/>
          </w:rPr>
          <w:t>Projektspezifische BIM-Ziele</w:t>
        </w:r>
        <w:r>
          <w:rPr>
            <w:webHidden/>
          </w:rPr>
          <w:tab/>
        </w:r>
        <w:r>
          <w:rPr>
            <w:webHidden/>
          </w:rPr>
          <w:fldChar w:fldCharType="begin"/>
        </w:r>
        <w:r>
          <w:rPr>
            <w:webHidden/>
          </w:rPr>
          <w:instrText xml:space="preserve"> PAGEREF _Toc230098893 \h </w:instrText>
        </w:r>
        <w:r>
          <w:rPr>
            <w:webHidden/>
          </w:rPr>
        </w:r>
        <w:r>
          <w:rPr>
            <w:webHidden/>
          </w:rPr>
          <w:fldChar w:fldCharType="separate"/>
        </w:r>
        <w:r w:rsidR="00E721C8">
          <w:rPr>
            <w:webHidden/>
          </w:rPr>
          <w:t>20</w:t>
        </w:r>
        <w:r>
          <w:rPr>
            <w:webHidden/>
          </w:rPr>
          <w:fldChar w:fldCharType="end"/>
        </w:r>
      </w:hyperlink>
    </w:p>
    <w:p w14:paraId="201928D1" w14:textId="5B30114D" w:rsidR="00C54AD5" w:rsidRDefault="00C54AD5">
      <w:pPr>
        <w:pStyle w:val="Verzeichnis2"/>
        <w:rPr>
          <w:rFonts w:eastAsiaTheme="minorEastAsia" w:cstheme="minorBidi"/>
          <w:color w:val="auto"/>
          <w:kern w:val="2"/>
          <w:sz w:val="24"/>
          <w:szCs w:val="24"/>
          <w:lang w:eastAsia="de-DE"/>
          <w14:ligatures w14:val="standardContextual"/>
        </w:rPr>
      </w:pPr>
      <w:hyperlink w:anchor="_Toc230098894" w:history="1">
        <w:r w:rsidRPr="00D34123">
          <w:rPr>
            <w:rStyle w:val="Hyperlink"/>
          </w:rPr>
          <w:t>4.3</w:t>
        </w:r>
        <w:r>
          <w:rPr>
            <w:rFonts w:eastAsiaTheme="minorEastAsia" w:cstheme="minorBidi"/>
            <w:color w:val="auto"/>
            <w:kern w:val="2"/>
            <w:sz w:val="24"/>
            <w:szCs w:val="24"/>
            <w:lang w:eastAsia="de-DE"/>
            <w14:ligatures w14:val="standardContextual"/>
          </w:rPr>
          <w:tab/>
        </w:r>
        <w:r w:rsidRPr="00D34123">
          <w:rPr>
            <w:rStyle w:val="Hyperlink"/>
          </w:rPr>
          <w:t>Anwendungsfälle (AwF)</w:t>
        </w:r>
        <w:r>
          <w:rPr>
            <w:webHidden/>
          </w:rPr>
          <w:tab/>
        </w:r>
        <w:r>
          <w:rPr>
            <w:webHidden/>
          </w:rPr>
          <w:fldChar w:fldCharType="begin"/>
        </w:r>
        <w:r>
          <w:rPr>
            <w:webHidden/>
          </w:rPr>
          <w:instrText xml:space="preserve"> PAGEREF _Toc230098894 \h </w:instrText>
        </w:r>
        <w:r>
          <w:rPr>
            <w:webHidden/>
          </w:rPr>
        </w:r>
        <w:r>
          <w:rPr>
            <w:webHidden/>
          </w:rPr>
          <w:fldChar w:fldCharType="separate"/>
        </w:r>
        <w:r w:rsidR="00E721C8">
          <w:rPr>
            <w:webHidden/>
          </w:rPr>
          <w:t>20</w:t>
        </w:r>
        <w:r>
          <w:rPr>
            <w:webHidden/>
          </w:rPr>
          <w:fldChar w:fldCharType="end"/>
        </w:r>
      </w:hyperlink>
    </w:p>
    <w:p w14:paraId="003FA6A8" w14:textId="4E4AF5D2" w:rsidR="00C54AD5" w:rsidRDefault="00C54AD5">
      <w:pPr>
        <w:pStyle w:val="Verzeichnis1"/>
        <w:rPr>
          <w:rFonts w:eastAsiaTheme="minorEastAsia" w:cstheme="minorBidi"/>
          <w:color w:val="auto"/>
          <w:kern w:val="2"/>
          <w:sz w:val="24"/>
          <w:szCs w:val="24"/>
          <w:lang w:eastAsia="de-DE"/>
          <w14:ligatures w14:val="standardContextual"/>
        </w:rPr>
      </w:pPr>
      <w:hyperlink w:anchor="_Toc230098895" w:history="1">
        <w:r w:rsidRPr="00D34123">
          <w:rPr>
            <w:rStyle w:val="Hyperlink"/>
            <w:rFonts w:cs="Arial"/>
          </w:rPr>
          <w:t>5</w:t>
        </w:r>
        <w:r>
          <w:rPr>
            <w:rFonts w:eastAsiaTheme="minorEastAsia" w:cstheme="minorBidi"/>
            <w:color w:val="auto"/>
            <w:kern w:val="2"/>
            <w:sz w:val="24"/>
            <w:szCs w:val="24"/>
            <w:lang w:eastAsia="de-DE"/>
            <w14:ligatures w14:val="standardContextual"/>
          </w:rPr>
          <w:tab/>
        </w:r>
        <w:r w:rsidRPr="00D34123">
          <w:rPr>
            <w:rStyle w:val="Hyperlink"/>
            <w:rFonts w:cs="Arial"/>
          </w:rPr>
          <w:t>Bereitgestellte Daten</w:t>
        </w:r>
        <w:r>
          <w:rPr>
            <w:webHidden/>
          </w:rPr>
          <w:tab/>
        </w:r>
        <w:r>
          <w:rPr>
            <w:webHidden/>
          </w:rPr>
          <w:fldChar w:fldCharType="begin"/>
        </w:r>
        <w:r>
          <w:rPr>
            <w:webHidden/>
          </w:rPr>
          <w:instrText xml:space="preserve"> PAGEREF _Toc230098895 \h </w:instrText>
        </w:r>
        <w:r>
          <w:rPr>
            <w:webHidden/>
          </w:rPr>
        </w:r>
        <w:r>
          <w:rPr>
            <w:webHidden/>
          </w:rPr>
          <w:fldChar w:fldCharType="separate"/>
        </w:r>
        <w:r w:rsidR="00E721C8">
          <w:rPr>
            <w:webHidden/>
          </w:rPr>
          <w:t>21</w:t>
        </w:r>
        <w:r>
          <w:rPr>
            <w:webHidden/>
          </w:rPr>
          <w:fldChar w:fldCharType="end"/>
        </w:r>
      </w:hyperlink>
    </w:p>
    <w:p w14:paraId="24E92E82" w14:textId="157FF5DD" w:rsidR="00C54AD5" w:rsidRDefault="00C54AD5">
      <w:pPr>
        <w:pStyle w:val="Verzeichnis1"/>
        <w:rPr>
          <w:rFonts w:eastAsiaTheme="minorEastAsia" w:cstheme="minorBidi"/>
          <w:color w:val="auto"/>
          <w:kern w:val="2"/>
          <w:sz w:val="24"/>
          <w:szCs w:val="24"/>
          <w:lang w:eastAsia="de-DE"/>
          <w14:ligatures w14:val="standardContextual"/>
        </w:rPr>
      </w:pPr>
      <w:hyperlink w:anchor="_Toc230098896" w:history="1">
        <w:r w:rsidRPr="00D34123">
          <w:rPr>
            <w:rStyle w:val="Hyperlink"/>
          </w:rPr>
          <w:t>6</w:t>
        </w:r>
        <w:r>
          <w:rPr>
            <w:rFonts w:eastAsiaTheme="minorEastAsia" w:cstheme="minorBidi"/>
            <w:color w:val="auto"/>
            <w:kern w:val="2"/>
            <w:sz w:val="24"/>
            <w:szCs w:val="24"/>
            <w:lang w:eastAsia="de-DE"/>
            <w14:ligatures w14:val="standardContextual"/>
          </w:rPr>
          <w:tab/>
        </w:r>
        <w:r w:rsidRPr="00D34123">
          <w:rPr>
            <w:rStyle w:val="Hyperlink"/>
            <w:rFonts w:cs="Arial"/>
          </w:rPr>
          <w:t>Digitale Liefergegenstände &amp; Lieferzeitpunkte</w:t>
        </w:r>
        <w:r>
          <w:rPr>
            <w:webHidden/>
          </w:rPr>
          <w:tab/>
        </w:r>
        <w:r>
          <w:rPr>
            <w:webHidden/>
          </w:rPr>
          <w:fldChar w:fldCharType="begin"/>
        </w:r>
        <w:r>
          <w:rPr>
            <w:webHidden/>
          </w:rPr>
          <w:instrText xml:space="preserve"> PAGEREF _Toc230098896 \h </w:instrText>
        </w:r>
        <w:r>
          <w:rPr>
            <w:webHidden/>
          </w:rPr>
        </w:r>
        <w:r>
          <w:rPr>
            <w:webHidden/>
          </w:rPr>
          <w:fldChar w:fldCharType="separate"/>
        </w:r>
        <w:r w:rsidR="00E721C8">
          <w:rPr>
            <w:webHidden/>
          </w:rPr>
          <w:t>22</w:t>
        </w:r>
        <w:r>
          <w:rPr>
            <w:webHidden/>
          </w:rPr>
          <w:fldChar w:fldCharType="end"/>
        </w:r>
      </w:hyperlink>
    </w:p>
    <w:p w14:paraId="20AA02E7" w14:textId="6A3C9943" w:rsidR="00C54AD5" w:rsidRDefault="00C54AD5">
      <w:pPr>
        <w:pStyle w:val="Verzeichnis2"/>
        <w:rPr>
          <w:rFonts w:eastAsiaTheme="minorEastAsia" w:cstheme="minorBidi"/>
          <w:color w:val="auto"/>
          <w:kern w:val="2"/>
          <w:sz w:val="24"/>
          <w:szCs w:val="24"/>
          <w:lang w:eastAsia="de-DE"/>
          <w14:ligatures w14:val="standardContextual"/>
        </w:rPr>
      </w:pPr>
      <w:hyperlink w:anchor="_Toc230098897" w:history="1">
        <w:r w:rsidRPr="00D34123">
          <w:rPr>
            <w:rStyle w:val="Hyperlink"/>
            <w:rFonts w:eastAsia="Arial"/>
          </w:rPr>
          <w:t>6.1</w:t>
        </w:r>
        <w:r>
          <w:rPr>
            <w:rFonts w:eastAsiaTheme="minorEastAsia" w:cstheme="minorBidi"/>
            <w:color w:val="auto"/>
            <w:kern w:val="2"/>
            <w:sz w:val="24"/>
            <w:szCs w:val="24"/>
            <w:lang w:eastAsia="de-DE"/>
            <w14:ligatures w14:val="standardContextual"/>
          </w:rPr>
          <w:tab/>
        </w:r>
        <w:r w:rsidRPr="00D34123">
          <w:rPr>
            <w:rStyle w:val="Hyperlink"/>
          </w:rPr>
          <w:t>Projektspezifische Anwendungsfälle</w:t>
        </w:r>
        <w:r>
          <w:rPr>
            <w:webHidden/>
          </w:rPr>
          <w:tab/>
        </w:r>
        <w:r>
          <w:rPr>
            <w:webHidden/>
          </w:rPr>
          <w:fldChar w:fldCharType="begin"/>
        </w:r>
        <w:r>
          <w:rPr>
            <w:webHidden/>
          </w:rPr>
          <w:instrText xml:space="preserve"> PAGEREF _Toc230098897 \h </w:instrText>
        </w:r>
        <w:r>
          <w:rPr>
            <w:webHidden/>
          </w:rPr>
        </w:r>
        <w:r>
          <w:rPr>
            <w:webHidden/>
          </w:rPr>
          <w:fldChar w:fldCharType="separate"/>
        </w:r>
        <w:r w:rsidR="00E721C8">
          <w:rPr>
            <w:webHidden/>
          </w:rPr>
          <w:t>22</w:t>
        </w:r>
        <w:r>
          <w:rPr>
            <w:webHidden/>
          </w:rPr>
          <w:fldChar w:fldCharType="end"/>
        </w:r>
      </w:hyperlink>
    </w:p>
    <w:p w14:paraId="353E1955" w14:textId="506C9A8C" w:rsidR="00C54AD5" w:rsidRDefault="00C54AD5">
      <w:pPr>
        <w:pStyle w:val="Verzeichnis1"/>
        <w:rPr>
          <w:rFonts w:eastAsiaTheme="minorEastAsia" w:cstheme="minorBidi"/>
          <w:color w:val="auto"/>
          <w:kern w:val="2"/>
          <w:sz w:val="24"/>
          <w:szCs w:val="24"/>
          <w:lang w:eastAsia="de-DE"/>
          <w14:ligatures w14:val="standardContextual"/>
        </w:rPr>
      </w:pPr>
      <w:hyperlink w:anchor="_Toc230098898" w:history="1">
        <w:r w:rsidRPr="00D34123">
          <w:rPr>
            <w:rStyle w:val="Hyperlink"/>
          </w:rPr>
          <w:t>7</w:t>
        </w:r>
        <w:r>
          <w:rPr>
            <w:rFonts w:eastAsiaTheme="minorEastAsia" w:cstheme="minorBidi"/>
            <w:color w:val="auto"/>
            <w:kern w:val="2"/>
            <w:sz w:val="24"/>
            <w:szCs w:val="24"/>
            <w:lang w:eastAsia="de-DE"/>
            <w14:ligatures w14:val="standardContextual"/>
          </w:rPr>
          <w:tab/>
        </w:r>
        <w:r w:rsidRPr="00D34123">
          <w:rPr>
            <w:rStyle w:val="Hyperlink"/>
            <w:rFonts w:cs="Arial"/>
          </w:rPr>
          <w:t>Qualitätssicherung und Berichtswesen</w:t>
        </w:r>
        <w:r>
          <w:rPr>
            <w:webHidden/>
          </w:rPr>
          <w:tab/>
        </w:r>
        <w:r>
          <w:rPr>
            <w:webHidden/>
          </w:rPr>
          <w:fldChar w:fldCharType="begin"/>
        </w:r>
        <w:r>
          <w:rPr>
            <w:webHidden/>
          </w:rPr>
          <w:instrText xml:space="preserve"> PAGEREF _Toc230098898 \h </w:instrText>
        </w:r>
        <w:r>
          <w:rPr>
            <w:webHidden/>
          </w:rPr>
        </w:r>
        <w:r>
          <w:rPr>
            <w:webHidden/>
          </w:rPr>
          <w:fldChar w:fldCharType="separate"/>
        </w:r>
        <w:r w:rsidR="00E721C8">
          <w:rPr>
            <w:webHidden/>
          </w:rPr>
          <w:t>23</w:t>
        </w:r>
        <w:r>
          <w:rPr>
            <w:webHidden/>
          </w:rPr>
          <w:fldChar w:fldCharType="end"/>
        </w:r>
      </w:hyperlink>
    </w:p>
    <w:p w14:paraId="2A5E9B4F" w14:textId="056D4A85" w:rsidR="00C54AD5" w:rsidRDefault="00C54AD5">
      <w:pPr>
        <w:pStyle w:val="Verzeichnis2"/>
        <w:rPr>
          <w:rFonts w:eastAsiaTheme="minorEastAsia" w:cstheme="minorBidi"/>
          <w:color w:val="auto"/>
          <w:kern w:val="2"/>
          <w:sz w:val="24"/>
          <w:szCs w:val="24"/>
          <w:lang w:eastAsia="de-DE"/>
          <w14:ligatures w14:val="standardContextual"/>
        </w:rPr>
      </w:pPr>
      <w:hyperlink w:anchor="_Toc230098899" w:history="1">
        <w:r w:rsidRPr="00D34123">
          <w:rPr>
            <w:rStyle w:val="Hyperlink"/>
          </w:rPr>
          <w:t>7.1</w:t>
        </w:r>
        <w:r>
          <w:rPr>
            <w:rFonts w:eastAsiaTheme="minorEastAsia" w:cstheme="minorBidi"/>
            <w:color w:val="auto"/>
            <w:kern w:val="2"/>
            <w:sz w:val="24"/>
            <w:szCs w:val="24"/>
            <w:lang w:eastAsia="de-DE"/>
            <w14:ligatures w14:val="standardContextual"/>
          </w:rPr>
          <w:tab/>
        </w:r>
        <w:r w:rsidRPr="00D34123">
          <w:rPr>
            <w:rStyle w:val="Hyperlink"/>
          </w:rPr>
          <w:t>Grundlagen</w:t>
        </w:r>
        <w:r>
          <w:rPr>
            <w:webHidden/>
          </w:rPr>
          <w:tab/>
        </w:r>
        <w:r>
          <w:rPr>
            <w:webHidden/>
          </w:rPr>
          <w:fldChar w:fldCharType="begin"/>
        </w:r>
        <w:r>
          <w:rPr>
            <w:webHidden/>
          </w:rPr>
          <w:instrText xml:space="preserve"> PAGEREF _Toc230098899 \h </w:instrText>
        </w:r>
        <w:r>
          <w:rPr>
            <w:webHidden/>
          </w:rPr>
        </w:r>
        <w:r>
          <w:rPr>
            <w:webHidden/>
          </w:rPr>
          <w:fldChar w:fldCharType="separate"/>
        </w:r>
        <w:r w:rsidR="00E721C8">
          <w:rPr>
            <w:webHidden/>
          </w:rPr>
          <w:t>23</w:t>
        </w:r>
        <w:r>
          <w:rPr>
            <w:webHidden/>
          </w:rPr>
          <w:fldChar w:fldCharType="end"/>
        </w:r>
      </w:hyperlink>
    </w:p>
    <w:p w14:paraId="0A78FFD7" w14:textId="237DAAB3" w:rsidR="00C54AD5" w:rsidRDefault="00C54AD5">
      <w:pPr>
        <w:pStyle w:val="Verzeichnis2"/>
        <w:rPr>
          <w:rFonts w:eastAsiaTheme="minorEastAsia" w:cstheme="minorBidi"/>
          <w:color w:val="auto"/>
          <w:kern w:val="2"/>
          <w:sz w:val="24"/>
          <w:szCs w:val="24"/>
          <w:lang w:eastAsia="de-DE"/>
          <w14:ligatures w14:val="standardContextual"/>
        </w:rPr>
      </w:pPr>
      <w:hyperlink w:anchor="_Toc230098900" w:history="1">
        <w:r w:rsidRPr="00D34123">
          <w:rPr>
            <w:rStyle w:val="Hyperlink"/>
          </w:rPr>
          <w:t>7.2</w:t>
        </w:r>
        <w:r>
          <w:rPr>
            <w:rFonts w:eastAsiaTheme="minorEastAsia" w:cstheme="minorBidi"/>
            <w:color w:val="auto"/>
            <w:kern w:val="2"/>
            <w:sz w:val="24"/>
            <w:szCs w:val="24"/>
            <w:lang w:eastAsia="de-DE"/>
            <w14:ligatures w14:val="standardContextual"/>
          </w:rPr>
          <w:tab/>
        </w:r>
        <w:r w:rsidRPr="00D34123">
          <w:rPr>
            <w:rStyle w:val="Hyperlink"/>
          </w:rPr>
          <w:t>Qualitätssicherung und Verantwortlichkeit des AN</w:t>
        </w:r>
        <w:r>
          <w:rPr>
            <w:webHidden/>
          </w:rPr>
          <w:tab/>
        </w:r>
        <w:r>
          <w:rPr>
            <w:webHidden/>
          </w:rPr>
          <w:fldChar w:fldCharType="begin"/>
        </w:r>
        <w:r>
          <w:rPr>
            <w:webHidden/>
          </w:rPr>
          <w:instrText xml:space="preserve"> PAGEREF _Toc230098900 \h </w:instrText>
        </w:r>
        <w:r>
          <w:rPr>
            <w:webHidden/>
          </w:rPr>
        </w:r>
        <w:r>
          <w:rPr>
            <w:webHidden/>
          </w:rPr>
          <w:fldChar w:fldCharType="separate"/>
        </w:r>
        <w:r w:rsidR="00E721C8">
          <w:rPr>
            <w:webHidden/>
          </w:rPr>
          <w:t>23</w:t>
        </w:r>
        <w:r>
          <w:rPr>
            <w:webHidden/>
          </w:rPr>
          <w:fldChar w:fldCharType="end"/>
        </w:r>
      </w:hyperlink>
    </w:p>
    <w:p w14:paraId="5EFBA249" w14:textId="4F5D4C17" w:rsidR="00C54AD5" w:rsidRDefault="00C54AD5">
      <w:pPr>
        <w:pStyle w:val="Verzeichnis1"/>
        <w:rPr>
          <w:rFonts w:eastAsiaTheme="minorEastAsia" w:cstheme="minorBidi"/>
          <w:color w:val="auto"/>
          <w:kern w:val="2"/>
          <w:sz w:val="24"/>
          <w:szCs w:val="24"/>
          <w:lang w:eastAsia="de-DE"/>
          <w14:ligatures w14:val="standardContextual"/>
        </w:rPr>
      </w:pPr>
      <w:hyperlink w:anchor="_Toc230098901" w:history="1">
        <w:r w:rsidRPr="00D34123">
          <w:rPr>
            <w:rStyle w:val="Hyperlink"/>
          </w:rPr>
          <w:t>8</w:t>
        </w:r>
        <w:r>
          <w:rPr>
            <w:rFonts w:eastAsiaTheme="minorEastAsia" w:cstheme="minorBidi"/>
            <w:color w:val="auto"/>
            <w:kern w:val="2"/>
            <w:sz w:val="24"/>
            <w:szCs w:val="24"/>
            <w:lang w:eastAsia="de-DE"/>
            <w14:ligatures w14:val="standardContextual"/>
          </w:rPr>
          <w:tab/>
        </w:r>
        <w:r w:rsidRPr="00D34123">
          <w:rPr>
            <w:rStyle w:val="Hyperlink"/>
          </w:rPr>
          <w:t>Modellierungsstandard</w:t>
        </w:r>
        <w:r>
          <w:rPr>
            <w:webHidden/>
          </w:rPr>
          <w:tab/>
        </w:r>
        <w:r>
          <w:rPr>
            <w:webHidden/>
          </w:rPr>
          <w:fldChar w:fldCharType="begin"/>
        </w:r>
        <w:r>
          <w:rPr>
            <w:webHidden/>
          </w:rPr>
          <w:instrText xml:space="preserve"> PAGEREF _Toc230098901 \h </w:instrText>
        </w:r>
        <w:r>
          <w:rPr>
            <w:webHidden/>
          </w:rPr>
        </w:r>
        <w:r>
          <w:rPr>
            <w:webHidden/>
          </w:rPr>
          <w:fldChar w:fldCharType="separate"/>
        </w:r>
        <w:r w:rsidR="00E721C8">
          <w:rPr>
            <w:webHidden/>
          </w:rPr>
          <w:t>24</w:t>
        </w:r>
        <w:r>
          <w:rPr>
            <w:webHidden/>
          </w:rPr>
          <w:fldChar w:fldCharType="end"/>
        </w:r>
      </w:hyperlink>
    </w:p>
    <w:p w14:paraId="768DB9C9" w14:textId="350B2DC2" w:rsidR="00C54AD5" w:rsidRDefault="00C54AD5">
      <w:pPr>
        <w:pStyle w:val="Verzeichnis2"/>
        <w:rPr>
          <w:rFonts w:eastAsiaTheme="minorEastAsia" w:cstheme="minorBidi"/>
          <w:color w:val="auto"/>
          <w:kern w:val="2"/>
          <w:sz w:val="24"/>
          <w:szCs w:val="24"/>
          <w:lang w:eastAsia="de-DE"/>
          <w14:ligatures w14:val="standardContextual"/>
        </w:rPr>
      </w:pPr>
      <w:hyperlink w:anchor="_Toc230098902" w:history="1">
        <w:r w:rsidRPr="00D34123">
          <w:rPr>
            <w:rStyle w:val="Hyperlink"/>
          </w:rPr>
          <w:t>8.1</w:t>
        </w:r>
        <w:r>
          <w:rPr>
            <w:rFonts w:eastAsiaTheme="minorEastAsia" w:cstheme="minorBidi"/>
            <w:color w:val="auto"/>
            <w:kern w:val="2"/>
            <w:sz w:val="24"/>
            <w:szCs w:val="24"/>
            <w:lang w:eastAsia="de-DE"/>
            <w14:ligatures w14:val="standardContextual"/>
          </w:rPr>
          <w:tab/>
        </w:r>
        <w:r w:rsidRPr="00D34123">
          <w:rPr>
            <w:rStyle w:val="Hyperlink"/>
          </w:rPr>
          <w:t>Modellstruktur und Merkmale</w:t>
        </w:r>
        <w:r>
          <w:rPr>
            <w:webHidden/>
          </w:rPr>
          <w:tab/>
        </w:r>
        <w:r>
          <w:rPr>
            <w:webHidden/>
          </w:rPr>
          <w:fldChar w:fldCharType="begin"/>
        </w:r>
        <w:r>
          <w:rPr>
            <w:webHidden/>
          </w:rPr>
          <w:instrText xml:space="preserve"> PAGEREF _Toc230098902 \h </w:instrText>
        </w:r>
        <w:r>
          <w:rPr>
            <w:webHidden/>
          </w:rPr>
        </w:r>
        <w:r>
          <w:rPr>
            <w:webHidden/>
          </w:rPr>
          <w:fldChar w:fldCharType="separate"/>
        </w:r>
        <w:r w:rsidR="00E721C8">
          <w:rPr>
            <w:webHidden/>
          </w:rPr>
          <w:t>24</w:t>
        </w:r>
        <w:r>
          <w:rPr>
            <w:webHidden/>
          </w:rPr>
          <w:fldChar w:fldCharType="end"/>
        </w:r>
      </w:hyperlink>
    </w:p>
    <w:p w14:paraId="361D4A1C" w14:textId="7873C43A" w:rsidR="00C54AD5" w:rsidRDefault="00C54AD5">
      <w:pPr>
        <w:pStyle w:val="Verzeichnis2"/>
        <w:rPr>
          <w:rFonts w:eastAsiaTheme="minorEastAsia" w:cstheme="minorBidi"/>
          <w:color w:val="auto"/>
          <w:kern w:val="2"/>
          <w:sz w:val="24"/>
          <w:szCs w:val="24"/>
          <w:lang w:eastAsia="de-DE"/>
          <w14:ligatures w14:val="standardContextual"/>
        </w:rPr>
      </w:pPr>
      <w:hyperlink w:anchor="_Toc230098903" w:history="1">
        <w:r w:rsidRPr="00D34123">
          <w:rPr>
            <w:rStyle w:val="Hyperlink"/>
            <w:lang w:val="en-US"/>
          </w:rPr>
          <w:t>8.2</w:t>
        </w:r>
        <w:r>
          <w:rPr>
            <w:rFonts w:eastAsiaTheme="minorEastAsia" w:cstheme="minorBidi"/>
            <w:color w:val="auto"/>
            <w:kern w:val="2"/>
            <w:sz w:val="24"/>
            <w:szCs w:val="24"/>
            <w:lang w:eastAsia="de-DE"/>
            <w14:ligatures w14:val="standardContextual"/>
          </w:rPr>
          <w:tab/>
        </w:r>
        <w:r w:rsidRPr="00D34123">
          <w:rPr>
            <w:rStyle w:val="Hyperlink"/>
            <w:lang w:val="en-US"/>
          </w:rPr>
          <w:t>Level of Information Need (LOIN)</w:t>
        </w:r>
        <w:r>
          <w:rPr>
            <w:webHidden/>
          </w:rPr>
          <w:tab/>
        </w:r>
        <w:r>
          <w:rPr>
            <w:webHidden/>
          </w:rPr>
          <w:fldChar w:fldCharType="begin"/>
        </w:r>
        <w:r>
          <w:rPr>
            <w:webHidden/>
          </w:rPr>
          <w:instrText xml:space="preserve"> PAGEREF _Toc230098903 \h </w:instrText>
        </w:r>
        <w:r>
          <w:rPr>
            <w:webHidden/>
          </w:rPr>
        </w:r>
        <w:r>
          <w:rPr>
            <w:webHidden/>
          </w:rPr>
          <w:fldChar w:fldCharType="separate"/>
        </w:r>
        <w:r w:rsidR="00E721C8">
          <w:rPr>
            <w:webHidden/>
          </w:rPr>
          <w:t>24</w:t>
        </w:r>
        <w:r>
          <w:rPr>
            <w:webHidden/>
          </w:rPr>
          <w:fldChar w:fldCharType="end"/>
        </w:r>
      </w:hyperlink>
    </w:p>
    <w:p w14:paraId="1CB0D1D7" w14:textId="7B3CCFEE" w:rsidR="00C54AD5" w:rsidRDefault="00C54AD5">
      <w:pPr>
        <w:pStyle w:val="Verzeichnis2"/>
        <w:rPr>
          <w:rFonts w:eastAsiaTheme="minorEastAsia" w:cstheme="minorBidi"/>
          <w:color w:val="auto"/>
          <w:kern w:val="2"/>
          <w:sz w:val="24"/>
          <w:szCs w:val="24"/>
          <w:lang w:eastAsia="de-DE"/>
          <w14:ligatures w14:val="standardContextual"/>
        </w:rPr>
      </w:pPr>
      <w:hyperlink w:anchor="_Toc230098904" w:history="1">
        <w:r w:rsidRPr="00D34123">
          <w:rPr>
            <w:rStyle w:val="Hyperlink"/>
          </w:rPr>
          <w:t>8.3</w:t>
        </w:r>
        <w:r>
          <w:rPr>
            <w:rFonts w:eastAsiaTheme="minorEastAsia" w:cstheme="minorBidi"/>
            <w:color w:val="auto"/>
            <w:kern w:val="2"/>
            <w:sz w:val="24"/>
            <w:szCs w:val="24"/>
            <w:lang w:eastAsia="de-DE"/>
            <w14:ligatures w14:val="standardContextual"/>
          </w:rPr>
          <w:tab/>
        </w:r>
        <w:r w:rsidRPr="00D34123">
          <w:rPr>
            <w:rStyle w:val="Hyperlink"/>
          </w:rPr>
          <w:t>Weitere Anforderungen an die Modellierung</w:t>
        </w:r>
        <w:r>
          <w:rPr>
            <w:webHidden/>
          </w:rPr>
          <w:tab/>
        </w:r>
        <w:r>
          <w:rPr>
            <w:webHidden/>
          </w:rPr>
          <w:fldChar w:fldCharType="begin"/>
        </w:r>
        <w:r>
          <w:rPr>
            <w:webHidden/>
          </w:rPr>
          <w:instrText xml:space="preserve"> PAGEREF _Toc230098904 \h </w:instrText>
        </w:r>
        <w:r>
          <w:rPr>
            <w:webHidden/>
          </w:rPr>
        </w:r>
        <w:r>
          <w:rPr>
            <w:webHidden/>
          </w:rPr>
          <w:fldChar w:fldCharType="separate"/>
        </w:r>
        <w:r w:rsidR="00E721C8">
          <w:rPr>
            <w:webHidden/>
          </w:rPr>
          <w:t>26</w:t>
        </w:r>
        <w:r>
          <w:rPr>
            <w:webHidden/>
          </w:rPr>
          <w:fldChar w:fldCharType="end"/>
        </w:r>
      </w:hyperlink>
    </w:p>
    <w:p w14:paraId="466EEB63" w14:textId="022A4B70" w:rsidR="00C54AD5" w:rsidRDefault="00C54AD5">
      <w:pPr>
        <w:pStyle w:val="Verzeichnis2"/>
        <w:rPr>
          <w:rFonts w:eastAsiaTheme="minorEastAsia" w:cstheme="minorBidi"/>
          <w:color w:val="auto"/>
          <w:kern w:val="2"/>
          <w:sz w:val="24"/>
          <w:szCs w:val="24"/>
          <w:lang w:eastAsia="de-DE"/>
          <w14:ligatures w14:val="standardContextual"/>
        </w:rPr>
      </w:pPr>
      <w:hyperlink w:anchor="_Toc230098905" w:history="1">
        <w:r w:rsidRPr="00D34123">
          <w:rPr>
            <w:rStyle w:val="Hyperlink"/>
          </w:rPr>
          <w:t>8.4</w:t>
        </w:r>
        <w:r>
          <w:rPr>
            <w:rFonts w:eastAsiaTheme="minorEastAsia" w:cstheme="minorBidi"/>
            <w:color w:val="auto"/>
            <w:kern w:val="2"/>
            <w:sz w:val="24"/>
            <w:szCs w:val="24"/>
            <w:lang w:eastAsia="de-DE"/>
            <w14:ligatures w14:val="standardContextual"/>
          </w:rPr>
          <w:tab/>
        </w:r>
        <w:r w:rsidRPr="00D34123">
          <w:rPr>
            <w:rStyle w:val="Hyperlink"/>
          </w:rPr>
          <w:t>Dateigrößen</w:t>
        </w:r>
        <w:r>
          <w:rPr>
            <w:webHidden/>
          </w:rPr>
          <w:tab/>
        </w:r>
        <w:r>
          <w:rPr>
            <w:webHidden/>
          </w:rPr>
          <w:fldChar w:fldCharType="begin"/>
        </w:r>
        <w:r>
          <w:rPr>
            <w:webHidden/>
          </w:rPr>
          <w:instrText xml:space="preserve"> PAGEREF _Toc230098905 \h </w:instrText>
        </w:r>
        <w:r>
          <w:rPr>
            <w:webHidden/>
          </w:rPr>
        </w:r>
        <w:r>
          <w:rPr>
            <w:webHidden/>
          </w:rPr>
          <w:fldChar w:fldCharType="separate"/>
        </w:r>
        <w:r w:rsidR="00E721C8">
          <w:rPr>
            <w:webHidden/>
          </w:rPr>
          <w:t>26</w:t>
        </w:r>
        <w:r>
          <w:rPr>
            <w:webHidden/>
          </w:rPr>
          <w:fldChar w:fldCharType="end"/>
        </w:r>
      </w:hyperlink>
    </w:p>
    <w:p w14:paraId="28491D57" w14:textId="46837230" w:rsidR="00C54AD5" w:rsidRDefault="00C54AD5">
      <w:pPr>
        <w:pStyle w:val="Verzeichnis2"/>
        <w:rPr>
          <w:rFonts w:eastAsiaTheme="minorEastAsia" w:cstheme="minorBidi"/>
          <w:color w:val="auto"/>
          <w:kern w:val="2"/>
          <w:sz w:val="24"/>
          <w:szCs w:val="24"/>
          <w:lang w:eastAsia="de-DE"/>
          <w14:ligatures w14:val="standardContextual"/>
        </w:rPr>
      </w:pPr>
      <w:hyperlink w:anchor="_Toc230098906" w:history="1">
        <w:r w:rsidRPr="00D34123">
          <w:rPr>
            <w:rStyle w:val="Hyperlink"/>
          </w:rPr>
          <w:t>8.5</w:t>
        </w:r>
        <w:r>
          <w:rPr>
            <w:rFonts w:eastAsiaTheme="minorEastAsia" w:cstheme="minorBidi"/>
            <w:color w:val="auto"/>
            <w:kern w:val="2"/>
            <w:sz w:val="24"/>
            <w:szCs w:val="24"/>
            <w:lang w:eastAsia="de-DE"/>
            <w14:ligatures w14:val="standardContextual"/>
          </w:rPr>
          <w:tab/>
        </w:r>
        <w:r w:rsidRPr="00D34123">
          <w:rPr>
            <w:rStyle w:val="Hyperlink"/>
          </w:rPr>
          <w:t>Darstellung (Materialien, Texturen und Schraffuren)</w:t>
        </w:r>
        <w:r>
          <w:rPr>
            <w:webHidden/>
          </w:rPr>
          <w:tab/>
        </w:r>
        <w:r>
          <w:rPr>
            <w:webHidden/>
          </w:rPr>
          <w:fldChar w:fldCharType="begin"/>
        </w:r>
        <w:r>
          <w:rPr>
            <w:webHidden/>
          </w:rPr>
          <w:instrText xml:space="preserve"> PAGEREF _Toc230098906 \h </w:instrText>
        </w:r>
        <w:r>
          <w:rPr>
            <w:webHidden/>
          </w:rPr>
        </w:r>
        <w:r>
          <w:rPr>
            <w:webHidden/>
          </w:rPr>
          <w:fldChar w:fldCharType="separate"/>
        </w:r>
        <w:r w:rsidR="00E721C8">
          <w:rPr>
            <w:webHidden/>
          </w:rPr>
          <w:t>26</w:t>
        </w:r>
        <w:r>
          <w:rPr>
            <w:webHidden/>
          </w:rPr>
          <w:fldChar w:fldCharType="end"/>
        </w:r>
      </w:hyperlink>
    </w:p>
    <w:p w14:paraId="17F76D6C" w14:textId="0D644404" w:rsidR="00C54AD5" w:rsidRDefault="00C54AD5">
      <w:pPr>
        <w:pStyle w:val="Verzeichnis2"/>
        <w:rPr>
          <w:rFonts w:eastAsiaTheme="minorEastAsia" w:cstheme="minorBidi"/>
          <w:color w:val="auto"/>
          <w:kern w:val="2"/>
          <w:sz w:val="24"/>
          <w:szCs w:val="24"/>
          <w:lang w:eastAsia="de-DE"/>
          <w14:ligatures w14:val="standardContextual"/>
        </w:rPr>
      </w:pPr>
      <w:hyperlink w:anchor="_Toc230098907" w:history="1">
        <w:r w:rsidRPr="00D34123">
          <w:rPr>
            <w:rStyle w:val="Hyperlink"/>
          </w:rPr>
          <w:t>8.6</w:t>
        </w:r>
        <w:r>
          <w:rPr>
            <w:rFonts w:eastAsiaTheme="minorEastAsia" w:cstheme="minorBidi"/>
            <w:color w:val="auto"/>
            <w:kern w:val="2"/>
            <w:sz w:val="24"/>
            <w:szCs w:val="24"/>
            <w:lang w:eastAsia="de-DE"/>
            <w14:ligatures w14:val="standardContextual"/>
          </w:rPr>
          <w:tab/>
        </w:r>
        <w:r w:rsidRPr="00D34123">
          <w:rPr>
            <w:rStyle w:val="Hyperlink"/>
          </w:rPr>
          <w:t>Projektkoordinaten und Koordinatensysteme</w:t>
        </w:r>
        <w:r>
          <w:rPr>
            <w:webHidden/>
          </w:rPr>
          <w:tab/>
        </w:r>
        <w:r>
          <w:rPr>
            <w:webHidden/>
          </w:rPr>
          <w:fldChar w:fldCharType="begin"/>
        </w:r>
        <w:r>
          <w:rPr>
            <w:webHidden/>
          </w:rPr>
          <w:instrText xml:space="preserve"> PAGEREF _Toc230098907 \h </w:instrText>
        </w:r>
        <w:r>
          <w:rPr>
            <w:webHidden/>
          </w:rPr>
        </w:r>
        <w:r>
          <w:rPr>
            <w:webHidden/>
          </w:rPr>
          <w:fldChar w:fldCharType="separate"/>
        </w:r>
        <w:r w:rsidR="00E721C8">
          <w:rPr>
            <w:webHidden/>
          </w:rPr>
          <w:t>26</w:t>
        </w:r>
        <w:r>
          <w:rPr>
            <w:webHidden/>
          </w:rPr>
          <w:fldChar w:fldCharType="end"/>
        </w:r>
      </w:hyperlink>
    </w:p>
    <w:p w14:paraId="0A2D8169" w14:textId="05D6BE19" w:rsidR="00C54AD5" w:rsidRDefault="00C54AD5">
      <w:pPr>
        <w:pStyle w:val="Verzeichnis2"/>
        <w:rPr>
          <w:rFonts w:eastAsiaTheme="minorEastAsia" w:cstheme="minorBidi"/>
          <w:color w:val="auto"/>
          <w:kern w:val="2"/>
          <w:sz w:val="24"/>
          <w:szCs w:val="24"/>
          <w:lang w:eastAsia="de-DE"/>
          <w14:ligatures w14:val="standardContextual"/>
        </w:rPr>
      </w:pPr>
      <w:hyperlink w:anchor="_Toc230098908" w:history="1">
        <w:r w:rsidRPr="00D34123">
          <w:rPr>
            <w:rStyle w:val="Hyperlink"/>
          </w:rPr>
          <w:t>8.7</w:t>
        </w:r>
        <w:r>
          <w:rPr>
            <w:rFonts w:eastAsiaTheme="minorEastAsia" w:cstheme="minorBidi"/>
            <w:color w:val="auto"/>
            <w:kern w:val="2"/>
            <w:sz w:val="24"/>
            <w:szCs w:val="24"/>
            <w:lang w:eastAsia="de-DE"/>
            <w14:ligatures w14:val="standardContextual"/>
          </w:rPr>
          <w:tab/>
        </w:r>
        <w:r w:rsidRPr="00D34123">
          <w:rPr>
            <w:rStyle w:val="Hyperlink"/>
          </w:rPr>
          <w:t>Anforderungen an Datenaustausch</w:t>
        </w:r>
        <w:r>
          <w:rPr>
            <w:webHidden/>
          </w:rPr>
          <w:tab/>
        </w:r>
        <w:r>
          <w:rPr>
            <w:webHidden/>
          </w:rPr>
          <w:fldChar w:fldCharType="begin"/>
        </w:r>
        <w:r>
          <w:rPr>
            <w:webHidden/>
          </w:rPr>
          <w:instrText xml:space="preserve"> PAGEREF _Toc230098908 \h </w:instrText>
        </w:r>
        <w:r>
          <w:rPr>
            <w:webHidden/>
          </w:rPr>
        </w:r>
        <w:r>
          <w:rPr>
            <w:webHidden/>
          </w:rPr>
          <w:fldChar w:fldCharType="separate"/>
        </w:r>
        <w:r w:rsidR="00E721C8">
          <w:rPr>
            <w:webHidden/>
          </w:rPr>
          <w:t>28</w:t>
        </w:r>
        <w:r>
          <w:rPr>
            <w:webHidden/>
          </w:rPr>
          <w:fldChar w:fldCharType="end"/>
        </w:r>
      </w:hyperlink>
    </w:p>
    <w:p w14:paraId="0ECA3CF7" w14:textId="5C2D08AD" w:rsidR="00C54AD5" w:rsidRDefault="00C54AD5">
      <w:pPr>
        <w:pStyle w:val="Verzeichnis2"/>
        <w:rPr>
          <w:rFonts w:eastAsiaTheme="minorEastAsia" w:cstheme="minorBidi"/>
          <w:color w:val="auto"/>
          <w:kern w:val="2"/>
          <w:sz w:val="24"/>
          <w:szCs w:val="24"/>
          <w:lang w:eastAsia="de-DE"/>
          <w14:ligatures w14:val="standardContextual"/>
        </w:rPr>
      </w:pPr>
      <w:hyperlink w:anchor="_Toc230098909" w:history="1">
        <w:r w:rsidRPr="00D34123">
          <w:rPr>
            <w:rStyle w:val="Hyperlink"/>
          </w:rPr>
          <w:t>8.8</w:t>
        </w:r>
        <w:r>
          <w:rPr>
            <w:rFonts w:eastAsiaTheme="minorEastAsia" w:cstheme="minorBidi"/>
            <w:color w:val="auto"/>
            <w:kern w:val="2"/>
            <w:sz w:val="24"/>
            <w:szCs w:val="24"/>
            <w:lang w:eastAsia="de-DE"/>
            <w14:ligatures w14:val="standardContextual"/>
          </w:rPr>
          <w:tab/>
        </w:r>
        <w:r w:rsidRPr="00D34123">
          <w:rPr>
            <w:rStyle w:val="Hyperlink"/>
          </w:rPr>
          <w:t>Beschriftungen</w:t>
        </w:r>
        <w:r>
          <w:rPr>
            <w:webHidden/>
          </w:rPr>
          <w:tab/>
        </w:r>
        <w:r>
          <w:rPr>
            <w:webHidden/>
          </w:rPr>
          <w:fldChar w:fldCharType="begin"/>
        </w:r>
        <w:r>
          <w:rPr>
            <w:webHidden/>
          </w:rPr>
          <w:instrText xml:space="preserve"> PAGEREF _Toc230098909 \h </w:instrText>
        </w:r>
        <w:r>
          <w:rPr>
            <w:webHidden/>
          </w:rPr>
        </w:r>
        <w:r>
          <w:rPr>
            <w:webHidden/>
          </w:rPr>
          <w:fldChar w:fldCharType="separate"/>
        </w:r>
        <w:r w:rsidR="00E721C8">
          <w:rPr>
            <w:webHidden/>
          </w:rPr>
          <w:t>28</w:t>
        </w:r>
        <w:r>
          <w:rPr>
            <w:webHidden/>
          </w:rPr>
          <w:fldChar w:fldCharType="end"/>
        </w:r>
      </w:hyperlink>
    </w:p>
    <w:p w14:paraId="7F917C76" w14:textId="351D8E71" w:rsidR="00C54AD5" w:rsidRDefault="00C54AD5">
      <w:pPr>
        <w:pStyle w:val="Verzeichnis2"/>
        <w:rPr>
          <w:rFonts w:eastAsiaTheme="minorEastAsia" w:cstheme="minorBidi"/>
          <w:color w:val="auto"/>
          <w:kern w:val="2"/>
          <w:sz w:val="24"/>
          <w:szCs w:val="24"/>
          <w:lang w:eastAsia="de-DE"/>
          <w14:ligatures w14:val="standardContextual"/>
        </w:rPr>
      </w:pPr>
      <w:hyperlink w:anchor="_Toc230098910" w:history="1">
        <w:r w:rsidRPr="00D34123">
          <w:rPr>
            <w:rStyle w:val="Hyperlink"/>
          </w:rPr>
          <w:t>8.9</w:t>
        </w:r>
        <w:r>
          <w:rPr>
            <w:rFonts w:eastAsiaTheme="minorEastAsia" w:cstheme="minorBidi"/>
            <w:color w:val="auto"/>
            <w:kern w:val="2"/>
            <w:sz w:val="24"/>
            <w:szCs w:val="24"/>
            <w:lang w:eastAsia="de-DE"/>
            <w14:ligatures w14:val="standardContextual"/>
          </w:rPr>
          <w:tab/>
        </w:r>
        <w:r w:rsidRPr="00D34123">
          <w:rPr>
            <w:rStyle w:val="Hyperlink"/>
          </w:rPr>
          <w:t>Planschriftköpfe</w:t>
        </w:r>
        <w:r>
          <w:rPr>
            <w:webHidden/>
          </w:rPr>
          <w:tab/>
        </w:r>
        <w:r>
          <w:rPr>
            <w:webHidden/>
          </w:rPr>
          <w:fldChar w:fldCharType="begin"/>
        </w:r>
        <w:r>
          <w:rPr>
            <w:webHidden/>
          </w:rPr>
          <w:instrText xml:space="preserve"> PAGEREF _Toc230098910 \h </w:instrText>
        </w:r>
        <w:r>
          <w:rPr>
            <w:webHidden/>
          </w:rPr>
        </w:r>
        <w:r>
          <w:rPr>
            <w:webHidden/>
          </w:rPr>
          <w:fldChar w:fldCharType="separate"/>
        </w:r>
        <w:r w:rsidR="00E721C8">
          <w:rPr>
            <w:webHidden/>
          </w:rPr>
          <w:t>28</w:t>
        </w:r>
        <w:r>
          <w:rPr>
            <w:webHidden/>
          </w:rPr>
          <w:fldChar w:fldCharType="end"/>
        </w:r>
      </w:hyperlink>
    </w:p>
    <w:p w14:paraId="0B60A592" w14:textId="7D43F869" w:rsidR="00C54AD5" w:rsidRDefault="00C54AD5">
      <w:pPr>
        <w:pStyle w:val="Verzeichnis2"/>
        <w:rPr>
          <w:rFonts w:eastAsiaTheme="minorEastAsia" w:cstheme="minorBidi"/>
          <w:color w:val="auto"/>
          <w:kern w:val="2"/>
          <w:sz w:val="24"/>
          <w:szCs w:val="24"/>
          <w:lang w:eastAsia="de-DE"/>
          <w14:ligatures w14:val="standardContextual"/>
        </w:rPr>
      </w:pPr>
      <w:hyperlink w:anchor="_Toc230098911" w:history="1">
        <w:r w:rsidRPr="00D34123">
          <w:rPr>
            <w:rStyle w:val="Hyperlink"/>
          </w:rPr>
          <w:t>8.10</w:t>
        </w:r>
        <w:r>
          <w:rPr>
            <w:rFonts w:eastAsiaTheme="minorEastAsia" w:cstheme="minorBidi"/>
            <w:color w:val="auto"/>
            <w:kern w:val="2"/>
            <w:sz w:val="24"/>
            <w:szCs w:val="24"/>
            <w:lang w:eastAsia="de-DE"/>
            <w14:ligatures w14:val="standardContextual"/>
          </w:rPr>
          <w:tab/>
        </w:r>
        <w:r w:rsidRPr="00D34123">
          <w:rPr>
            <w:rStyle w:val="Hyperlink"/>
          </w:rPr>
          <w:t>Plan- und Listenableitung</w:t>
        </w:r>
        <w:r>
          <w:rPr>
            <w:webHidden/>
          </w:rPr>
          <w:tab/>
        </w:r>
        <w:r>
          <w:rPr>
            <w:webHidden/>
          </w:rPr>
          <w:fldChar w:fldCharType="begin"/>
        </w:r>
        <w:r>
          <w:rPr>
            <w:webHidden/>
          </w:rPr>
          <w:instrText xml:space="preserve"> PAGEREF _Toc230098911 \h </w:instrText>
        </w:r>
        <w:r>
          <w:rPr>
            <w:webHidden/>
          </w:rPr>
        </w:r>
        <w:r>
          <w:rPr>
            <w:webHidden/>
          </w:rPr>
          <w:fldChar w:fldCharType="separate"/>
        </w:r>
        <w:r w:rsidR="00E721C8">
          <w:rPr>
            <w:webHidden/>
          </w:rPr>
          <w:t>28</w:t>
        </w:r>
        <w:r>
          <w:rPr>
            <w:webHidden/>
          </w:rPr>
          <w:fldChar w:fldCharType="end"/>
        </w:r>
      </w:hyperlink>
    </w:p>
    <w:p w14:paraId="15BC7855" w14:textId="3B6F6360" w:rsidR="00C54AD5" w:rsidRDefault="00C54AD5">
      <w:pPr>
        <w:pStyle w:val="Verzeichnis2"/>
        <w:rPr>
          <w:rFonts w:eastAsiaTheme="minorEastAsia" w:cstheme="minorBidi"/>
          <w:color w:val="auto"/>
          <w:kern w:val="2"/>
          <w:sz w:val="24"/>
          <w:szCs w:val="24"/>
          <w:lang w:eastAsia="de-DE"/>
          <w14:ligatures w14:val="standardContextual"/>
        </w:rPr>
      </w:pPr>
      <w:hyperlink w:anchor="_Toc230098912" w:history="1">
        <w:r w:rsidRPr="00D34123">
          <w:rPr>
            <w:rStyle w:val="Hyperlink"/>
          </w:rPr>
          <w:t>8.11</w:t>
        </w:r>
        <w:r>
          <w:rPr>
            <w:rFonts w:eastAsiaTheme="minorEastAsia" w:cstheme="minorBidi"/>
            <w:color w:val="auto"/>
            <w:kern w:val="2"/>
            <w:sz w:val="24"/>
            <w:szCs w:val="24"/>
            <w:lang w:eastAsia="de-DE"/>
            <w14:ligatures w14:val="standardContextual"/>
          </w:rPr>
          <w:tab/>
        </w:r>
        <w:r w:rsidRPr="00D34123">
          <w:rPr>
            <w:rStyle w:val="Hyperlink"/>
          </w:rPr>
          <w:t>Einheiten</w:t>
        </w:r>
        <w:r>
          <w:rPr>
            <w:webHidden/>
          </w:rPr>
          <w:tab/>
        </w:r>
        <w:r>
          <w:rPr>
            <w:webHidden/>
          </w:rPr>
          <w:fldChar w:fldCharType="begin"/>
        </w:r>
        <w:r>
          <w:rPr>
            <w:webHidden/>
          </w:rPr>
          <w:instrText xml:space="preserve"> PAGEREF _Toc230098912 \h </w:instrText>
        </w:r>
        <w:r>
          <w:rPr>
            <w:webHidden/>
          </w:rPr>
        </w:r>
        <w:r>
          <w:rPr>
            <w:webHidden/>
          </w:rPr>
          <w:fldChar w:fldCharType="separate"/>
        </w:r>
        <w:r w:rsidR="00E721C8">
          <w:rPr>
            <w:webHidden/>
          </w:rPr>
          <w:t>29</w:t>
        </w:r>
        <w:r>
          <w:rPr>
            <w:webHidden/>
          </w:rPr>
          <w:fldChar w:fldCharType="end"/>
        </w:r>
      </w:hyperlink>
    </w:p>
    <w:p w14:paraId="7A610162" w14:textId="008B6603" w:rsidR="00C54AD5" w:rsidRDefault="00C54AD5">
      <w:pPr>
        <w:pStyle w:val="Verzeichnis2"/>
        <w:rPr>
          <w:rFonts w:eastAsiaTheme="minorEastAsia" w:cstheme="minorBidi"/>
          <w:color w:val="auto"/>
          <w:kern w:val="2"/>
          <w:sz w:val="24"/>
          <w:szCs w:val="24"/>
          <w:lang w:eastAsia="de-DE"/>
          <w14:ligatures w14:val="standardContextual"/>
        </w:rPr>
      </w:pPr>
      <w:hyperlink w:anchor="_Toc230098913" w:history="1">
        <w:r w:rsidRPr="00D34123">
          <w:rPr>
            <w:rStyle w:val="Hyperlink"/>
          </w:rPr>
          <w:t>8.12</w:t>
        </w:r>
        <w:r>
          <w:rPr>
            <w:rFonts w:eastAsiaTheme="minorEastAsia" w:cstheme="minorBidi"/>
            <w:color w:val="auto"/>
            <w:kern w:val="2"/>
            <w:sz w:val="24"/>
            <w:szCs w:val="24"/>
            <w:lang w:eastAsia="de-DE"/>
            <w14:ligatures w14:val="standardContextual"/>
          </w:rPr>
          <w:tab/>
        </w:r>
        <w:r w:rsidRPr="00D34123">
          <w:rPr>
            <w:rStyle w:val="Hyperlink"/>
          </w:rPr>
          <w:t>Toleranzen</w:t>
        </w:r>
        <w:r>
          <w:rPr>
            <w:webHidden/>
          </w:rPr>
          <w:tab/>
        </w:r>
        <w:r>
          <w:rPr>
            <w:webHidden/>
          </w:rPr>
          <w:fldChar w:fldCharType="begin"/>
        </w:r>
        <w:r>
          <w:rPr>
            <w:webHidden/>
          </w:rPr>
          <w:instrText xml:space="preserve"> PAGEREF _Toc230098913 \h </w:instrText>
        </w:r>
        <w:r>
          <w:rPr>
            <w:webHidden/>
          </w:rPr>
        </w:r>
        <w:r>
          <w:rPr>
            <w:webHidden/>
          </w:rPr>
          <w:fldChar w:fldCharType="separate"/>
        </w:r>
        <w:r w:rsidR="00E721C8">
          <w:rPr>
            <w:webHidden/>
          </w:rPr>
          <w:t>30</w:t>
        </w:r>
        <w:r>
          <w:rPr>
            <w:webHidden/>
          </w:rPr>
          <w:fldChar w:fldCharType="end"/>
        </w:r>
      </w:hyperlink>
    </w:p>
    <w:p w14:paraId="767F08C1" w14:textId="2B7210D8" w:rsidR="00C54AD5" w:rsidRDefault="00C54AD5">
      <w:pPr>
        <w:pStyle w:val="Verzeichnis2"/>
        <w:rPr>
          <w:rFonts w:eastAsiaTheme="minorEastAsia" w:cstheme="minorBidi"/>
          <w:color w:val="auto"/>
          <w:kern w:val="2"/>
          <w:sz w:val="24"/>
          <w:szCs w:val="24"/>
          <w:lang w:eastAsia="de-DE"/>
          <w14:ligatures w14:val="standardContextual"/>
        </w:rPr>
      </w:pPr>
      <w:hyperlink w:anchor="_Toc230098914" w:history="1">
        <w:r w:rsidRPr="00D34123">
          <w:rPr>
            <w:rStyle w:val="Hyperlink"/>
          </w:rPr>
          <w:t>8.13</w:t>
        </w:r>
        <w:r>
          <w:rPr>
            <w:rFonts w:eastAsiaTheme="minorEastAsia" w:cstheme="minorBidi"/>
            <w:color w:val="auto"/>
            <w:kern w:val="2"/>
            <w:sz w:val="24"/>
            <w:szCs w:val="24"/>
            <w:lang w:eastAsia="de-DE"/>
            <w14:ligatures w14:val="standardContextual"/>
          </w:rPr>
          <w:tab/>
        </w:r>
        <w:r w:rsidRPr="00D34123">
          <w:rPr>
            <w:rStyle w:val="Hyperlink"/>
          </w:rPr>
          <w:t>Dateinamenskonvention</w:t>
        </w:r>
        <w:r>
          <w:rPr>
            <w:webHidden/>
          </w:rPr>
          <w:tab/>
        </w:r>
        <w:r>
          <w:rPr>
            <w:webHidden/>
          </w:rPr>
          <w:fldChar w:fldCharType="begin"/>
        </w:r>
        <w:r>
          <w:rPr>
            <w:webHidden/>
          </w:rPr>
          <w:instrText xml:space="preserve"> PAGEREF _Toc230098914 \h </w:instrText>
        </w:r>
        <w:r>
          <w:rPr>
            <w:webHidden/>
          </w:rPr>
        </w:r>
        <w:r>
          <w:rPr>
            <w:webHidden/>
          </w:rPr>
          <w:fldChar w:fldCharType="separate"/>
        </w:r>
        <w:r w:rsidR="00E721C8">
          <w:rPr>
            <w:webHidden/>
          </w:rPr>
          <w:t>30</w:t>
        </w:r>
        <w:r>
          <w:rPr>
            <w:webHidden/>
          </w:rPr>
          <w:fldChar w:fldCharType="end"/>
        </w:r>
      </w:hyperlink>
    </w:p>
    <w:p w14:paraId="027FD392" w14:textId="27F7CDC6" w:rsidR="00C54AD5" w:rsidRDefault="00C54AD5">
      <w:pPr>
        <w:pStyle w:val="Verzeichnis1"/>
        <w:rPr>
          <w:rFonts w:eastAsiaTheme="minorEastAsia" w:cstheme="minorBidi"/>
          <w:color w:val="auto"/>
          <w:kern w:val="2"/>
          <w:sz w:val="24"/>
          <w:szCs w:val="24"/>
          <w:lang w:eastAsia="de-DE"/>
          <w14:ligatures w14:val="standardContextual"/>
        </w:rPr>
      </w:pPr>
      <w:hyperlink w:anchor="_Toc230098915" w:history="1">
        <w:r w:rsidRPr="00D34123">
          <w:rPr>
            <w:rStyle w:val="Hyperlink"/>
          </w:rPr>
          <w:t>9</w:t>
        </w:r>
        <w:r>
          <w:rPr>
            <w:rFonts w:eastAsiaTheme="minorEastAsia" w:cstheme="minorBidi"/>
            <w:color w:val="auto"/>
            <w:kern w:val="2"/>
            <w:sz w:val="24"/>
            <w:szCs w:val="24"/>
            <w:lang w:eastAsia="de-DE"/>
            <w14:ligatures w14:val="standardContextual"/>
          </w:rPr>
          <w:tab/>
        </w:r>
        <w:r w:rsidRPr="00D34123">
          <w:rPr>
            <w:rStyle w:val="Hyperlink"/>
          </w:rPr>
          <w:t>Technologien</w:t>
        </w:r>
        <w:r>
          <w:rPr>
            <w:webHidden/>
          </w:rPr>
          <w:tab/>
        </w:r>
        <w:r>
          <w:rPr>
            <w:webHidden/>
          </w:rPr>
          <w:fldChar w:fldCharType="begin"/>
        </w:r>
        <w:r>
          <w:rPr>
            <w:webHidden/>
          </w:rPr>
          <w:instrText xml:space="preserve"> PAGEREF _Toc230098915 \h </w:instrText>
        </w:r>
        <w:r>
          <w:rPr>
            <w:webHidden/>
          </w:rPr>
        </w:r>
        <w:r>
          <w:rPr>
            <w:webHidden/>
          </w:rPr>
          <w:fldChar w:fldCharType="separate"/>
        </w:r>
        <w:r w:rsidR="00E721C8">
          <w:rPr>
            <w:webHidden/>
          </w:rPr>
          <w:t>31</w:t>
        </w:r>
        <w:r>
          <w:rPr>
            <w:webHidden/>
          </w:rPr>
          <w:fldChar w:fldCharType="end"/>
        </w:r>
      </w:hyperlink>
    </w:p>
    <w:p w14:paraId="7CE43A76" w14:textId="655B5473" w:rsidR="00C54AD5" w:rsidRDefault="00C54AD5">
      <w:pPr>
        <w:pStyle w:val="Verzeichnis2"/>
        <w:rPr>
          <w:rFonts w:eastAsiaTheme="minorEastAsia" w:cstheme="minorBidi"/>
          <w:color w:val="auto"/>
          <w:kern w:val="2"/>
          <w:sz w:val="24"/>
          <w:szCs w:val="24"/>
          <w:lang w:eastAsia="de-DE"/>
          <w14:ligatures w14:val="standardContextual"/>
        </w:rPr>
      </w:pPr>
      <w:hyperlink w:anchor="_Toc230098916" w:history="1">
        <w:r w:rsidRPr="00D34123">
          <w:rPr>
            <w:rStyle w:val="Hyperlink"/>
          </w:rPr>
          <w:t>9.1</w:t>
        </w:r>
        <w:r>
          <w:rPr>
            <w:rFonts w:eastAsiaTheme="minorEastAsia" w:cstheme="minorBidi"/>
            <w:color w:val="auto"/>
            <w:kern w:val="2"/>
            <w:sz w:val="24"/>
            <w:szCs w:val="24"/>
            <w:lang w:eastAsia="de-DE"/>
            <w14:ligatures w14:val="standardContextual"/>
          </w:rPr>
          <w:tab/>
        </w:r>
        <w:r w:rsidRPr="00D34123">
          <w:rPr>
            <w:rStyle w:val="Hyperlink"/>
          </w:rPr>
          <w:t>Gemeinsame Datenumgebung (CDE)</w:t>
        </w:r>
        <w:r>
          <w:rPr>
            <w:webHidden/>
          </w:rPr>
          <w:tab/>
        </w:r>
        <w:r>
          <w:rPr>
            <w:webHidden/>
          </w:rPr>
          <w:fldChar w:fldCharType="begin"/>
        </w:r>
        <w:r>
          <w:rPr>
            <w:webHidden/>
          </w:rPr>
          <w:instrText xml:space="preserve"> PAGEREF _Toc230098916 \h </w:instrText>
        </w:r>
        <w:r>
          <w:rPr>
            <w:webHidden/>
          </w:rPr>
        </w:r>
        <w:r>
          <w:rPr>
            <w:webHidden/>
          </w:rPr>
          <w:fldChar w:fldCharType="separate"/>
        </w:r>
        <w:r w:rsidR="00E721C8">
          <w:rPr>
            <w:webHidden/>
          </w:rPr>
          <w:t>31</w:t>
        </w:r>
        <w:r>
          <w:rPr>
            <w:webHidden/>
          </w:rPr>
          <w:fldChar w:fldCharType="end"/>
        </w:r>
      </w:hyperlink>
    </w:p>
    <w:p w14:paraId="5AA3CA70" w14:textId="11FF71FE" w:rsidR="00C54AD5" w:rsidRDefault="00C54AD5">
      <w:pPr>
        <w:pStyle w:val="Verzeichnis2"/>
        <w:rPr>
          <w:rFonts w:eastAsiaTheme="minorEastAsia" w:cstheme="minorBidi"/>
          <w:color w:val="auto"/>
          <w:kern w:val="2"/>
          <w:sz w:val="24"/>
          <w:szCs w:val="24"/>
          <w:lang w:eastAsia="de-DE"/>
          <w14:ligatures w14:val="standardContextual"/>
        </w:rPr>
      </w:pPr>
      <w:hyperlink w:anchor="_Toc230098917" w:history="1">
        <w:r w:rsidRPr="00D34123">
          <w:rPr>
            <w:rStyle w:val="Hyperlink"/>
          </w:rPr>
          <w:t>9.2</w:t>
        </w:r>
        <w:r>
          <w:rPr>
            <w:rFonts w:eastAsiaTheme="minorEastAsia" w:cstheme="minorBidi"/>
            <w:color w:val="auto"/>
            <w:kern w:val="2"/>
            <w:sz w:val="24"/>
            <w:szCs w:val="24"/>
            <w:lang w:eastAsia="de-DE"/>
            <w14:ligatures w14:val="standardContextual"/>
          </w:rPr>
          <w:tab/>
        </w:r>
        <w:r w:rsidRPr="00D34123">
          <w:rPr>
            <w:rStyle w:val="Hyperlink"/>
          </w:rPr>
          <w:t>Softwarewerkzeuge und Lizenzen</w:t>
        </w:r>
        <w:r>
          <w:rPr>
            <w:webHidden/>
          </w:rPr>
          <w:tab/>
        </w:r>
        <w:r>
          <w:rPr>
            <w:webHidden/>
          </w:rPr>
          <w:fldChar w:fldCharType="begin"/>
        </w:r>
        <w:r>
          <w:rPr>
            <w:webHidden/>
          </w:rPr>
          <w:instrText xml:space="preserve"> PAGEREF _Toc230098917 \h </w:instrText>
        </w:r>
        <w:r>
          <w:rPr>
            <w:webHidden/>
          </w:rPr>
        </w:r>
        <w:r>
          <w:rPr>
            <w:webHidden/>
          </w:rPr>
          <w:fldChar w:fldCharType="separate"/>
        </w:r>
        <w:r w:rsidR="00E721C8">
          <w:rPr>
            <w:webHidden/>
          </w:rPr>
          <w:t>33</w:t>
        </w:r>
        <w:r>
          <w:rPr>
            <w:webHidden/>
          </w:rPr>
          <w:fldChar w:fldCharType="end"/>
        </w:r>
      </w:hyperlink>
    </w:p>
    <w:p w14:paraId="589A081F" w14:textId="147F206C" w:rsidR="00C54AD5" w:rsidRDefault="00C54AD5">
      <w:pPr>
        <w:pStyle w:val="Verzeichnis2"/>
        <w:rPr>
          <w:rFonts w:eastAsiaTheme="minorEastAsia" w:cstheme="minorBidi"/>
          <w:color w:val="auto"/>
          <w:kern w:val="2"/>
          <w:sz w:val="24"/>
          <w:szCs w:val="24"/>
          <w:lang w:eastAsia="de-DE"/>
          <w14:ligatures w14:val="standardContextual"/>
        </w:rPr>
      </w:pPr>
      <w:hyperlink w:anchor="_Toc230098918" w:history="1">
        <w:r w:rsidRPr="00D34123">
          <w:rPr>
            <w:rStyle w:val="Hyperlink"/>
          </w:rPr>
          <w:t>9.3</w:t>
        </w:r>
        <w:r>
          <w:rPr>
            <w:rFonts w:eastAsiaTheme="minorEastAsia" w:cstheme="minorBidi"/>
            <w:color w:val="auto"/>
            <w:kern w:val="2"/>
            <w:sz w:val="24"/>
            <w:szCs w:val="24"/>
            <w:lang w:eastAsia="de-DE"/>
            <w14:ligatures w14:val="standardContextual"/>
          </w:rPr>
          <w:tab/>
        </w:r>
        <w:r w:rsidRPr="00D34123">
          <w:rPr>
            <w:rStyle w:val="Hyperlink"/>
          </w:rPr>
          <w:t>Aktualisierung der BIM-Technologien</w:t>
        </w:r>
        <w:r>
          <w:rPr>
            <w:webHidden/>
          </w:rPr>
          <w:tab/>
        </w:r>
        <w:r>
          <w:rPr>
            <w:webHidden/>
          </w:rPr>
          <w:fldChar w:fldCharType="begin"/>
        </w:r>
        <w:r>
          <w:rPr>
            <w:webHidden/>
          </w:rPr>
          <w:instrText xml:space="preserve"> PAGEREF _Toc230098918 \h </w:instrText>
        </w:r>
        <w:r>
          <w:rPr>
            <w:webHidden/>
          </w:rPr>
        </w:r>
        <w:r>
          <w:rPr>
            <w:webHidden/>
          </w:rPr>
          <w:fldChar w:fldCharType="separate"/>
        </w:r>
        <w:r w:rsidR="00E721C8">
          <w:rPr>
            <w:webHidden/>
          </w:rPr>
          <w:t>33</w:t>
        </w:r>
        <w:r>
          <w:rPr>
            <w:webHidden/>
          </w:rPr>
          <w:fldChar w:fldCharType="end"/>
        </w:r>
      </w:hyperlink>
    </w:p>
    <w:p w14:paraId="28367A82" w14:textId="7652048B" w:rsidR="00C54AD5" w:rsidRDefault="00C54AD5">
      <w:pPr>
        <w:pStyle w:val="Verzeichnis1"/>
        <w:rPr>
          <w:rFonts w:eastAsiaTheme="minorEastAsia" w:cstheme="minorBidi"/>
          <w:color w:val="auto"/>
          <w:kern w:val="2"/>
          <w:sz w:val="24"/>
          <w:szCs w:val="24"/>
          <w:lang w:eastAsia="de-DE"/>
          <w14:ligatures w14:val="standardContextual"/>
        </w:rPr>
      </w:pPr>
      <w:hyperlink w:anchor="_Toc230098919" w:history="1">
        <w:r w:rsidRPr="00D34123">
          <w:rPr>
            <w:rStyle w:val="Hyperlink"/>
            <w:rFonts w:cs="Arial"/>
          </w:rPr>
          <w:t>Abbildungsverzeichnis</w:t>
        </w:r>
        <w:r>
          <w:rPr>
            <w:webHidden/>
          </w:rPr>
          <w:tab/>
        </w:r>
        <w:r>
          <w:rPr>
            <w:webHidden/>
          </w:rPr>
          <w:fldChar w:fldCharType="begin"/>
        </w:r>
        <w:r>
          <w:rPr>
            <w:webHidden/>
          </w:rPr>
          <w:instrText xml:space="preserve"> PAGEREF _Toc230098919 \h </w:instrText>
        </w:r>
        <w:r>
          <w:rPr>
            <w:webHidden/>
          </w:rPr>
        </w:r>
        <w:r>
          <w:rPr>
            <w:webHidden/>
          </w:rPr>
          <w:fldChar w:fldCharType="separate"/>
        </w:r>
        <w:r w:rsidR="00E721C8">
          <w:rPr>
            <w:webHidden/>
          </w:rPr>
          <w:t>34</w:t>
        </w:r>
        <w:r>
          <w:rPr>
            <w:webHidden/>
          </w:rPr>
          <w:fldChar w:fldCharType="end"/>
        </w:r>
      </w:hyperlink>
    </w:p>
    <w:p w14:paraId="4D06A09F" w14:textId="7931A853" w:rsidR="00C54AD5" w:rsidRDefault="00C54AD5">
      <w:pPr>
        <w:pStyle w:val="Verzeichnis1"/>
        <w:rPr>
          <w:rFonts w:eastAsiaTheme="minorEastAsia" w:cstheme="minorBidi"/>
          <w:color w:val="auto"/>
          <w:kern w:val="2"/>
          <w:sz w:val="24"/>
          <w:szCs w:val="24"/>
          <w:lang w:eastAsia="de-DE"/>
          <w14:ligatures w14:val="standardContextual"/>
        </w:rPr>
      </w:pPr>
      <w:hyperlink w:anchor="_Toc230098920" w:history="1">
        <w:r w:rsidRPr="00D34123">
          <w:rPr>
            <w:rStyle w:val="Hyperlink"/>
            <w:rFonts w:cs="Arial"/>
          </w:rPr>
          <w:t>Tabellenverzeichnis</w:t>
        </w:r>
        <w:r>
          <w:rPr>
            <w:webHidden/>
          </w:rPr>
          <w:tab/>
        </w:r>
        <w:r>
          <w:rPr>
            <w:webHidden/>
          </w:rPr>
          <w:fldChar w:fldCharType="begin"/>
        </w:r>
        <w:r>
          <w:rPr>
            <w:webHidden/>
          </w:rPr>
          <w:instrText xml:space="preserve"> PAGEREF _Toc230098920 \h </w:instrText>
        </w:r>
        <w:r>
          <w:rPr>
            <w:webHidden/>
          </w:rPr>
        </w:r>
        <w:r>
          <w:rPr>
            <w:webHidden/>
          </w:rPr>
          <w:fldChar w:fldCharType="separate"/>
        </w:r>
        <w:r w:rsidR="00E721C8">
          <w:rPr>
            <w:webHidden/>
          </w:rPr>
          <w:t>35</w:t>
        </w:r>
        <w:r>
          <w:rPr>
            <w:webHidden/>
          </w:rPr>
          <w:fldChar w:fldCharType="end"/>
        </w:r>
      </w:hyperlink>
    </w:p>
    <w:p w14:paraId="124CD3F9" w14:textId="4272FB89" w:rsidR="00C54AD5" w:rsidRDefault="00C54AD5">
      <w:pPr>
        <w:pStyle w:val="Verzeichnis1"/>
        <w:tabs>
          <w:tab w:val="left" w:pos="1418"/>
        </w:tabs>
        <w:rPr>
          <w:rFonts w:eastAsiaTheme="minorEastAsia" w:cstheme="minorBidi"/>
          <w:color w:val="auto"/>
          <w:kern w:val="2"/>
          <w:sz w:val="24"/>
          <w:szCs w:val="24"/>
          <w:lang w:eastAsia="de-DE"/>
          <w14:ligatures w14:val="standardContextual"/>
        </w:rPr>
      </w:pPr>
      <w:hyperlink w:anchor="_Toc230098921" w:history="1">
        <w:r w:rsidRPr="00D34123">
          <w:rPr>
            <w:rStyle w:val="Hyperlink"/>
          </w:rPr>
          <w:t>Anhang A –</w:t>
        </w:r>
        <w:r>
          <w:rPr>
            <w:rFonts w:eastAsiaTheme="minorEastAsia" w:cstheme="minorBidi"/>
            <w:color w:val="auto"/>
            <w:kern w:val="2"/>
            <w:sz w:val="24"/>
            <w:szCs w:val="24"/>
            <w:lang w:eastAsia="de-DE"/>
            <w14:ligatures w14:val="standardContextual"/>
          </w:rPr>
          <w:tab/>
        </w:r>
        <w:r w:rsidRPr="00D34123">
          <w:rPr>
            <w:rStyle w:val="Hyperlink"/>
          </w:rPr>
          <w:t>Fach- und Teilmodelle</w:t>
        </w:r>
        <w:r>
          <w:rPr>
            <w:webHidden/>
          </w:rPr>
          <w:tab/>
        </w:r>
        <w:r>
          <w:rPr>
            <w:webHidden/>
          </w:rPr>
          <w:fldChar w:fldCharType="begin"/>
        </w:r>
        <w:r>
          <w:rPr>
            <w:webHidden/>
          </w:rPr>
          <w:instrText xml:space="preserve"> PAGEREF _Toc230098921 \h </w:instrText>
        </w:r>
        <w:r>
          <w:rPr>
            <w:webHidden/>
          </w:rPr>
        </w:r>
        <w:r>
          <w:rPr>
            <w:webHidden/>
          </w:rPr>
          <w:fldChar w:fldCharType="separate"/>
        </w:r>
        <w:r w:rsidR="00E721C8">
          <w:rPr>
            <w:webHidden/>
          </w:rPr>
          <w:t>i</w:t>
        </w:r>
        <w:r>
          <w:rPr>
            <w:webHidden/>
          </w:rPr>
          <w:fldChar w:fldCharType="end"/>
        </w:r>
      </w:hyperlink>
    </w:p>
    <w:p w14:paraId="286CB3A0" w14:textId="00CF8553" w:rsidR="00C54AD5" w:rsidRDefault="00C54AD5">
      <w:pPr>
        <w:pStyle w:val="Verzeichnis1"/>
        <w:tabs>
          <w:tab w:val="left" w:pos="1418"/>
        </w:tabs>
        <w:rPr>
          <w:rFonts w:eastAsiaTheme="minorEastAsia" w:cstheme="minorBidi"/>
          <w:color w:val="auto"/>
          <w:kern w:val="2"/>
          <w:sz w:val="24"/>
          <w:szCs w:val="24"/>
          <w:lang w:eastAsia="de-DE"/>
          <w14:ligatures w14:val="standardContextual"/>
        </w:rPr>
      </w:pPr>
      <w:hyperlink w:anchor="_Toc230098922" w:history="1">
        <w:r w:rsidRPr="00D34123">
          <w:rPr>
            <w:rStyle w:val="Hyperlink"/>
          </w:rPr>
          <w:t>Anhang B –</w:t>
        </w:r>
        <w:r>
          <w:rPr>
            <w:rFonts w:eastAsiaTheme="minorEastAsia" w:cstheme="minorBidi"/>
            <w:color w:val="auto"/>
            <w:kern w:val="2"/>
            <w:sz w:val="24"/>
            <w:szCs w:val="24"/>
            <w:lang w:eastAsia="de-DE"/>
            <w14:ligatures w14:val="standardContextual"/>
          </w:rPr>
          <w:tab/>
        </w:r>
        <w:r w:rsidRPr="00D34123">
          <w:rPr>
            <w:rStyle w:val="Hyperlink"/>
          </w:rPr>
          <w:t>Bereitgestellte Daten</w:t>
        </w:r>
        <w:r>
          <w:rPr>
            <w:webHidden/>
          </w:rPr>
          <w:tab/>
        </w:r>
        <w:r>
          <w:rPr>
            <w:webHidden/>
          </w:rPr>
          <w:fldChar w:fldCharType="begin"/>
        </w:r>
        <w:r>
          <w:rPr>
            <w:webHidden/>
          </w:rPr>
          <w:instrText xml:space="preserve"> PAGEREF _Toc230098922 \h </w:instrText>
        </w:r>
        <w:r>
          <w:rPr>
            <w:webHidden/>
          </w:rPr>
        </w:r>
        <w:r>
          <w:rPr>
            <w:webHidden/>
          </w:rPr>
          <w:fldChar w:fldCharType="separate"/>
        </w:r>
        <w:r w:rsidR="00E721C8">
          <w:rPr>
            <w:webHidden/>
          </w:rPr>
          <w:t>ii</w:t>
        </w:r>
        <w:r>
          <w:rPr>
            <w:webHidden/>
          </w:rPr>
          <w:fldChar w:fldCharType="end"/>
        </w:r>
      </w:hyperlink>
    </w:p>
    <w:p w14:paraId="6D33D57E" w14:textId="40CC57ED" w:rsidR="00C54AD5" w:rsidRDefault="00C54AD5">
      <w:pPr>
        <w:pStyle w:val="Verzeichnis1"/>
        <w:tabs>
          <w:tab w:val="left" w:pos="1418"/>
        </w:tabs>
        <w:rPr>
          <w:rFonts w:eastAsiaTheme="minorEastAsia" w:cstheme="minorBidi"/>
          <w:color w:val="auto"/>
          <w:kern w:val="2"/>
          <w:sz w:val="24"/>
          <w:szCs w:val="24"/>
          <w:lang w:eastAsia="de-DE"/>
          <w14:ligatures w14:val="standardContextual"/>
        </w:rPr>
      </w:pPr>
      <w:hyperlink w:anchor="_Toc230098923" w:history="1">
        <w:r w:rsidRPr="00D34123">
          <w:rPr>
            <w:rStyle w:val="Hyperlink"/>
          </w:rPr>
          <w:t>Anhang C –</w:t>
        </w:r>
        <w:r>
          <w:rPr>
            <w:rFonts w:eastAsiaTheme="minorEastAsia" w:cstheme="minorBidi"/>
            <w:color w:val="auto"/>
            <w:kern w:val="2"/>
            <w:sz w:val="24"/>
            <w:szCs w:val="24"/>
            <w:lang w:eastAsia="de-DE"/>
            <w14:ligatures w14:val="standardContextual"/>
          </w:rPr>
          <w:tab/>
        </w:r>
        <w:r w:rsidRPr="00D34123">
          <w:rPr>
            <w:rStyle w:val="Hyperlink"/>
          </w:rPr>
          <w:t>Projektspezifische Ziele</w:t>
        </w:r>
        <w:r>
          <w:rPr>
            <w:webHidden/>
          </w:rPr>
          <w:tab/>
        </w:r>
        <w:r>
          <w:rPr>
            <w:webHidden/>
          </w:rPr>
          <w:fldChar w:fldCharType="begin"/>
        </w:r>
        <w:r>
          <w:rPr>
            <w:webHidden/>
          </w:rPr>
          <w:instrText xml:space="preserve"> PAGEREF _Toc230098923 \h </w:instrText>
        </w:r>
        <w:r>
          <w:rPr>
            <w:webHidden/>
          </w:rPr>
        </w:r>
        <w:r>
          <w:rPr>
            <w:webHidden/>
          </w:rPr>
          <w:fldChar w:fldCharType="separate"/>
        </w:r>
        <w:r w:rsidR="00E721C8">
          <w:rPr>
            <w:webHidden/>
          </w:rPr>
          <w:t>iii</w:t>
        </w:r>
        <w:r>
          <w:rPr>
            <w:webHidden/>
          </w:rPr>
          <w:fldChar w:fldCharType="end"/>
        </w:r>
      </w:hyperlink>
    </w:p>
    <w:p w14:paraId="789230D7" w14:textId="0052FB21" w:rsidR="00C54AD5" w:rsidRDefault="00C54AD5">
      <w:pPr>
        <w:pStyle w:val="Verzeichnis1"/>
        <w:tabs>
          <w:tab w:val="left" w:pos="1418"/>
        </w:tabs>
        <w:rPr>
          <w:rFonts w:eastAsiaTheme="minorEastAsia" w:cstheme="minorBidi"/>
          <w:color w:val="auto"/>
          <w:kern w:val="2"/>
          <w:sz w:val="24"/>
          <w:szCs w:val="24"/>
          <w:lang w:eastAsia="de-DE"/>
          <w14:ligatures w14:val="standardContextual"/>
        </w:rPr>
      </w:pPr>
      <w:hyperlink w:anchor="_Toc230098924" w:history="1">
        <w:r w:rsidRPr="00D34123">
          <w:rPr>
            <w:rStyle w:val="Hyperlink"/>
          </w:rPr>
          <w:t>Anhang D –</w:t>
        </w:r>
        <w:r>
          <w:rPr>
            <w:rFonts w:eastAsiaTheme="minorEastAsia" w:cstheme="minorBidi"/>
            <w:color w:val="auto"/>
            <w:kern w:val="2"/>
            <w:sz w:val="24"/>
            <w:szCs w:val="24"/>
            <w:lang w:eastAsia="de-DE"/>
            <w14:ligatures w14:val="standardContextual"/>
          </w:rPr>
          <w:tab/>
        </w:r>
        <w:r w:rsidRPr="00D34123">
          <w:rPr>
            <w:rStyle w:val="Hyperlink"/>
          </w:rPr>
          <w:t>Projektspezifische Anwendungsfälle</w:t>
        </w:r>
        <w:r>
          <w:rPr>
            <w:webHidden/>
          </w:rPr>
          <w:tab/>
        </w:r>
        <w:r>
          <w:rPr>
            <w:webHidden/>
          </w:rPr>
          <w:fldChar w:fldCharType="begin"/>
        </w:r>
        <w:r>
          <w:rPr>
            <w:webHidden/>
          </w:rPr>
          <w:instrText xml:space="preserve"> PAGEREF _Toc230098924 \h </w:instrText>
        </w:r>
        <w:r>
          <w:rPr>
            <w:webHidden/>
          </w:rPr>
        </w:r>
        <w:r>
          <w:rPr>
            <w:webHidden/>
          </w:rPr>
          <w:fldChar w:fldCharType="separate"/>
        </w:r>
        <w:r w:rsidR="00E721C8">
          <w:rPr>
            <w:webHidden/>
          </w:rPr>
          <w:t>iv</w:t>
        </w:r>
        <w:r>
          <w:rPr>
            <w:webHidden/>
          </w:rPr>
          <w:fldChar w:fldCharType="end"/>
        </w:r>
      </w:hyperlink>
    </w:p>
    <w:p w14:paraId="1B68A1DE" w14:textId="6FD2A92C" w:rsidR="00C54AD5" w:rsidRDefault="00C54AD5">
      <w:pPr>
        <w:pStyle w:val="Verzeichnis1"/>
        <w:tabs>
          <w:tab w:val="left" w:pos="1418"/>
        </w:tabs>
        <w:rPr>
          <w:rFonts w:eastAsiaTheme="minorEastAsia" w:cstheme="minorBidi"/>
          <w:color w:val="auto"/>
          <w:kern w:val="2"/>
          <w:sz w:val="24"/>
          <w:szCs w:val="24"/>
          <w:lang w:eastAsia="de-DE"/>
          <w14:ligatures w14:val="standardContextual"/>
        </w:rPr>
      </w:pPr>
      <w:hyperlink w:anchor="_Toc230098925" w:history="1">
        <w:r w:rsidRPr="00D34123">
          <w:rPr>
            <w:rStyle w:val="Hyperlink"/>
          </w:rPr>
          <w:t>Anhang E –</w:t>
        </w:r>
        <w:r>
          <w:rPr>
            <w:rFonts w:eastAsiaTheme="minorEastAsia" w:cstheme="minorBidi"/>
            <w:color w:val="auto"/>
            <w:kern w:val="2"/>
            <w:sz w:val="24"/>
            <w:szCs w:val="24"/>
            <w:lang w:eastAsia="de-DE"/>
            <w14:ligatures w14:val="standardContextual"/>
          </w:rPr>
          <w:tab/>
        </w:r>
        <w:r w:rsidRPr="00D34123">
          <w:rPr>
            <w:rStyle w:val="Hyperlink"/>
          </w:rPr>
          <w:t>Digitale Liefergegenstände &amp; -zeitpunkte</w:t>
        </w:r>
        <w:r>
          <w:rPr>
            <w:webHidden/>
          </w:rPr>
          <w:tab/>
        </w:r>
        <w:r>
          <w:rPr>
            <w:webHidden/>
          </w:rPr>
          <w:fldChar w:fldCharType="begin"/>
        </w:r>
        <w:r>
          <w:rPr>
            <w:webHidden/>
          </w:rPr>
          <w:instrText xml:space="preserve"> PAGEREF _Toc230098925 \h </w:instrText>
        </w:r>
        <w:r>
          <w:rPr>
            <w:webHidden/>
          </w:rPr>
        </w:r>
        <w:r>
          <w:rPr>
            <w:webHidden/>
          </w:rPr>
          <w:fldChar w:fldCharType="separate"/>
        </w:r>
        <w:r w:rsidR="00E721C8">
          <w:rPr>
            <w:webHidden/>
          </w:rPr>
          <w:t>xv</w:t>
        </w:r>
        <w:r>
          <w:rPr>
            <w:webHidden/>
          </w:rPr>
          <w:fldChar w:fldCharType="end"/>
        </w:r>
      </w:hyperlink>
    </w:p>
    <w:p w14:paraId="6FAAFA2D" w14:textId="18167B92" w:rsidR="18727E3D" w:rsidRPr="00F43FB1" w:rsidRDefault="00BA5006" w:rsidP="00CB5060">
      <w:pPr>
        <w:pStyle w:val="Verzeichnis1"/>
        <w:jc w:val="left"/>
      </w:pPr>
      <w:r w:rsidRPr="00CB5060">
        <w:rPr>
          <w:shd w:val="clear" w:color="auto" w:fill="E6E6E6"/>
        </w:rPr>
        <w:fldChar w:fldCharType="end"/>
      </w:r>
    </w:p>
    <w:p w14:paraId="304BBD4C" w14:textId="220DE5A0" w:rsidR="004E6EDA" w:rsidRPr="00F43FB1" w:rsidRDefault="004E6EDA" w:rsidP="00071DB4">
      <w:pPr>
        <w:rPr>
          <w:rFonts w:eastAsia="Times New Roman"/>
          <w:highlight w:val="red"/>
          <w:shd w:val="clear" w:color="auto" w:fill="FFFF00"/>
          <w:lang w:eastAsia="de-DE"/>
        </w:rPr>
        <w:sectPr w:rsidR="004E6EDA" w:rsidRPr="00F43FB1" w:rsidSect="0089456B">
          <w:headerReference w:type="even" r:id="rId16"/>
          <w:headerReference w:type="default" r:id="rId17"/>
          <w:footerReference w:type="default" r:id="rId18"/>
          <w:headerReference w:type="first" r:id="rId19"/>
          <w:pgSz w:w="11906" w:h="16838" w:code="9"/>
          <w:pgMar w:top="1843" w:right="1134" w:bottom="992" w:left="1418" w:header="680" w:footer="284" w:gutter="0"/>
          <w:pgNumType w:start="1"/>
          <w:cols w:space="708"/>
          <w:titlePg/>
          <w:docGrid w:linePitch="360"/>
        </w:sectPr>
      </w:pPr>
    </w:p>
    <w:p w14:paraId="00761315" w14:textId="25588BD0" w:rsidR="00E054F6" w:rsidRPr="00EF4927" w:rsidRDefault="001932CC" w:rsidP="00EF4927">
      <w:pPr>
        <w:rPr>
          <w:b/>
          <w:bCs/>
          <w:sz w:val="36"/>
          <w:szCs w:val="36"/>
        </w:rPr>
      </w:pPr>
      <w:bookmarkStart w:id="5" w:name="_Toc229943225"/>
      <w:r w:rsidRPr="00EF4927">
        <w:rPr>
          <w:b/>
          <w:bCs/>
          <w:sz w:val="36"/>
          <w:szCs w:val="36"/>
        </w:rPr>
        <w:lastRenderedPageBreak/>
        <w:t>Abkürzungen</w:t>
      </w:r>
      <w:bookmarkEnd w:id="5"/>
    </w:p>
    <w:tbl>
      <w:tblPr>
        <w:tblStyle w:val="Tabellenraster"/>
        <w:tblpPr w:leftFromText="141" w:rightFromText="141" w:vertAnchor="text" w:horzAnchor="margin" w:tblpY="-40"/>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28" w:type="dxa"/>
          <w:left w:w="0" w:type="dxa"/>
          <w:bottom w:w="28" w:type="dxa"/>
          <w:right w:w="0" w:type="dxa"/>
        </w:tblCellMar>
        <w:tblLook w:val="06A0" w:firstRow="1" w:lastRow="0" w:firstColumn="1" w:lastColumn="0" w:noHBand="1" w:noVBand="1"/>
      </w:tblPr>
      <w:tblGrid>
        <w:gridCol w:w="2410"/>
        <w:gridCol w:w="6946"/>
      </w:tblGrid>
      <w:tr w:rsidR="001932CC" w:rsidRPr="00071DB4" w14:paraId="4A4644D5" w14:textId="77777777" w:rsidTr="00BB0D48">
        <w:trPr>
          <w:trHeight w:val="397"/>
        </w:trPr>
        <w:tc>
          <w:tcPr>
            <w:tcW w:w="2410" w:type="dxa"/>
          </w:tcPr>
          <w:p w14:paraId="700DF93D" w14:textId="6041725E" w:rsidR="001932CC" w:rsidRPr="00071DB4" w:rsidRDefault="004D42AE" w:rsidP="00071DB4">
            <w:r w:rsidRPr="00071DB4">
              <w:t>AG</w:t>
            </w:r>
          </w:p>
        </w:tc>
        <w:tc>
          <w:tcPr>
            <w:tcW w:w="6946" w:type="dxa"/>
          </w:tcPr>
          <w:p w14:paraId="631F7E89" w14:textId="41432CCE" w:rsidR="001932CC" w:rsidRPr="00071DB4" w:rsidRDefault="004D42AE" w:rsidP="00071DB4">
            <w:r w:rsidRPr="00071DB4">
              <w:t>Auftraggeber</w:t>
            </w:r>
            <w:r w:rsidR="00E62CB1" w:rsidRPr="00071DB4">
              <w:t>in</w:t>
            </w:r>
          </w:p>
        </w:tc>
      </w:tr>
      <w:tr w:rsidR="005E48AF" w:rsidRPr="00071DB4" w14:paraId="515FF278" w14:textId="77777777" w:rsidTr="00BB0D48">
        <w:trPr>
          <w:trHeight w:val="397"/>
        </w:trPr>
        <w:tc>
          <w:tcPr>
            <w:tcW w:w="2410" w:type="dxa"/>
          </w:tcPr>
          <w:p w14:paraId="13C1205A" w14:textId="1BA1CE0E" w:rsidR="005E48AF" w:rsidRPr="00071DB4" w:rsidRDefault="005E48AF" w:rsidP="00071DB4">
            <w:r w:rsidRPr="00071DB4">
              <w:t>AIA</w:t>
            </w:r>
          </w:p>
        </w:tc>
        <w:tc>
          <w:tcPr>
            <w:tcW w:w="6946" w:type="dxa"/>
          </w:tcPr>
          <w:p w14:paraId="7302E6DF" w14:textId="7F188FDF" w:rsidR="005E48AF" w:rsidRPr="00071DB4" w:rsidRDefault="005E48AF" w:rsidP="00071DB4">
            <w:r w:rsidRPr="00071DB4">
              <w:t>Auftraggeber-Informationsanforderungen</w:t>
            </w:r>
          </w:p>
        </w:tc>
      </w:tr>
      <w:tr w:rsidR="00E93928" w:rsidRPr="00071DB4" w14:paraId="536FBEF9" w14:textId="77777777" w:rsidTr="00BB0D48">
        <w:trPr>
          <w:trHeight w:val="397"/>
        </w:trPr>
        <w:tc>
          <w:tcPr>
            <w:tcW w:w="2410" w:type="dxa"/>
          </w:tcPr>
          <w:p w14:paraId="1E3D0C0A" w14:textId="1D2F8344" w:rsidR="00E93928" w:rsidRPr="00071DB4" w:rsidRDefault="00E93928" w:rsidP="00071DB4">
            <w:r w:rsidRPr="00071DB4">
              <w:t>AN</w:t>
            </w:r>
          </w:p>
        </w:tc>
        <w:tc>
          <w:tcPr>
            <w:tcW w:w="6946" w:type="dxa"/>
          </w:tcPr>
          <w:p w14:paraId="2703AF7B" w14:textId="42CB99C0" w:rsidR="00E93928" w:rsidRPr="00071DB4" w:rsidRDefault="00E93928" w:rsidP="00071DB4">
            <w:r w:rsidRPr="00071DB4">
              <w:t>Auftragnehmer</w:t>
            </w:r>
          </w:p>
        </w:tc>
      </w:tr>
      <w:tr w:rsidR="00E93928" w:rsidRPr="00071DB4" w14:paraId="235FDC30" w14:textId="77777777" w:rsidTr="00BB0D48">
        <w:trPr>
          <w:trHeight w:val="397"/>
        </w:trPr>
        <w:tc>
          <w:tcPr>
            <w:tcW w:w="2410" w:type="dxa"/>
          </w:tcPr>
          <w:p w14:paraId="51946A30" w14:textId="17D6309F" w:rsidR="00E93928" w:rsidRPr="00071DB4" w:rsidRDefault="00E93928" w:rsidP="00071DB4">
            <w:r w:rsidRPr="00071DB4">
              <w:t>ASB</w:t>
            </w:r>
          </w:p>
        </w:tc>
        <w:tc>
          <w:tcPr>
            <w:tcW w:w="6946" w:type="dxa"/>
          </w:tcPr>
          <w:p w14:paraId="45BA9E83" w14:textId="0F13FD63" w:rsidR="00E93928" w:rsidRPr="00071DB4" w:rsidRDefault="00E93928" w:rsidP="00071DB4">
            <w:r w:rsidRPr="00071DB4">
              <w:t>Anweisung Straßeninformationsbank</w:t>
            </w:r>
          </w:p>
        </w:tc>
      </w:tr>
      <w:tr w:rsidR="00CD061D" w:rsidRPr="00071DB4" w14:paraId="137CA316" w14:textId="77777777" w:rsidTr="00BB0D48">
        <w:trPr>
          <w:trHeight w:val="397"/>
        </w:trPr>
        <w:tc>
          <w:tcPr>
            <w:tcW w:w="2410" w:type="dxa"/>
          </w:tcPr>
          <w:p w14:paraId="6D224AB3" w14:textId="7AF1D5B7" w:rsidR="00CD061D" w:rsidRPr="00071DB4" w:rsidRDefault="00CD061D" w:rsidP="00071DB4">
            <w:r w:rsidRPr="00071DB4">
              <w:t>A</w:t>
            </w:r>
            <w:r w:rsidR="000377E6" w:rsidRPr="00071DB4">
              <w:t>w</w:t>
            </w:r>
            <w:r w:rsidRPr="00071DB4">
              <w:t>F</w:t>
            </w:r>
          </w:p>
        </w:tc>
        <w:tc>
          <w:tcPr>
            <w:tcW w:w="6946" w:type="dxa"/>
          </w:tcPr>
          <w:p w14:paraId="57989443" w14:textId="15BB5230" w:rsidR="00CD061D" w:rsidRPr="00071DB4" w:rsidRDefault="00CD061D" w:rsidP="00071DB4">
            <w:r w:rsidRPr="00071DB4">
              <w:t>Anwendungsfall</w:t>
            </w:r>
            <w:r w:rsidR="00E41F82" w:rsidRPr="00071DB4">
              <w:t xml:space="preserve"> (für BIM)</w:t>
            </w:r>
          </w:p>
        </w:tc>
      </w:tr>
      <w:tr w:rsidR="001932CC" w:rsidRPr="00071DB4" w14:paraId="58B4FF0A" w14:textId="77777777" w:rsidTr="00BB0D48">
        <w:trPr>
          <w:trHeight w:val="397"/>
        </w:trPr>
        <w:tc>
          <w:tcPr>
            <w:tcW w:w="2410" w:type="dxa"/>
          </w:tcPr>
          <w:p w14:paraId="1742D438" w14:textId="2C06C9E2" w:rsidR="001932CC" w:rsidRPr="00071DB4" w:rsidRDefault="009A5D57" w:rsidP="00071DB4">
            <w:r w:rsidRPr="00071DB4">
              <w:t>BAP</w:t>
            </w:r>
          </w:p>
        </w:tc>
        <w:tc>
          <w:tcPr>
            <w:tcW w:w="6946" w:type="dxa"/>
          </w:tcPr>
          <w:p w14:paraId="79D4184B" w14:textId="72D034F5" w:rsidR="001932CC" w:rsidRPr="00071DB4" w:rsidRDefault="009A5D57" w:rsidP="00071DB4">
            <w:r w:rsidRPr="00071DB4">
              <w:t>BIM-Abwicklungsplan</w:t>
            </w:r>
          </w:p>
        </w:tc>
      </w:tr>
      <w:tr w:rsidR="009A5D57" w:rsidRPr="00071DB4" w14:paraId="4E5256CC" w14:textId="77777777" w:rsidTr="00BB0D48">
        <w:trPr>
          <w:trHeight w:val="397"/>
        </w:trPr>
        <w:tc>
          <w:tcPr>
            <w:tcW w:w="2410" w:type="dxa"/>
          </w:tcPr>
          <w:p w14:paraId="22AE6C3E" w14:textId="6FF56294" w:rsidR="009A5D57" w:rsidRPr="00071DB4" w:rsidRDefault="009A5D57" w:rsidP="00071DB4">
            <w:r w:rsidRPr="00071DB4">
              <w:t>BCF</w:t>
            </w:r>
          </w:p>
        </w:tc>
        <w:tc>
          <w:tcPr>
            <w:tcW w:w="6946" w:type="dxa"/>
          </w:tcPr>
          <w:p w14:paraId="187B5401" w14:textId="33D3B7C9" w:rsidR="009A5D57" w:rsidRPr="00071DB4" w:rsidRDefault="009A5D57" w:rsidP="00071DB4">
            <w:r w:rsidRPr="00071DB4">
              <w:t xml:space="preserve">BIM </w:t>
            </w:r>
            <w:r w:rsidRPr="00071DB4">
              <w:rPr>
                <w:lang w:val="en-US"/>
              </w:rPr>
              <w:t>Collaboration</w:t>
            </w:r>
            <w:r w:rsidRPr="00071DB4">
              <w:t xml:space="preserve"> Format</w:t>
            </w:r>
          </w:p>
        </w:tc>
      </w:tr>
      <w:tr w:rsidR="0004210F" w:rsidRPr="00071DB4" w14:paraId="3FDCF600" w14:textId="77777777" w:rsidTr="00BB0D48">
        <w:trPr>
          <w:trHeight w:val="397"/>
        </w:trPr>
        <w:tc>
          <w:tcPr>
            <w:tcW w:w="2410" w:type="dxa"/>
          </w:tcPr>
          <w:p w14:paraId="40954C65" w14:textId="554811B1" w:rsidR="0004210F" w:rsidRPr="00071DB4" w:rsidRDefault="0004210F" w:rsidP="00071DB4">
            <w:r w:rsidRPr="00071DB4">
              <w:t>BIM</w:t>
            </w:r>
          </w:p>
        </w:tc>
        <w:tc>
          <w:tcPr>
            <w:tcW w:w="6946" w:type="dxa"/>
          </w:tcPr>
          <w:p w14:paraId="3AA0A4BF" w14:textId="3EE6C2B5" w:rsidR="0004210F" w:rsidRPr="00071DB4" w:rsidRDefault="0004210F" w:rsidP="00071DB4">
            <w:r w:rsidRPr="00071DB4">
              <w:t>Building Information Model</w:t>
            </w:r>
            <w:r w:rsidR="0014636C" w:rsidRPr="00071DB4">
              <w:t>ing</w:t>
            </w:r>
          </w:p>
        </w:tc>
      </w:tr>
      <w:tr w:rsidR="001932CC" w:rsidRPr="00071DB4" w14:paraId="33AA987B" w14:textId="77777777" w:rsidTr="00BB0D48">
        <w:trPr>
          <w:trHeight w:val="397"/>
        </w:trPr>
        <w:tc>
          <w:tcPr>
            <w:tcW w:w="2410" w:type="dxa"/>
          </w:tcPr>
          <w:p w14:paraId="1FF20327" w14:textId="77777777" w:rsidR="001932CC" w:rsidRPr="00071DB4" w:rsidRDefault="001932CC" w:rsidP="00071DB4">
            <w:r w:rsidRPr="00071DB4">
              <w:t>BIM-A</w:t>
            </w:r>
          </w:p>
        </w:tc>
        <w:tc>
          <w:tcPr>
            <w:tcW w:w="6946" w:type="dxa"/>
          </w:tcPr>
          <w:p w14:paraId="226FBCCC" w14:textId="155D2142" w:rsidR="001932CC" w:rsidRPr="00071DB4" w:rsidRDefault="001932CC" w:rsidP="00071DB4">
            <w:r w:rsidRPr="00071DB4">
              <w:t>BIM-Autor</w:t>
            </w:r>
            <w:r w:rsidR="00F151E4" w:rsidRPr="00071DB4">
              <w:t>enschaft</w:t>
            </w:r>
          </w:p>
        </w:tc>
      </w:tr>
      <w:tr w:rsidR="00E93928" w:rsidRPr="00071DB4" w14:paraId="6C7A8097" w14:textId="77777777" w:rsidTr="00BB0D48">
        <w:trPr>
          <w:trHeight w:val="397"/>
        </w:trPr>
        <w:tc>
          <w:tcPr>
            <w:tcW w:w="2410" w:type="dxa"/>
          </w:tcPr>
          <w:p w14:paraId="37866BC5" w14:textId="14F4C3B7" w:rsidR="00E93928" w:rsidRPr="00071DB4" w:rsidRDefault="00E93928" w:rsidP="00071DB4">
            <w:r w:rsidRPr="00071DB4">
              <w:t>BIM-FK</w:t>
            </w:r>
          </w:p>
        </w:tc>
        <w:tc>
          <w:tcPr>
            <w:tcW w:w="6946" w:type="dxa"/>
          </w:tcPr>
          <w:p w14:paraId="3AE13351" w14:textId="0D04FC34" w:rsidR="00E93928" w:rsidRPr="00071DB4" w:rsidRDefault="00E93928" w:rsidP="00071DB4">
            <w:r w:rsidRPr="00071DB4">
              <w:t>BIM-Fachkoordination</w:t>
            </w:r>
          </w:p>
        </w:tc>
      </w:tr>
      <w:tr w:rsidR="00E93928" w:rsidRPr="00071DB4" w14:paraId="3453923D" w14:textId="77777777" w:rsidTr="00BB0D48">
        <w:trPr>
          <w:trHeight w:val="397"/>
        </w:trPr>
        <w:tc>
          <w:tcPr>
            <w:tcW w:w="2410" w:type="dxa"/>
          </w:tcPr>
          <w:p w14:paraId="5650D943" w14:textId="1B85430E" w:rsidR="00E93928" w:rsidRPr="00071DB4" w:rsidRDefault="00E93928" w:rsidP="00071DB4">
            <w:r w:rsidRPr="00071DB4">
              <w:t>BIM-GK</w:t>
            </w:r>
          </w:p>
        </w:tc>
        <w:tc>
          <w:tcPr>
            <w:tcW w:w="6946" w:type="dxa"/>
          </w:tcPr>
          <w:p w14:paraId="76ABB534" w14:textId="1D7E5601" w:rsidR="00E93928" w:rsidRPr="00071DB4" w:rsidRDefault="00E93928" w:rsidP="00071DB4">
            <w:r w:rsidRPr="00071DB4">
              <w:t>BIM-Gesamtkoordination</w:t>
            </w:r>
          </w:p>
        </w:tc>
      </w:tr>
      <w:tr w:rsidR="0022204C" w:rsidRPr="00071DB4" w14:paraId="5FC05B22" w14:textId="77777777" w:rsidTr="00BB0D48">
        <w:trPr>
          <w:trHeight w:val="397"/>
        </w:trPr>
        <w:tc>
          <w:tcPr>
            <w:tcW w:w="2410" w:type="dxa"/>
          </w:tcPr>
          <w:p w14:paraId="684C5126" w14:textId="4143402E" w:rsidR="0022204C" w:rsidRPr="00071DB4" w:rsidRDefault="0022204C" w:rsidP="00071DB4">
            <w:r w:rsidRPr="00071DB4">
              <w:t>BIM-LK</w:t>
            </w:r>
          </w:p>
        </w:tc>
        <w:tc>
          <w:tcPr>
            <w:tcW w:w="6946" w:type="dxa"/>
          </w:tcPr>
          <w:p w14:paraId="52D21018" w14:textId="693E3933" w:rsidR="0022204C" w:rsidRPr="00071DB4" w:rsidRDefault="0022204C" w:rsidP="00071DB4">
            <w:r w:rsidRPr="00071DB4">
              <w:t>BIM-Leistungskatalog</w:t>
            </w:r>
          </w:p>
        </w:tc>
      </w:tr>
      <w:tr w:rsidR="00FF377E" w:rsidRPr="00071DB4" w14:paraId="5E3A1357" w14:textId="77777777" w:rsidTr="00BB0D48">
        <w:trPr>
          <w:trHeight w:val="397"/>
        </w:trPr>
        <w:tc>
          <w:tcPr>
            <w:tcW w:w="2410" w:type="dxa"/>
          </w:tcPr>
          <w:p w14:paraId="686A0C0D" w14:textId="7D7BAD48" w:rsidR="00FF377E" w:rsidRPr="00071DB4" w:rsidRDefault="00FF377E" w:rsidP="00071DB4">
            <w:r w:rsidRPr="00071DB4">
              <w:t>BIM-M</w:t>
            </w:r>
          </w:p>
        </w:tc>
        <w:tc>
          <w:tcPr>
            <w:tcW w:w="6946" w:type="dxa"/>
          </w:tcPr>
          <w:p w14:paraId="475D37FF" w14:textId="3D389E8C" w:rsidR="00FF377E" w:rsidRPr="00071DB4" w:rsidRDefault="00FF377E" w:rsidP="00071DB4">
            <w:r w:rsidRPr="00071DB4">
              <w:t>BIM-Management</w:t>
            </w:r>
          </w:p>
        </w:tc>
      </w:tr>
      <w:tr w:rsidR="009A5D57" w:rsidRPr="00071DB4" w14:paraId="4F903299" w14:textId="77777777" w:rsidTr="00BB0D48">
        <w:trPr>
          <w:trHeight w:val="397"/>
        </w:trPr>
        <w:tc>
          <w:tcPr>
            <w:tcW w:w="2410" w:type="dxa"/>
          </w:tcPr>
          <w:p w14:paraId="2CEB8BA1" w14:textId="739C2154" w:rsidR="009A5D57" w:rsidRPr="00071DB4" w:rsidRDefault="000B7BAE" w:rsidP="00071DB4">
            <w:r w:rsidRPr="00071DB4">
              <w:t>BMV</w:t>
            </w:r>
          </w:p>
        </w:tc>
        <w:tc>
          <w:tcPr>
            <w:tcW w:w="6946" w:type="dxa"/>
          </w:tcPr>
          <w:p w14:paraId="63585A61" w14:textId="64DF374D" w:rsidR="009A5D57" w:rsidRPr="00071DB4" w:rsidRDefault="000B7BAE" w:rsidP="00071DB4">
            <w:r w:rsidRPr="00071DB4">
              <w:t>Bundesministerium für Verkehr</w:t>
            </w:r>
            <w:r w:rsidR="007F303C" w:rsidRPr="00071DB4">
              <w:t xml:space="preserve"> </w:t>
            </w:r>
          </w:p>
        </w:tc>
      </w:tr>
      <w:tr w:rsidR="00431C2F" w:rsidRPr="00071DB4" w14:paraId="09DAD025" w14:textId="77777777" w:rsidTr="00BB0D48">
        <w:trPr>
          <w:trHeight w:val="397"/>
        </w:trPr>
        <w:tc>
          <w:tcPr>
            <w:tcW w:w="2410" w:type="dxa"/>
          </w:tcPr>
          <w:p w14:paraId="38198947" w14:textId="19E0AA51" w:rsidR="00431C2F" w:rsidRPr="00071DB4" w:rsidRDefault="00431C2F" w:rsidP="00071DB4">
            <w:r w:rsidRPr="00071DB4">
              <w:t>CDE</w:t>
            </w:r>
          </w:p>
        </w:tc>
        <w:tc>
          <w:tcPr>
            <w:tcW w:w="6946" w:type="dxa"/>
          </w:tcPr>
          <w:p w14:paraId="46B43179" w14:textId="7B4BDD62" w:rsidR="00431C2F" w:rsidRPr="00071DB4" w:rsidRDefault="00431C2F" w:rsidP="00071DB4">
            <w:r w:rsidRPr="00071DB4">
              <w:t>Com</w:t>
            </w:r>
            <w:r w:rsidR="00EC27CB" w:rsidRPr="00071DB4">
              <w:t>mon Data Environ</w:t>
            </w:r>
            <w:r w:rsidR="00FF29A4" w:rsidRPr="00071DB4">
              <w:t>ment</w:t>
            </w:r>
          </w:p>
        </w:tc>
      </w:tr>
      <w:tr w:rsidR="00931598" w:rsidRPr="00071DB4" w14:paraId="7F2941EA" w14:textId="77777777" w:rsidTr="00BB0D48">
        <w:trPr>
          <w:trHeight w:val="397"/>
        </w:trPr>
        <w:tc>
          <w:tcPr>
            <w:tcW w:w="2410" w:type="dxa"/>
          </w:tcPr>
          <w:p w14:paraId="4762DDE9" w14:textId="65A5E7C3" w:rsidR="00931598" w:rsidRPr="00071DB4" w:rsidRDefault="00931598" w:rsidP="00071DB4">
            <w:r w:rsidRPr="00071DB4">
              <w:t>DGM</w:t>
            </w:r>
          </w:p>
        </w:tc>
        <w:tc>
          <w:tcPr>
            <w:tcW w:w="6946" w:type="dxa"/>
          </w:tcPr>
          <w:p w14:paraId="36E80C36" w14:textId="34C90EA6" w:rsidR="00931598" w:rsidRPr="00071DB4" w:rsidRDefault="00931598" w:rsidP="00071DB4">
            <w:r w:rsidRPr="00071DB4">
              <w:t>Digitales Geländemodell</w:t>
            </w:r>
          </w:p>
        </w:tc>
      </w:tr>
      <w:tr w:rsidR="006D62A5" w:rsidRPr="00071DB4" w14:paraId="0CF66FB6" w14:textId="77777777" w:rsidTr="00BB0D48">
        <w:trPr>
          <w:trHeight w:val="397"/>
        </w:trPr>
        <w:tc>
          <w:tcPr>
            <w:tcW w:w="2410" w:type="dxa"/>
          </w:tcPr>
          <w:p w14:paraId="52B37B00" w14:textId="6D85E861" w:rsidR="006D62A5" w:rsidRPr="00071DB4" w:rsidRDefault="006D62A5" w:rsidP="00071DB4">
            <w:r w:rsidRPr="00071DB4">
              <w:t>EPSG</w:t>
            </w:r>
            <w:r w:rsidR="004E3134" w:rsidRPr="00071DB4">
              <w:t>-Code</w:t>
            </w:r>
          </w:p>
        </w:tc>
        <w:tc>
          <w:tcPr>
            <w:tcW w:w="6946" w:type="dxa"/>
          </w:tcPr>
          <w:p w14:paraId="4A828A0A" w14:textId="201A66DC" w:rsidR="006D62A5" w:rsidRPr="00071DB4" w:rsidRDefault="004E3134" w:rsidP="00071DB4">
            <w:r w:rsidRPr="00071DB4">
              <w:t>European Petroleum Survey Group Geodesy</w:t>
            </w:r>
            <w:r w:rsidR="0014636C" w:rsidRPr="00071DB4">
              <w:t>-Code (Schlüsselcode geodätischer Datensätze)</w:t>
            </w:r>
          </w:p>
        </w:tc>
      </w:tr>
      <w:tr w:rsidR="00E41ECF" w:rsidRPr="00071DB4" w14:paraId="7E2E7C42" w14:textId="77777777" w:rsidTr="00BB0D48">
        <w:trPr>
          <w:trHeight w:val="397"/>
        </w:trPr>
        <w:tc>
          <w:tcPr>
            <w:tcW w:w="2410" w:type="dxa"/>
          </w:tcPr>
          <w:p w14:paraId="4E05EE2A" w14:textId="1541B658" w:rsidR="00E41ECF" w:rsidRPr="00071DB4" w:rsidRDefault="00E41ECF" w:rsidP="00071DB4">
            <w:r w:rsidRPr="00071DB4">
              <w:t>GUID</w:t>
            </w:r>
          </w:p>
        </w:tc>
        <w:tc>
          <w:tcPr>
            <w:tcW w:w="6946" w:type="dxa"/>
          </w:tcPr>
          <w:p w14:paraId="548E9D1E" w14:textId="1F1E64D5" w:rsidR="00E41ECF" w:rsidRPr="00071DB4" w:rsidRDefault="00AF7BE6" w:rsidP="00071DB4">
            <w:r w:rsidRPr="00071DB4">
              <w:rPr>
                <w:lang w:val="en-US"/>
              </w:rPr>
              <w:t>Globally</w:t>
            </w:r>
            <w:r w:rsidRPr="00071DB4">
              <w:t xml:space="preserve"> Unique Identifier</w:t>
            </w:r>
          </w:p>
        </w:tc>
      </w:tr>
      <w:tr w:rsidR="00C66F9A" w:rsidRPr="00071DB4" w14:paraId="14BCA123" w14:textId="77777777" w:rsidTr="00BB0D48">
        <w:trPr>
          <w:trHeight w:val="397"/>
        </w:trPr>
        <w:tc>
          <w:tcPr>
            <w:tcW w:w="2410" w:type="dxa"/>
          </w:tcPr>
          <w:p w14:paraId="6283680C" w14:textId="52787130" w:rsidR="00C66F9A" w:rsidRPr="00071DB4" w:rsidRDefault="00C66F9A" w:rsidP="00071DB4">
            <w:r w:rsidRPr="00071DB4">
              <w:t>IFC</w:t>
            </w:r>
          </w:p>
        </w:tc>
        <w:tc>
          <w:tcPr>
            <w:tcW w:w="6946" w:type="dxa"/>
          </w:tcPr>
          <w:p w14:paraId="663B8726" w14:textId="49764C21" w:rsidR="00C66F9A" w:rsidRPr="00071DB4" w:rsidRDefault="00C66F9A" w:rsidP="00071DB4">
            <w:r w:rsidRPr="00071DB4">
              <w:t xml:space="preserve">Industry </w:t>
            </w:r>
            <w:r w:rsidRPr="00071DB4">
              <w:rPr>
                <w:lang w:val="en-US"/>
              </w:rPr>
              <w:t>Foundation</w:t>
            </w:r>
            <w:r w:rsidRPr="00071DB4">
              <w:t xml:space="preserve"> Classes</w:t>
            </w:r>
          </w:p>
        </w:tc>
      </w:tr>
      <w:tr w:rsidR="006F4FD3" w:rsidRPr="00071DB4" w14:paraId="010CA2CC" w14:textId="77777777" w:rsidTr="00BB0D48">
        <w:trPr>
          <w:trHeight w:val="397"/>
        </w:trPr>
        <w:tc>
          <w:tcPr>
            <w:tcW w:w="2410" w:type="dxa"/>
          </w:tcPr>
          <w:p w14:paraId="2686FA21" w14:textId="00EEDC17" w:rsidR="006F4FD3" w:rsidRPr="00071DB4" w:rsidRDefault="006F4FD3" w:rsidP="00071DB4">
            <w:r w:rsidRPr="00071DB4">
              <w:t>LOI</w:t>
            </w:r>
          </w:p>
        </w:tc>
        <w:tc>
          <w:tcPr>
            <w:tcW w:w="6946" w:type="dxa"/>
          </w:tcPr>
          <w:p w14:paraId="23369C08" w14:textId="667E2037" w:rsidR="006F4FD3" w:rsidRPr="00071DB4" w:rsidRDefault="006F4FD3" w:rsidP="00071DB4">
            <w:r w:rsidRPr="00071DB4">
              <w:t xml:space="preserve">Level </w:t>
            </w:r>
            <w:r w:rsidRPr="00071DB4">
              <w:rPr>
                <w:lang w:val="en-US"/>
              </w:rPr>
              <w:t>of</w:t>
            </w:r>
            <w:r w:rsidRPr="00071DB4">
              <w:t xml:space="preserve"> Information</w:t>
            </w:r>
          </w:p>
        </w:tc>
      </w:tr>
      <w:tr w:rsidR="006F4FD3" w:rsidRPr="00071DB4" w14:paraId="79E0FEE8" w14:textId="77777777" w:rsidTr="00BB0D48">
        <w:trPr>
          <w:trHeight w:val="397"/>
        </w:trPr>
        <w:tc>
          <w:tcPr>
            <w:tcW w:w="2410" w:type="dxa"/>
          </w:tcPr>
          <w:p w14:paraId="23DDB122" w14:textId="07D8F062" w:rsidR="006F4FD3" w:rsidRPr="00071DB4" w:rsidRDefault="006F4FD3" w:rsidP="00071DB4">
            <w:r w:rsidRPr="00071DB4">
              <w:t>LOIN</w:t>
            </w:r>
          </w:p>
        </w:tc>
        <w:tc>
          <w:tcPr>
            <w:tcW w:w="6946" w:type="dxa"/>
          </w:tcPr>
          <w:p w14:paraId="0AE121F9" w14:textId="288A99F9" w:rsidR="006F4FD3" w:rsidRPr="00071DB4" w:rsidRDefault="006F4FD3" w:rsidP="00071DB4">
            <w:r w:rsidRPr="00071DB4">
              <w:t xml:space="preserve">Level </w:t>
            </w:r>
            <w:r w:rsidRPr="00071DB4">
              <w:rPr>
                <w:lang w:val="en-US"/>
              </w:rPr>
              <w:t>of</w:t>
            </w:r>
            <w:r w:rsidRPr="00071DB4">
              <w:t xml:space="preserve"> Information Need</w:t>
            </w:r>
          </w:p>
        </w:tc>
      </w:tr>
      <w:tr w:rsidR="006F4FD3" w:rsidRPr="00071DB4" w14:paraId="069F31C3" w14:textId="77777777" w:rsidTr="00BB0D48">
        <w:trPr>
          <w:trHeight w:val="397"/>
        </w:trPr>
        <w:tc>
          <w:tcPr>
            <w:tcW w:w="2410" w:type="dxa"/>
          </w:tcPr>
          <w:p w14:paraId="47ADAA53" w14:textId="413D4AE7" w:rsidR="006F4FD3" w:rsidRPr="00071DB4" w:rsidRDefault="006F4FD3" w:rsidP="00071DB4">
            <w:r w:rsidRPr="00071DB4">
              <w:t>LOG</w:t>
            </w:r>
          </w:p>
        </w:tc>
        <w:tc>
          <w:tcPr>
            <w:tcW w:w="6946" w:type="dxa"/>
          </w:tcPr>
          <w:p w14:paraId="6C6C0240" w14:textId="676F5AF4" w:rsidR="006F4FD3" w:rsidRPr="00071DB4" w:rsidRDefault="006F4FD3" w:rsidP="00071DB4">
            <w:r w:rsidRPr="00071DB4">
              <w:t xml:space="preserve">Level </w:t>
            </w:r>
            <w:r w:rsidRPr="00071DB4">
              <w:rPr>
                <w:lang w:val="en-US"/>
              </w:rPr>
              <w:t>of</w:t>
            </w:r>
            <w:r w:rsidRPr="00071DB4">
              <w:t xml:space="preserve"> Geometry</w:t>
            </w:r>
          </w:p>
        </w:tc>
      </w:tr>
      <w:tr w:rsidR="001932CC" w:rsidRPr="00071DB4" w14:paraId="504E162F" w14:textId="77777777" w:rsidTr="00BB0D48">
        <w:trPr>
          <w:trHeight w:val="397"/>
        </w:trPr>
        <w:tc>
          <w:tcPr>
            <w:tcW w:w="2410" w:type="dxa"/>
          </w:tcPr>
          <w:p w14:paraId="32A86D44" w14:textId="77777777" w:rsidR="001932CC" w:rsidRPr="00071DB4" w:rsidRDefault="001932CC" w:rsidP="00071DB4">
            <w:r w:rsidRPr="00071DB4">
              <w:t>LPH</w:t>
            </w:r>
          </w:p>
        </w:tc>
        <w:tc>
          <w:tcPr>
            <w:tcW w:w="6946" w:type="dxa"/>
          </w:tcPr>
          <w:p w14:paraId="0274A798" w14:textId="6259712B" w:rsidR="001932CC" w:rsidRPr="00071DB4" w:rsidRDefault="001932CC" w:rsidP="00071DB4">
            <w:r w:rsidRPr="00071DB4">
              <w:t>Leistungsphase</w:t>
            </w:r>
            <w:r w:rsidR="00441827" w:rsidRPr="00071DB4">
              <w:t xml:space="preserve"> </w:t>
            </w:r>
          </w:p>
        </w:tc>
      </w:tr>
      <w:tr w:rsidR="00D75F06" w:rsidRPr="00071DB4" w14:paraId="04A08D16" w14:textId="77777777" w:rsidTr="00BB0D48">
        <w:trPr>
          <w:trHeight w:val="397"/>
        </w:trPr>
        <w:tc>
          <w:tcPr>
            <w:tcW w:w="2410" w:type="dxa"/>
          </w:tcPr>
          <w:p w14:paraId="74F1546F" w14:textId="403272E4" w:rsidR="00D75F06" w:rsidRPr="00071DB4" w:rsidRDefault="00D75F06" w:rsidP="00071DB4">
            <w:r w:rsidRPr="00071DB4">
              <w:t>LV</w:t>
            </w:r>
          </w:p>
        </w:tc>
        <w:tc>
          <w:tcPr>
            <w:tcW w:w="6946" w:type="dxa"/>
          </w:tcPr>
          <w:p w14:paraId="69412E77" w14:textId="267FC05E" w:rsidR="00D75F06" w:rsidRPr="00071DB4" w:rsidRDefault="00D75F06" w:rsidP="00071DB4">
            <w:r w:rsidRPr="00071DB4">
              <w:t>Leistungsverzeichnis</w:t>
            </w:r>
          </w:p>
        </w:tc>
      </w:tr>
      <w:tr w:rsidR="00126B32" w:rsidRPr="00071DB4" w14:paraId="526EF2DC" w14:textId="77777777" w:rsidTr="00BB0D48">
        <w:trPr>
          <w:trHeight w:val="397"/>
        </w:trPr>
        <w:tc>
          <w:tcPr>
            <w:tcW w:w="2410" w:type="dxa"/>
          </w:tcPr>
          <w:p w14:paraId="38A4534F" w14:textId="2750D94B" w:rsidR="00126B32" w:rsidRPr="00071DB4" w:rsidRDefault="00126B32" w:rsidP="00071DB4">
            <w:r w:rsidRPr="00071DB4">
              <w:t>Pset</w:t>
            </w:r>
          </w:p>
        </w:tc>
        <w:tc>
          <w:tcPr>
            <w:tcW w:w="6946" w:type="dxa"/>
          </w:tcPr>
          <w:p w14:paraId="131CC99B" w14:textId="4E33F686" w:rsidR="00126B32" w:rsidRPr="00071DB4" w:rsidRDefault="00A13CBB" w:rsidP="00071DB4">
            <w:r w:rsidRPr="00071DB4">
              <w:t>PropertySet</w:t>
            </w:r>
          </w:p>
        </w:tc>
      </w:tr>
      <w:tr w:rsidR="00890157" w:rsidRPr="00071DB4" w14:paraId="336D5DE5" w14:textId="77777777" w:rsidTr="00BB0D48">
        <w:trPr>
          <w:trHeight w:val="397"/>
        </w:trPr>
        <w:tc>
          <w:tcPr>
            <w:tcW w:w="2410" w:type="dxa"/>
          </w:tcPr>
          <w:p w14:paraId="0597AFF2" w14:textId="47BC5919" w:rsidR="00890157" w:rsidRPr="00071DB4" w:rsidRDefault="00890157" w:rsidP="00071DB4">
            <w:r w:rsidRPr="00071DB4">
              <w:t>QS</w:t>
            </w:r>
          </w:p>
        </w:tc>
        <w:tc>
          <w:tcPr>
            <w:tcW w:w="6946" w:type="dxa"/>
          </w:tcPr>
          <w:p w14:paraId="274594E2" w14:textId="549E0297" w:rsidR="00890157" w:rsidRPr="00071DB4" w:rsidRDefault="00890157" w:rsidP="00071DB4">
            <w:r w:rsidRPr="00071DB4">
              <w:t>Qualitätssicherung</w:t>
            </w:r>
          </w:p>
        </w:tc>
      </w:tr>
    </w:tbl>
    <w:p w14:paraId="709B4016" w14:textId="547C4D50" w:rsidR="00AD3CCB" w:rsidRPr="00F43FB1" w:rsidRDefault="00AD3CCB" w:rsidP="00071DB4">
      <w:pPr>
        <w:sectPr w:rsidR="00AD3CCB" w:rsidRPr="00F43FB1" w:rsidSect="0089456B">
          <w:headerReference w:type="even" r:id="rId20"/>
          <w:headerReference w:type="default" r:id="rId21"/>
          <w:footerReference w:type="default" r:id="rId22"/>
          <w:headerReference w:type="first" r:id="rId23"/>
          <w:pgSz w:w="11906" w:h="16838" w:code="9"/>
          <w:pgMar w:top="1843" w:right="1134" w:bottom="992" w:left="1418" w:header="709" w:footer="0" w:gutter="0"/>
          <w:pgNumType w:fmt="lowerRoman"/>
          <w:cols w:space="708"/>
          <w:docGrid w:linePitch="360"/>
        </w:sectPr>
      </w:pPr>
    </w:p>
    <w:p w14:paraId="1A1C5E61" w14:textId="0EA2EED4" w:rsidR="001128CA" w:rsidRPr="00F43FB1" w:rsidRDefault="2D3E4FB4" w:rsidP="00071DB4">
      <w:pPr>
        <w:pStyle w:val="Formatvorlage5"/>
        <w:rPr>
          <w:rFonts w:cs="Arial"/>
        </w:rPr>
      </w:pPr>
      <w:bookmarkStart w:id="6" w:name="_Ref202516256"/>
      <w:bookmarkStart w:id="7" w:name="_Toc230098876"/>
      <w:r w:rsidRPr="00F43FB1">
        <w:rPr>
          <w:rFonts w:cs="Arial"/>
        </w:rPr>
        <w:lastRenderedPageBreak/>
        <w:t>E</w:t>
      </w:r>
      <w:r w:rsidR="5B9F555A" w:rsidRPr="00F43FB1">
        <w:rPr>
          <w:rFonts w:cs="Arial"/>
        </w:rPr>
        <w:t>inleitung</w:t>
      </w:r>
      <w:bookmarkEnd w:id="6"/>
      <w:bookmarkEnd w:id="7"/>
    </w:p>
    <w:p w14:paraId="5F63ABE4" w14:textId="7F9C855B" w:rsidR="00081381" w:rsidRPr="00071DB4" w:rsidRDefault="272D31FA" w:rsidP="00071DB4">
      <w:r w:rsidRPr="00071DB4">
        <w:t>Die Auftraggeber</w:t>
      </w:r>
      <w:r w:rsidR="00F151E4" w:rsidRPr="00071DB4">
        <w:t>-</w:t>
      </w:r>
      <w:r w:rsidRPr="00071DB4">
        <w:t>Informations</w:t>
      </w:r>
      <w:r w:rsidR="2CA57BFF" w:rsidRPr="00071DB4">
        <w:t>a</w:t>
      </w:r>
      <w:r w:rsidRPr="00071DB4">
        <w:t>nforderung</w:t>
      </w:r>
      <w:r w:rsidR="00F151E4" w:rsidRPr="00071DB4">
        <w:t>en</w:t>
      </w:r>
      <w:r w:rsidRPr="00071DB4">
        <w:t xml:space="preserve"> (AIA) </w:t>
      </w:r>
      <w:r w:rsidR="00D118DD" w:rsidRPr="00071DB4">
        <w:t xml:space="preserve">der Autobahn GmbH des Bundes </w:t>
      </w:r>
      <w:r w:rsidR="00B83FC4" w:rsidRPr="00071DB4">
        <w:t>sind</w:t>
      </w:r>
      <w:r w:rsidR="2FFBD5C8" w:rsidRPr="00071DB4">
        <w:t xml:space="preserve"> das </w:t>
      </w:r>
      <w:r w:rsidR="00B83FC4" w:rsidRPr="00071DB4">
        <w:t>grundlegende</w:t>
      </w:r>
      <w:r w:rsidR="2BDBFD9A" w:rsidRPr="00071DB4">
        <w:t xml:space="preserve"> </w:t>
      </w:r>
      <w:r w:rsidR="2FFBD5C8" w:rsidRPr="00071DB4">
        <w:t>Dokument</w:t>
      </w:r>
      <w:r w:rsidR="2BDBFD9A" w:rsidRPr="00071DB4">
        <w:t xml:space="preserve"> </w:t>
      </w:r>
      <w:r w:rsidR="00B83FC4" w:rsidRPr="00071DB4">
        <w:t>zur Festlegung der</w:t>
      </w:r>
      <w:r w:rsidR="2BDBFD9A" w:rsidRPr="00071DB4">
        <w:t xml:space="preserve"> </w:t>
      </w:r>
      <w:r w:rsidR="314DC2B2" w:rsidRPr="00071DB4">
        <w:t>a</w:t>
      </w:r>
      <w:r w:rsidR="2BDBFD9A" w:rsidRPr="00071DB4">
        <w:t xml:space="preserve">uftraggeberseitigen Anforderungen </w:t>
      </w:r>
      <w:r w:rsidR="2CA57BFF" w:rsidRPr="00071DB4">
        <w:t xml:space="preserve">und Rahmenbedingungen </w:t>
      </w:r>
      <w:r w:rsidR="00B83FC4" w:rsidRPr="00071DB4">
        <w:t>für die</w:t>
      </w:r>
      <w:r w:rsidR="18012CC7" w:rsidRPr="00071DB4">
        <w:t xml:space="preserve"> </w:t>
      </w:r>
      <w:r w:rsidR="537AF4F6" w:rsidRPr="00071DB4">
        <w:t xml:space="preserve">Erbringung </w:t>
      </w:r>
      <w:r w:rsidR="20A66ACD" w:rsidRPr="00071DB4">
        <w:t xml:space="preserve">der </w:t>
      </w:r>
      <w:r w:rsidR="18012CC7" w:rsidRPr="00071DB4">
        <w:t>vertraglich geschuldeten Leistungen</w:t>
      </w:r>
      <w:r w:rsidR="20A66ACD" w:rsidRPr="00071DB4">
        <w:t xml:space="preserve"> de</w:t>
      </w:r>
      <w:r w:rsidR="00B83FC4" w:rsidRPr="00071DB4">
        <w:t>r</w:t>
      </w:r>
      <w:r w:rsidR="20A66ACD" w:rsidRPr="00071DB4">
        <w:t xml:space="preserve"> Auftragnehmer (AN)</w:t>
      </w:r>
      <w:r w:rsidR="18012CC7" w:rsidRPr="00071DB4">
        <w:t xml:space="preserve"> </w:t>
      </w:r>
      <w:r w:rsidR="0CF8DF6A" w:rsidRPr="00071DB4">
        <w:t xml:space="preserve">unter </w:t>
      </w:r>
      <w:r w:rsidR="1DB75967" w:rsidRPr="00071DB4">
        <w:t>Anwendung</w:t>
      </w:r>
      <w:r w:rsidR="0CF8DF6A" w:rsidRPr="00071DB4">
        <w:t xml:space="preserve"> der BIM-Method</w:t>
      </w:r>
      <w:r w:rsidR="004C4E33" w:rsidRPr="00071DB4">
        <w:t>e</w:t>
      </w:r>
      <w:r w:rsidR="160D889F" w:rsidRPr="00071DB4">
        <w:t>.</w:t>
      </w:r>
      <w:r w:rsidR="007F6F76" w:rsidRPr="00071DB4">
        <w:t xml:space="preserve"> Die AIA </w:t>
      </w:r>
      <w:r w:rsidR="00F82631" w:rsidRPr="00071DB4">
        <w:t>beinhalten</w:t>
      </w:r>
      <w:r w:rsidR="007F6F76" w:rsidRPr="00071DB4">
        <w:t xml:space="preserve"> unternehmensweit gültige und projektspezifische Vorgaben</w:t>
      </w:r>
      <w:r w:rsidR="005640C3" w:rsidRPr="00071DB4">
        <w:t>.</w:t>
      </w:r>
      <w:r w:rsidR="00E60C92" w:rsidRPr="00071DB4">
        <w:t xml:space="preserve"> </w:t>
      </w:r>
    </w:p>
    <w:p w14:paraId="208BFA1B" w14:textId="0E62AD09" w:rsidR="00321341" w:rsidRPr="00224D47" w:rsidRDefault="7037565D" w:rsidP="00224D47">
      <w:pPr>
        <w:pStyle w:val="Formatvorlage6"/>
      </w:pPr>
      <w:bookmarkStart w:id="8" w:name="_Ref95678306"/>
      <w:bookmarkStart w:id="9" w:name="_Toc230098877"/>
      <w:r w:rsidRPr="00224D47">
        <w:t xml:space="preserve">BIM-relevante </w:t>
      </w:r>
      <w:bookmarkEnd w:id="8"/>
      <w:r w:rsidR="00E52845" w:rsidRPr="00224D47">
        <w:t>Vertrags- und Projektunterlagen</w:t>
      </w:r>
      <w:bookmarkEnd w:id="9"/>
    </w:p>
    <w:p w14:paraId="7BE8A4C5" w14:textId="3AAB998D" w:rsidR="009B4241" w:rsidRDefault="00306CB4" w:rsidP="00071DB4">
      <w:r w:rsidRPr="00F43FB1">
        <w:t xml:space="preserve">Eine Übersicht der BIM-relevanten </w:t>
      </w:r>
      <w:r w:rsidR="00985EDA">
        <w:t>U</w:t>
      </w:r>
      <w:r w:rsidR="00A37B39" w:rsidRPr="00F43FB1">
        <w:t>nterlagen</w:t>
      </w:r>
      <w:r w:rsidRPr="00F43FB1">
        <w:t xml:space="preserve"> ist </w:t>
      </w:r>
      <w:r w:rsidR="005F53F7" w:rsidRPr="00F43FB1">
        <w:t>in</w:t>
      </w:r>
      <w:r w:rsidR="006F1AEB" w:rsidRPr="00F43FB1">
        <w:t xml:space="preserve"> </w:t>
      </w:r>
      <w:r w:rsidR="000F0858">
        <w:fldChar w:fldCharType="begin"/>
      </w:r>
      <w:r w:rsidR="000F0858">
        <w:instrText xml:space="preserve"> REF _Ref99364260 \h </w:instrText>
      </w:r>
      <w:r w:rsidR="000F0858">
        <w:fldChar w:fldCharType="separate"/>
      </w:r>
      <w:r w:rsidR="007703B4" w:rsidRPr="00F43FB1">
        <w:t xml:space="preserve">Abbildung </w:t>
      </w:r>
      <w:r w:rsidR="007703B4">
        <w:rPr>
          <w:noProof/>
        </w:rPr>
        <w:t>1</w:t>
      </w:r>
      <w:r w:rsidR="000F0858">
        <w:fldChar w:fldCharType="end"/>
      </w:r>
      <w:r w:rsidR="006F1AEB" w:rsidRPr="00F43FB1">
        <w:t xml:space="preserve"> </w:t>
      </w:r>
      <w:r w:rsidRPr="00F43FB1">
        <w:t xml:space="preserve">dargestellt. </w:t>
      </w:r>
    </w:p>
    <w:p w14:paraId="665657A6" w14:textId="4D1E4301" w:rsidR="00A24181" w:rsidRDefault="00A24181" w:rsidP="00071DB4">
      <w:r w:rsidRPr="00A24181">
        <w:rPr>
          <w:noProof/>
        </w:rPr>
        <w:drawing>
          <wp:inline distT="0" distB="0" distL="0" distR="0" wp14:anchorId="182B0157" wp14:editId="63837BF2">
            <wp:extent cx="5939790" cy="2659380"/>
            <wp:effectExtent l="0" t="0" r="3810" b="7620"/>
            <wp:docPr id="4138378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837881" name=""/>
                    <pic:cNvPicPr/>
                  </pic:nvPicPr>
                  <pic:blipFill>
                    <a:blip r:embed="rId24"/>
                    <a:stretch>
                      <a:fillRect/>
                    </a:stretch>
                  </pic:blipFill>
                  <pic:spPr>
                    <a:xfrm>
                      <a:off x="0" y="0"/>
                      <a:ext cx="5939790" cy="2659380"/>
                    </a:xfrm>
                    <a:prstGeom prst="rect">
                      <a:avLst/>
                    </a:prstGeom>
                  </pic:spPr>
                </pic:pic>
              </a:graphicData>
            </a:graphic>
          </wp:inline>
        </w:drawing>
      </w:r>
    </w:p>
    <w:p w14:paraId="67924533" w14:textId="4321AD37" w:rsidR="00270FF6" w:rsidRPr="00F43FB1" w:rsidRDefault="005F53F7" w:rsidP="00071DB4">
      <w:pPr>
        <w:pStyle w:val="Beschriftung"/>
      </w:pPr>
      <w:bookmarkStart w:id="10" w:name="_Ref99364260"/>
      <w:bookmarkStart w:id="11" w:name="_Toc230098989"/>
      <w:r w:rsidRPr="00F43FB1">
        <w:t xml:space="preserve">Abbildung </w:t>
      </w:r>
      <w:r w:rsidRPr="00F43FB1">
        <w:fldChar w:fldCharType="begin"/>
      </w:r>
      <w:r w:rsidRPr="00F43FB1">
        <w:instrText>SEQ Abbildung \* ARABIC</w:instrText>
      </w:r>
      <w:r w:rsidRPr="00F43FB1">
        <w:fldChar w:fldCharType="separate"/>
      </w:r>
      <w:r w:rsidR="007703B4">
        <w:rPr>
          <w:noProof/>
        </w:rPr>
        <w:t>1</w:t>
      </w:r>
      <w:r w:rsidRPr="00F43FB1">
        <w:fldChar w:fldCharType="end"/>
      </w:r>
      <w:bookmarkEnd w:id="10"/>
      <w:r w:rsidRPr="00F43FB1">
        <w:t xml:space="preserve">: </w:t>
      </w:r>
      <w:r w:rsidR="00F61D95" w:rsidRPr="00F61D95">
        <w:t xml:space="preserve">Übersicht der BIM-relevanten </w:t>
      </w:r>
      <w:r w:rsidR="00953DDF">
        <w:t>Vertrags- und Projekt</w:t>
      </w:r>
      <w:r w:rsidR="00626A12">
        <w:t>un</w:t>
      </w:r>
      <w:r w:rsidR="00F61D95" w:rsidRPr="00F61D95">
        <w:t>terlagen</w:t>
      </w:r>
      <w:bookmarkEnd w:id="11"/>
    </w:p>
    <w:p w14:paraId="02862DC6" w14:textId="29EF4FC6" w:rsidR="00321341" w:rsidRPr="000D4C59" w:rsidRDefault="50251F83" w:rsidP="000D4C59">
      <w:pPr>
        <w:pStyle w:val="Formatvorlage7"/>
      </w:pPr>
      <w:r w:rsidRPr="000D4C59">
        <w:t>Auftrag</w:t>
      </w:r>
      <w:r w:rsidR="00574AEE" w:rsidRPr="000D4C59">
        <w:t>geber-</w:t>
      </w:r>
      <w:r w:rsidRPr="000D4C59">
        <w:t>Informationsanforderung</w:t>
      </w:r>
      <w:r w:rsidR="00574AEE" w:rsidRPr="000D4C59">
        <w:t>en</w:t>
      </w:r>
      <w:r w:rsidRPr="000D4C59">
        <w:t xml:space="preserve"> (AIA)</w:t>
      </w:r>
    </w:p>
    <w:p w14:paraId="3C4116B0" w14:textId="291209B9" w:rsidR="003D0986" w:rsidRPr="00F43FB1" w:rsidRDefault="008A047D" w:rsidP="00071DB4">
      <w:r w:rsidRPr="00F43FB1">
        <w:t xml:space="preserve">Ein </w:t>
      </w:r>
      <w:r w:rsidR="00297829" w:rsidRPr="00F43FB1">
        <w:t>BIM-</w:t>
      </w:r>
      <w:r w:rsidR="2477089C" w:rsidRPr="00F43FB1">
        <w:t>Projekt ha</w:t>
      </w:r>
      <w:r w:rsidRPr="00F43FB1">
        <w:t xml:space="preserve">t </w:t>
      </w:r>
      <w:r w:rsidR="00340BF4" w:rsidRPr="00F43FB1">
        <w:t>projekt</w:t>
      </w:r>
      <w:r w:rsidR="00297829" w:rsidRPr="00F43FB1">
        <w:t>spezifische AIA</w:t>
      </w:r>
      <w:r w:rsidR="000C14C9" w:rsidRPr="00F43FB1">
        <w:t xml:space="preserve"> a</w:t>
      </w:r>
      <w:r w:rsidR="059442CA" w:rsidRPr="00F43FB1">
        <w:t>ls</w:t>
      </w:r>
      <w:r w:rsidR="00297829" w:rsidRPr="00F43FB1">
        <w:t xml:space="preserve"> unveränderliche vertragliche Grund</w:t>
      </w:r>
      <w:r w:rsidR="003D0986" w:rsidRPr="00F43FB1">
        <w:t>l</w:t>
      </w:r>
      <w:r w:rsidR="00297829" w:rsidRPr="00F43FB1">
        <w:t xml:space="preserve">age. </w:t>
      </w:r>
      <w:r w:rsidR="003D0986" w:rsidRPr="00F43FB1">
        <w:t>Wird ein nach herkömmlicher Method</w:t>
      </w:r>
      <w:r w:rsidR="004C4E33" w:rsidRPr="00F43FB1">
        <w:t>e</w:t>
      </w:r>
      <w:r w:rsidR="003D0986" w:rsidRPr="00F43FB1">
        <w:t xml:space="preserve"> laufendes Projekt nachträglich (z.B. zur nächsten Leistungsphase</w:t>
      </w:r>
      <w:r w:rsidR="008601FE" w:rsidRPr="00F43FB1">
        <w:t>) auf die BIM-Method</w:t>
      </w:r>
      <w:r w:rsidR="004C4E33" w:rsidRPr="00F43FB1">
        <w:t>e</w:t>
      </w:r>
      <w:r w:rsidR="008601FE" w:rsidRPr="00F43FB1">
        <w:t xml:space="preserve"> umgestellt, sind die </w:t>
      </w:r>
      <w:r w:rsidR="00120EB9" w:rsidRPr="00F43FB1">
        <w:t>AIA</w:t>
      </w:r>
      <w:r w:rsidR="00896D21" w:rsidRPr="00F43FB1">
        <w:t xml:space="preserve"> </w:t>
      </w:r>
      <w:r w:rsidR="00120EB9" w:rsidRPr="00F43FB1">
        <w:t>Bestandteil</w:t>
      </w:r>
      <w:r w:rsidR="008601FE" w:rsidRPr="00F43FB1">
        <w:t xml:space="preserve"> der Vertragsänderung</w:t>
      </w:r>
      <w:r w:rsidR="00A04F34" w:rsidRPr="00F43FB1">
        <w:t>.</w:t>
      </w:r>
    </w:p>
    <w:p w14:paraId="77CCE1E6" w14:textId="015C0334" w:rsidR="00F96F01" w:rsidRPr="00F43FB1" w:rsidRDefault="19158F82" w:rsidP="00071DB4">
      <w:r w:rsidRPr="00F43FB1">
        <w:t>Die</w:t>
      </w:r>
      <w:r w:rsidR="5F8CDC41" w:rsidRPr="00F43FB1">
        <w:t xml:space="preserve"> </w:t>
      </w:r>
      <w:r w:rsidRPr="00F43FB1">
        <w:t xml:space="preserve">AIA beschreiben für das Projekt </w:t>
      </w:r>
      <w:r w:rsidR="3F4CCD3E" w:rsidRPr="00F43FB1">
        <w:t xml:space="preserve">die </w:t>
      </w:r>
      <w:r w:rsidR="670E47D2" w:rsidRPr="00F43FB1">
        <w:t>a</w:t>
      </w:r>
      <w:r w:rsidR="3F4CCD3E" w:rsidRPr="00F43FB1">
        <w:t>uftraggeberseit</w:t>
      </w:r>
      <w:r w:rsidR="17171FB1" w:rsidRPr="00F43FB1">
        <w:t>igen</w:t>
      </w:r>
      <w:r w:rsidR="3F4CCD3E" w:rsidRPr="00F43FB1">
        <w:t xml:space="preserve"> Ziele, Anforderungen und Rahmenbedingungen, welche im Zuge der Erbringung der vertraglich geschuldeten Leistungen</w:t>
      </w:r>
      <w:r w:rsidR="16A5943E" w:rsidRPr="00F43FB1">
        <w:t xml:space="preserve"> </w:t>
      </w:r>
      <w:r w:rsidR="17171FB1" w:rsidRPr="00F43FB1">
        <w:t>gelten.</w:t>
      </w:r>
      <w:r w:rsidR="4B945C5E" w:rsidRPr="00F43FB1">
        <w:t xml:space="preserve"> </w:t>
      </w:r>
    </w:p>
    <w:p w14:paraId="5B94117A" w14:textId="60C116C7" w:rsidR="4BB4D70B" w:rsidRPr="00F43FB1" w:rsidRDefault="002E515D" w:rsidP="00071DB4">
      <w:r w:rsidRPr="00F43FB1">
        <w:t>Die AIA definieren die Ziele hinsichtlich der Umsetzung der BIM-Method</w:t>
      </w:r>
      <w:r w:rsidR="004C4E33" w:rsidRPr="00F43FB1">
        <w:t>e</w:t>
      </w:r>
      <w:r w:rsidRPr="00F43FB1">
        <w:t xml:space="preserve"> und somit die Anforderungen und Festlegungen in Bezug auf</w:t>
      </w:r>
      <w:r w:rsidR="005640C3" w:rsidRPr="00F43FB1">
        <w:t>:</w:t>
      </w:r>
    </w:p>
    <w:p w14:paraId="76045453" w14:textId="6AA6D742" w:rsidR="00C52B5A" w:rsidRPr="000D4C59" w:rsidRDefault="00F216B4" w:rsidP="000D4C59">
      <w:pPr>
        <w:pStyle w:val="Stichpunkte"/>
      </w:pPr>
      <w:r w:rsidRPr="000D4C59">
        <w:t>D</w:t>
      </w:r>
      <w:r w:rsidR="00C13CA6" w:rsidRPr="000D4C59">
        <w:t>igitale</w:t>
      </w:r>
      <w:r w:rsidR="006D080D" w:rsidRPr="000D4C59">
        <w:t xml:space="preserve"> Liefergegenstände (</w:t>
      </w:r>
      <w:r w:rsidR="00A26DA6" w:rsidRPr="000D4C59">
        <w:t>Informationsbedarf und -bereitstellung)</w:t>
      </w:r>
    </w:p>
    <w:p w14:paraId="09E00253" w14:textId="6F79621E" w:rsidR="00C52B5A" w:rsidRPr="00F43FB1" w:rsidRDefault="00F216B4" w:rsidP="000D4C59">
      <w:pPr>
        <w:pStyle w:val="Stichpunkte"/>
      </w:pPr>
      <w:r w:rsidRPr="00F43FB1">
        <w:t>Ü</w:t>
      </w:r>
      <w:r w:rsidR="3FEA07B0" w:rsidRPr="00F43FB1">
        <w:t>bergeordnete Prozesse</w:t>
      </w:r>
    </w:p>
    <w:p w14:paraId="4C5C9A5C" w14:textId="2A329EA4" w:rsidR="00C52B5A" w:rsidRPr="00F43FB1" w:rsidRDefault="00C452BC" w:rsidP="000D4C59">
      <w:pPr>
        <w:pStyle w:val="Stichpunkte"/>
      </w:pPr>
      <w:r w:rsidRPr="00F43FB1">
        <w:t>BIM-Organisation</w:t>
      </w:r>
      <w:r w:rsidR="00E8359E" w:rsidRPr="00F43FB1">
        <w:t xml:space="preserve"> und </w:t>
      </w:r>
      <w:r w:rsidR="004D32B6" w:rsidRPr="00F43FB1">
        <w:t>Zusammenarbeit</w:t>
      </w:r>
    </w:p>
    <w:p w14:paraId="5395441D" w14:textId="18FD9CCF" w:rsidR="00C52B5A" w:rsidRPr="00F43FB1" w:rsidRDefault="00F216B4" w:rsidP="000D4C59">
      <w:pPr>
        <w:pStyle w:val="Stichpunkte"/>
      </w:pPr>
      <w:r w:rsidRPr="00F43FB1">
        <w:t>G</w:t>
      </w:r>
      <w:r w:rsidR="00A26DA6" w:rsidRPr="00F43FB1">
        <w:t>eometrische und alphanumerische Detaillierungsgrad</w:t>
      </w:r>
      <w:r w:rsidR="00256685" w:rsidRPr="00F43FB1">
        <w:t>e</w:t>
      </w:r>
      <w:r w:rsidR="00A26DA6" w:rsidRPr="00F43FB1">
        <w:t xml:space="preserve"> der Modelle</w:t>
      </w:r>
    </w:p>
    <w:p w14:paraId="1950BED6" w14:textId="77777777" w:rsidR="004B6DB0" w:rsidRPr="00F43FB1" w:rsidRDefault="006D16B0" w:rsidP="000D4C59">
      <w:pPr>
        <w:pStyle w:val="Stichpunkte"/>
      </w:pPr>
      <w:r w:rsidRPr="00F43FB1">
        <w:lastRenderedPageBreak/>
        <w:t xml:space="preserve">Datenaustausch, insbesondere </w:t>
      </w:r>
      <w:r w:rsidR="00A26DA6" w:rsidRPr="00F43FB1">
        <w:t>Austauschformate</w:t>
      </w:r>
      <w:r w:rsidRPr="00F43FB1">
        <w:t xml:space="preserve"> </w:t>
      </w:r>
    </w:p>
    <w:p w14:paraId="78DE4AF0" w14:textId="2E8CF90D" w:rsidR="4BB4D70B" w:rsidRPr="00F43FB1" w:rsidRDefault="3FEA07B0" w:rsidP="000D4C59">
      <w:pPr>
        <w:pStyle w:val="Stichpunkte"/>
      </w:pPr>
      <w:r w:rsidRPr="00F43FB1">
        <w:t>BIM-Anwendungsfälle</w:t>
      </w:r>
      <w:r w:rsidR="733D80D2" w:rsidRPr="00F43FB1">
        <w:t xml:space="preserve"> (AwF)</w:t>
      </w:r>
    </w:p>
    <w:p w14:paraId="713B3E56" w14:textId="77777777" w:rsidR="004B6DB0" w:rsidRPr="00F43FB1" w:rsidRDefault="004B6DB0" w:rsidP="000D4C59">
      <w:pPr>
        <w:pStyle w:val="Stichpunkte"/>
        <w:numPr>
          <w:ilvl w:val="0"/>
          <w:numId w:val="0"/>
        </w:numPr>
        <w:ind w:left="714"/>
      </w:pPr>
    </w:p>
    <w:p w14:paraId="0D0D3D32" w14:textId="2E505ACE" w:rsidR="00EE2F73" w:rsidRPr="00F43FB1" w:rsidRDefault="000B2C31" w:rsidP="00071DB4">
      <w:r w:rsidRPr="00F43FB1">
        <w:t xml:space="preserve">In den AIA </w:t>
      </w:r>
      <w:r w:rsidR="00A50907" w:rsidRPr="00F43FB1">
        <w:t>sind</w:t>
      </w:r>
      <w:r w:rsidRPr="00F43FB1">
        <w:t xml:space="preserve"> die Rollen, Verantwortlichkeiten und Pflichten </w:t>
      </w:r>
      <w:r w:rsidR="008416BD">
        <w:t>des/</w:t>
      </w:r>
      <w:r w:rsidRPr="00F43FB1">
        <w:t xml:space="preserve">der AN </w:t>
      </w:r>
      <w:r w:rsidR="007D6BB1" w:rsidRPr="00F43FB1">
        <w:t xml:space="preserve">für die </w:t>
      </w:r>
      <w:r w:rsidR="00BD0395" w:rsidRPr="00F43FB1">
        <w:t>Anwendung der BIM-Method</w:t>
      </w:r>
      <w:r w:rsidR="004C4E33" w:rsidRPr="00F43FB1">
        <w:t>e</w:t>
      </w:r>
      <w:r w:rsidR="00BD0395" w:rsidRPr="00F43FB1">
        <w:t xml:space="preserve"> im </w:t>
      </w:r>
      <w:r w:rsidRPr="00F43FB1">
        <w:t xml:space="preserve">Projekt </w:t>
      </w:r>
      <w:r w:rsidR="00B02D81" w:rsidRPr="00F43FB1">
        <w:t xml:space="preserve">detailliert </w:t>
      </w:r>
      <w:r w:rsidR="00A50907" w:rsidRPr="00F43FB1">
        <w:t>be</w:t>
      </w:r>
      <w:r w:rsidR="009B7F23" w:rsidRPr="00F43FB1">
        <w:t>schrieben</w:t>
      </w:r>
      <w:r w:rsidR="00BD0395" w:rsidRPr="00F43FB1">
        <w:t>.</w:t>
      </w:r>
      <w:r w:rsidRPr="00F43FB1">
        <w:t xml:space="preserve"> </w:t>
      </w:r>
    </w:p>
    <w:p w14:paraId="75485BC0" w14:textId="64A034AF" w:rsidR="00371425" w:rsidRPr="00F43FB1" w:rsidRDefault="000C30E3" w:rsidP="00071DB4">
      <w:r w:rsidRPr="00F43FB1">
        <w:t>Die AIA</w:t>
      </w:r>
      <w:r w:rsidR="002A7A89" w:rsidRPr="00F43FB1">
        <w:t xml:space="preserve"> </w:t>
      </w:r>
      <w:r w:rsidRPr="00F43FB1">
        <w:t>gelten</w:t>
      </w:r>
      <w:r w:rsidR="002A7A89" w:rsidRPr="00F43FB1">
        <w:t xml:space="preserve"> stets in Verbindung mit ggf. vorhandenen projektspezifischen Organisations- und Projekthandbüchern und für alle Projektbeteiligten. Widersprüche sind </w:t>
      </w:r>
      <w:r w:rsidR="00B2585F" w:rsidRPr="00F43FB1">
        <w:t>sofort</w:t>
      </w:r>
      <w:r w:rsidR="007C1F3E" w:rsidRPr="00F43FB1">
        <w:t xml:space="preserve"> </w:t>
      </w:r>
      <w:r w:rsidR="002A7A89" w:rsidRPr="00F43FB1">
        <w:t xml:space="preserve">mit </w:t>
      </w:r>
      <w:r w:rsidR="00F171AA" w:rsidRPr="00F43FB1">
        <w:t>de</w:t>
      </w:r>
      <w:r w:rsidR="00E77D88">
        <w:t>r</w:t>
      </w:r>
      <w:r w:rsidR="00F171AA" w:rsidRPr="00F43FB1">
        <w:t xml:space="preserve"> </w:t>
      </w:r>
      <w:r w:rsidR="002A7A89" w:rsidRPr="00F43FB1">
        <w:t>AG zu klären.</w:t>
      </w:r>
      <w:r w:rsidR="005C58EE" w:rsidRPr="00F43FB1">
        <w:t xml:space="preserve"> </w:t>
      </w:r>
    </w:p>
    <w:p w14:paraId="0CC80C97" w14:textId="350A9D0D" w:rsidR="00E15676" w:rsidRPr="00F43FB1" w:rsidRDefault="00371425" w:rsidP="00071DB4">
      <w:r w:rsidRPr="00F43FB1">
        <w:t>N</w:t>
      </w:r>
      <w:r w:rsidR="00B77749" w:rsidRPr="00F43FB1">
        <w:t xml:space="preserve">eben </w:t>
      </w:r>
      <w:r w:rsidR="00A24B03" w:rsidRPr="00F43FB1">
        <w:t>der</w:t>
      </w:r>
      <w:r w:rsidR="008E68AE" w:rsidRPr="00F43FB1">
        <w:t xml:space="preserve"> </w:t>
      </w:r>
      <w:r w:rsidR="002D6B30" w:rsidRPr="00F43FB1">
        <w:t>Erfüllung</w:t>
      </w:r>
      <w:r w:rsidR="00D708EE" w:rsidRPr="00F43FB1">
        <w:t xml:space="preserve"> der</w:t>
      </w:r>
      <w:r w:rsidR="004F422B" w:rsidRPr="00F43FB1">
        <w:t xml:space="preserve"> vertraglich</w:t>
      </w:r>
      <w:r w:rsidR="00D708EE" w:rsidRPr="00F43FB1">
        <w:t xml:space="preserve"> </w:t>
      </w:r>
      <w:r w:rsidR="007911E3" w:rsidRPr="00F43FB1">
        <w:t>vereinbarten</w:t>
      </w:r>
      <w:r w:rsidR="00D708EE" w:rsidRPr="00F43FB1">
        <w:t xml:space="preserve"> </w:t>
      </w:r>
      <w:r w:rsidR="00DB430B" w:rsidRPr="00F43FB1">
        <w:t>Leistungen</w:t>
      </w:r>
      <w:r w:rsidR="00D708EE" w:rsidRPr="00F43FB1">
        <w:t xml:space="preserve"> </w:t>
      </w:r>
      <w:r w:rsidR="009B122C" w:rsidRPr="00F43FB1">
        <w:t>nach der BIM-Method</w:t>
      </w:r>
      <w:r w:rsidR="004C4E33" w:rsidRPr="00F43FB1">
        <w:t>e</w:t>
      </w:r>
      <w:r w:rsidR="00AF1379" w:rsidRPr="00F43FB1">
        <w:t xml:space="preserve"> entsprechend den Vorgaben </w:t>
      </w:r>
      <w:r w:rsidR="00310F30" w:rsidRPr="00F43FB1">
        <w:t>der AIA</w:t>
      </w:r>
      <w:r w:rsidR="001C2CA8" w:rsidRPr="00F43FB1">
        <w:t xml:space="preserve"> </w:t>
      </w:r>
      <w:r w:rsidR="005B1D3E" w:rsidRPr="00F43FB1">
        <w:t>s</w:t>
      </w:r>
      <w:r w:rsidR="002A7570" w:rsidRPr="00F43FB1">
        <w:t>ind</w:t>
      </w:r>
      <w:r w:rsidR="001C3A65" w:rsidRPr="00F43FB1">
        <w:t xml:space="preserve"> </w:t>
      </w:r>
      <w:r w:rsidR="00780C89" w:rsidRPr="00F43FB1">
        <w:t>darüber hinaus</w:t>
      </w:r>
      <w:r w:rsidR="003F0D86" w:rsidRPr="00F43FB1">
        <w:t>,</w:t>
      </w:r>
      <w:r w:rsidR="00780C89" w:rsidRPr="00F43FB1">
        <w:t xml:space="preserve"> </w:t>
      </w:r>
      <w:r w:rsidR="001C3A65" w:rsidRPr="00F43FB1">
        <w:t>die</w:t>
      </w:r>
      <w:r w:rsidR="002A7570" w:rsidRPr="00F43FB1">
        <w:t xml:space="preserve"> im AIA-Anhang </w:t>
      </w:r>
      <w:r w:rsidR="003F0D86" w:rsidRPr="00F43FB1">
        <w:t>bes</w:t>
      </w:r>
      <w:r w:rsidR="008D1AB7" w:rsidRPr="00F43FB1">
        <w:t>ch</w:t>
      </w:r>
      <w:r w:rsidR="003F0D86" w:rsidRPr="00F43FB1">
        <w:t>riebenen</w:t>
      </w:r>
      <w:r w:rsidR="007111FE" w:rsidRPr="00F43FB1">
        <w:t>,</w:t>
      </w:r>
      <w:r w:rsidR="002A7570" w:rsidRPr="00F43FB1">
        <w:t xml:space="preserve"> </w:t>
      </w:r>
      <w:r w:rsidR="00780C89" w:rsidRPr="00F43FB1">
        <w:t xml:space="preserve">projektspezifischen </w:t>
      </w:r>
      <w:r w:rsidR="000351B9" w:rsidRPr="00F43FB1">
        <w:t xml:space="preserve">BIM-Leistungen </w:t>
      </w:r>
      <w:r w:rsidR="007911E3" w:rsidRPr="00F43FB1">
        <w:t>geschuldet</w:t>
      </w:r>
      <w:r w:rsidR="000351B9" w:rsidRPr="00F43FB1">
        <w:t>.</w:t>
      </w:r>
    </w:p>
    <w:p w14:paraId="23E51283" w14:textId="38FBA8D4" w:rsidR="00CF0DA8" w:rsidRPr="00F43FB1" w:rsidRDefault="00DB1251" w:rsidP="00071DB4">
      <w:r w:rsidRPr="00F43FB1">
        <w:t xml:space="preserve">Die projektspezifischen BIM-Leistungen werden in Form von </w:t>
      </w:r>
      <w:r w:rsidR="00F90175" w:rsidRPr="00F43FB1">
        <w:t>A</w:t>
      </w:r>
      <w:r w:rsidR="00F90175">
        <w:t>wF</w:t>
      </w:r>
      <w:r w:rsidR="00F90175" w:rsidRPr="00F43FB1">
        <w:t xml:space="preserve"> </w:t>
      </w:r>
      <w:r w:rsidRPr="00F43FB1">
        <w:t>definiert (</w:t>
      </w:r>
      <w:r w:rsidR="008C535B" w:rsidRPr="00F43FB1">
        <w:t>Anhang D</w:t>
      </w:r>
      <w:r w:rsidRPr="00F43FB1">
        <w:t xml:space="preserve">). </w:t>
      </w:r>
    </w:p>
    <w:p w14:paraId="6D205486" w14:textId="132CCCAB" w:rsidR="00756CCD" w:rsidRPr="00F43FB1" w:rsidRDefault="00756CCD" w:rsidP="000D4C59">
      <w:pPr>
        <w:pStyle w:val="Formatvorlage7"/>
      </w:pPr>
      <w:r w:rsidRPr="00F43FB1">
        <w:t>BIM-Abwicklungsplan (BAP)</w:t>
      </w:r>
    </w:p>
    <w:p w14:paraId="33D8289C" w14:textId="35B4CEE4" w:rsidR="00322515" w:rsidRPr="00F43FB1" w:rsidRDefault="00322515" w:rsidP="00071DB4">
      <w:r w:rsidRPr="00F43FB1">
        <w:t>Der BAP dient als zentrales „BIM-Projekthandbuch“, bildet die Grundlage für eine einheitliche Arbeitsweise und beschreibt die Umsetzung der in den AIA gesetzten Ziele und Anforderungen im Projekt. Weiterhin werden beispielsweise die involvierten Personen, die verwendete Technologie und die datentechnische Strukturierung des Projektes benannt.</w:t>
      </w:r>
    </w:p>
    <w:p w14:paraId="485B4E79" w14:textId="17F471CF" w:rsidR="003A3613" w:rsidRPr="00F43FB1" w:rsidRDefault="004C5B2D" w:rsidP="00071DB4">
      <w:r w:rsidRPr="00F43FB1">
        <w:t>Jedes BIM-Projekt hat</w:t>
      </w:r>
      <w:r w:rsidR="00612EB9" w:rsidRPr="00F43FB1">
        <w:t xml:space="preserve"> </w:t>
      </w:r>
      <w:r w:rsidRPr="00F43FB1">
        <w:t xml:space="preserve">einen </w:t>
      </w:r>
      <w:r w:rsidR="3FEA07B0" w:rsidRPr="00F43FB1">
        <w:t>BIM-Abwicklungsplan (BAP</w:t>
      </w:r>
      <w:r w:rsidRPr="00F43FB1">
        <w:t xml:space="preserve">), welcher von der </w:t>
      </w:r>
      <w:r w:rsidR="00146253" w:rsidRPr="00F43FB1">
        <w:t>BIM-</w:t>
      </w:r>
      <w:r w:rsidR="00877595" w:rsidRPr="00F43FB1">
        <w:t>Gesamtkoordination</w:t>
      </w:r>
      <w:r w:rsidR="006D49A9" w:rsidRPr="00F43FB1">
        <w:t xml:space="preserve"> </w:t>
      </w:r>
      <w:r w:rsidR="004C345D" w:rsidRPr="00F43FB1">
        <w:t>(</w:t>
      </w:r>
      <w:r w:rsidR="00146253" w:rsidRPr="00F43FB1">
        <w:t>BIM-GK</w:t>
      </w:r>
      <w:r w:rsidR="004C345D" w:rsidRPr="00F43FB1">
        <w:t>)</w:t>
      </w:r>
      <w:r w:rsidR="006D49A9" w:rsidRPr="00F43FB1">
        <w:t xml:space="preserve"> </w:t>
      </w:r>
      <w:r w:rsidR="00EC27F1" w:rsidRPr="00F43FB1">
        <w:t xml:space="preserve">erstellt </w:t>
      </w:r>
      <w:r w:rsidR="006D49A9" w:rsidRPr="00F43FB1">
        <w:t xml:space="preserve">wird. </w:t>
      </w:r>
    </w:p>
    <w:p w14:paraId="76F72BD6" w14:textId="65F65DAB" w:rsidR="0033640C" w:rsidRPr="00F43FB1" w:rsidRDefault="0002620E" w:rsidP="00071DB4">
      <w:r w:rsidRPr="00F43FB1">
        <w:t xml:space="preserve">Der BAP ist </w:t>
      </w:r>
      <w:r w:rsidR="00E45326" w:rsidRPr="00F43FB1">
        <w:t xml:space="preserve">während der Projektlaufzeit </w:t>
      </w:r>
      <w:r w:rsidR="00091CF5" w:rsidRPr="00F43FB1">
        <w:t>kontinuierlich</w:t>
      </w:r>
      <w:r w:rsidR="00F01EAA">
        <w:t xml:space="preserve"> vom BIM-GK</w:t>
      </w:r>
      <w:r w:rsidR="00E45326" w:rsidRPr="00F43FB1">
        <w:t xml:space="preserve"> fortzuschreiben</w:t>
      </w:r>
      <w:r w:rsidR="001D6ABD" w:rsidRPr="00F43FB1">
        <w:t xml:space="preserve">, wenn sich Aktualisierungsbedarf </w:t>
      </w:r>
      <w:r w:rsidR="00DE4DB2" w:rsidRPr="00F43FB1">
        <w:t>ergibt</w:t>
      </w:r>
      <w:r w:rsidR="001D6ABD" w:rsidRPr="00F43FB1">
        <w:t>,</w:t>
      </w:r>
      <w:r w:rsidR="00DE4DB2" w:rsidRPr="00F43FB1">
        <w:t xml:space="preserve"> z.B.</w:t>
      </w:r>
      <w:r w:rsidR="001D6ABD" w:rsidRPr="00F43FB1">
        <w:t xml:space="preserve"> bei hinzutretenden </w:t>
      </w:r>
      <w:r w:rsidR="00B17838" w:rsidRPr="00F43FB1">
        <w:t>oder wechselnden Projektbeteiligten, b</w:t>
      </w:r>
      <w:r w:rsidR="0033640C" w:rsidRPr="00F43FB1">
        <w:t xml:space="preserve">ei hinzutretenden </w:t>
      </w:r>
      <w:r w:rsidR="00A64887" w:rsidRPr="00F43FB1">
        <w:t>A</w:t>
      </w:r>
      <w:r w:rsidR="00A64887">
        <w:t xml:space="preserve">N </w:t>
      </w:r>
      <w:r w:rsidR="00260F95" w:rsidRPr="00F43FB1">
        <w:t>oder</w:t>
      </w:r>
      <w:r w:rsidR="0033640C" w:rsidRPr="00F43FB1">
        <w:t xml:space="preserve"> bei Eintritt in die nächste Leistungsphase.</w:t>
      </w:r>
      <w:r w:rsidR="0033256C" w:rsidRPr="00F43FB1">
        <w:t xml:space="preserve"> Auch Änderungen in den Anforderungen werden im BAP durch die </w:t>
      </w:r>
      <w:r w:rsidR="00146253" w:rsidRPr="00F43FB1">
        <w:t>BIM-GK</w:t>
      </w:r>
      <w:r w:rsidR="00F61CD3" w:rsidRPr="00F43FB1">
        <w:t xml:space="preserve"> vollständig und</w:t>
      </w:r>
      <w:r w:rsidR="0033256C" w:rsidRPr="00F43FB1">
        <w:t xml:space="preserve"> </w:t>
      </w:r>
      <w:r w:rsidR="00AD5D2F" w:rsidRPr="00F43FB1">
        <w:t xml:space="preserve">gebündelt </w:t>
      </w:r>
      <w:r w:rsidR="0033256C" w:rsidRPr="00F43FB1">
        <w:t>dokumentiert</w:t>
      </w:r>
      <w:r w:rsidR="003257FC" w:rsidRPr="00F43FB1">
        <w:t>,</w:t>
      </w:r>
      <w:r w:rsidR="00F61CD3" w:rsidRPr="00F43FB1">
        <w:t xml:space="preserve"> </w:t>
      </w:r>
      <w:r w:rsidR="00405E62" w:rsidRPr="00F43FB1">
        <w:t xml:space="preserve">sowie detailliert </w:t>
      </w:r>
      <w:r w:rsidR="0033256C" w:rsidRPr="00F43FB1">
        <w:t xml:space="preserve">mit nachvollziehbaren Verweisen </w:t>
      </w:r>
      <w:r w:rsidR="004311CB" w:rsidRPr="00F43FB1">
        <w:t>beschrieben</w:t>
      </w:r>
      <w:r w:rsidR="0033256C" w:rsidRPr="00F43FB1">
        <w:t>.</w:t>
      </w:r>
      <w:r w:rsidR="00901BCA" w:rsidRPr="00F43FB1">
        <w:t xml:space="preserve"> Der BAP ist somit ein dynamisches Dokument und muss entsprechend versioniert werden.</w:t>
      </w:r>
    </w:p>
    <w:p w14:paraId="7CB821B3" w14:textId="4CCD4C55" w:rsidR="00DA77C5" w:rsidRPr="00F43FB1" w:rsidRDefault="00AE5D23" w:rsidP="00071DB4">
      <w:r w:rsidRPr="00AE5D23">
        <w:rPr>
          <w:noProof/>
        </w:rPr>
        <w:drawing>
          <wp:inline distT="0" distB="0" distL="0" distR="0" wp14:anchorId="4452D137" wp14:editId="42A20EAB">
            <wp:extent cx="5939790" cy="1877695"/>
            <wp:effectExtent l="0" t="0" r="3810" b="8255"/>
            <wp:docPr id="1531237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3740" name=""/>
                    <pic:cNvPicPr/>
                  </pic:nvPicPr>
                  <pic:blipFill>
                    <a:blip r:embed="rId25"/>
                    <a:stretch>
                      <a:fillRect/>
                    </a:stretch>
                  </pic:blipFill>
                  <pic:spPr>
                    <a:xfrm>
                      <a:off x="0" y="0"/>
                      <a:ext cx="5939790" cy="1877695"/>
                    </a:xfrm>
                    <a:prstGeom prst="rect">
                      <a:avLst/>
                    </a:prstGeom>
                  </pic:spPr>
                </pic:pic>
              </a:graphicData>
            </a:graphic>
          </wp:inline>
        </w:drawing>
      </w:r>
    </w:p>
    <w:p w14:paraId="5CBAEF2A" w14:textId="2490C6E5" w:rsidR="00F32373" w:rsidRPr="00F43FB1" w:rsidRDefault="00F32373" w:rsidP="00071DB4">
      <w:pPr>
        <w:pStyle w:val="Beschriftung"/>
        <w:rPr>
          <w:b/>
        </w:rPr>
      </w:pPr>
      <w:bookmarkStart w:id="12" w:name="_Ref99365366"/>
      <w:bookmarkStart w:id="13" w:name="_Toc230098990"/>
      <w:r w:rsidRPr="00F43FB1">
        <w:t xml:space="preserve">Abbildung </w:t>
      </w:r>
      <w:r w:rsidRPr="00F43FB1">
        <w:fldChar w:fldCharType="begin"/>
      </w:r>
      <w:r w:rsidRPr="00F43FB1">
        <w:instrText>SEQ Abbildung \* ARABIC</w:instrText>
      </w:r>
      <w:r w:rsidRPr="00F43FB1">
        <w:fldChar w:fldCharType="separate"/>
      </w:r>
      <w:r w:rsidR="007703B4">
        <w:rPr>
          <w:noProof/>
        </w:rPr>
        <w:t>2</w:t>
      </w:r>
      <w:r w:rsidRPr="00F43FB1">
        <w:fldChar w:fldCharType="end"/>
      </w:r>
      <w:bookmarkEnd w:id="12"/>
      <w:r w:rsidRPr="00F43FB1">
        <w:t>: Schematische Übersicht der wesentlichen Punkte für die Erstellung und Fortschreibung des BAP</w:t>
      </w:r>
      <w:bookmarkEnd w:id="13"/>
    </w:p>
    <w:p w14:paraId="5EF34195" w14:textId="54461A96" w:rsidR="00E33A97" w:rsidRPr="00F43FB1" w:rsidRDefault="006D49A9" w:rsidP="00071DB4">
      <w:r w:rsidRPr="00F43FB1">
        <w:t>Die BAP</w:t>
      </w:r>
      <w:r w:rsidR="00E85130">
        <w:t>-Inhalte</w:t>
      </w:r>
      <w:r w:rsidR="004A0B8B" w:rsidRPr="00F43FB1">
        <w:t xml:space="preserve"> werden</w:t>
      </w:r>
      <w:r w:rsidRPr="00F43FB1">
        <w:t xml:space="preserve"> von den </w:t>
      </w:r>
      <w:r w:rsidR="00B72F48" w:rsidRPr="00F43FB1">
        <w:t xml:space="preserve">projektbeteiligten </w:t>
      </w:r>
      <w:r w:rsidR="00213F1C" w:rsidRPr="00F43FB1">
        <w:t>AN</w:t>
      </w:r>
      <w:r w:rsidR="00D60D36" w:rsidRPr="00F43FB1">
        <w:t xml:space="preserve"> </w:t>
      </w:r>
      <w:r w:rsidR="00213F1C" w:rsidRPr="00F43FB1">
        <w:t>bereitgestellt</w:t>
      </w:r>
      <w:r w:rsidR="00905398" w:rsidRPr="00F43FB1">
        <w:t xml:space="preserve"> </w:t>
      </w:r>
      <w:r w:rsidR="00E23CAC" w:rsidRPr="00F43FB1">
        <w:t xml:space="preserve">bzw. </w:t>
      </w:r>
      <w:r w:rsidR="00D45573" w:rsidRPr="00F43FB1">
        <w:t>der</w:t>
      </w:r>
      <w:r w:rsidR="00E23CAC" w:rsidRPr="00F43FB1">
        <w:t xml:space="preserve"> </w:t>
      </w:r>
      <w:r w:rsidR="00146253" w:rsidRPr="00F43FB1">
        <w:t>BIM-GK</w:t>
      </w:r>
      <w:r w:rsidR="00E23CAC" w:rsidRPr="00F43FB1">
        <w:t xml:space="preserve"> </w:t>
      </w:r>
      <w:r w:rsidR="00772079" w:rsidRPr="00F43FB1">
        <w:t>für die Fortschreibung des BAP</w:t>
      </w:r>
      <w:r w:rsidR="00741BFE" w:rsidRPr="00F43FB1">
        <w:t xml:space="preserve"> </w:t>
      </w:r>
      <w:r w:rsidR="00E23CAC" w:rsidRPr="00F43FB1">
        <w:t>zugearbeitet.</w:t>
      </w:r>
    </w:p>
    <w:p w14:paraId="43632951" w14:textId="165DC77F" w:rsidR="00B77F28" w:rsidRPr="00F43FB1" w:rsidRDefault="003B08B3" w:rsidP="00071DB4">
      <w:pPr>
        <w:rPr>
          <w:color w:val="auto"/>
        </w:rPr>
      </w:pPr>
      <w:r w:rsidRPr="00F43FB1">
        <w:lastRenderedPageBreak/>
        <w:t xml:space="preserve">Eine schematische Übersicht </w:t>
      </w:r>
      <w:r w:rsidR="006D517F" w:rsidRPr="00F43FB1">
        <w:t xml:space="preserve">der </w:t>
      </w:r>
      <w:r w:rsidR="008F54F5" w:rsidRPr="00F43FB1">
        <w:t xml:space="preserve">wesentlichen </w:t>
      </w:r>
      <w:r w:rsidR="00D54E8C" w:rsidRPr="00F43FB1">
        <w:t xml:space="preserve">Schritte </w:t>
      </w:r>
      <w:r w:rsidR="00E11E5B" w:rsidRPr="00F43FB1">
        <w:t xml:space="preserve">für die Erstellung und Fortschreibung </w:t>
      </w:r>
      <w:r w:rsidR="004D3E38" w:rsidRPr="00F43FB1">
        <w:t xml:space="preserve">des </w:t>
      </w:r>
      <w:r w:rsidR="008F54F5" w:rsidRPr="00F43FB1">
        <w:t xml:space="preserve">BAP </w:t>
      </w:r>
      <w:r w:rsidR="00F42AF2" w:rsidRPr="00F43FB1">
        <w:t xml:space="preserve">ist in </w:t>
      </w:r>
      <w:r w:rsidR="00B56945">
        <w:fldChar w:fldCharType="begin"/>
      </w:r>
      <w:r w:rsidR="00B56945">
        <w:instrText xml:space="preserve"> REF _Ref99365366 \h </w:instrText>
      </w:r>
      <w:r w:rsidR="00B56945">
        <w:fldChar w:fldCharType="separate"/>
      </w:r>
      <w:r w:rsidR="007703B4" w:rsidRPr="00F43FB1">
        <w:t xml:space="preserve">Abbildung </w:t>
      </w:r>
      <w:r w:rsidR="007703B4">
        <w:rPr>
          <w:noProof/>
        </w:rPr>
        <w:t>2</w:t>
      </w:r>
      <w:r w:rsidR="00B56945">
        <w:fldChar w:fldCharType="end"/>
      </w:r>
      <w:r w:rsidR="005C0748" w:rsidRPr="00F43FB1">
        <w:t xml:space="preserve"> </w:t>
      </w:r>
      <w:r w:rsidR="00F42AF2" w:rsidRPr="00F43FB1">
        <w:t xml:space="preserve">dargestellt. </w:t>
      </w:r>
    </w:p>
    <w:p w14:paraId="5C1DF9D0" w14:textId="77777777" w:rsidR="00DF2786" w:rsidRPr="00F43FB1" w:rsidRDefault="00DF2786" w:rsidP="00071DB4"/>
    <w:p w14:paraId="513C419E" w14:textId="09CB6CEA" w:rsidR="00FB0898" w:rsidRPr="00F43FB1" w:rsidRDefault="00B86BFD" w:rsidP="00254458">
      <w:pPr>
        <w:jc w:val="left"/>
      </w:pPr>
      <w:r w:rsidRPr="00F43FB1">
        <w:t xml:space="preserve">Verpflichtende </w:t>
      </w:r>
      <w:r w:rsidR="00244E4A" w:rsidRPr="00F43FB1">
        <w:t>Bestandteile de</w:t>
      </w:r>
      <w:r w:rsidR="00585721" w:rsidRPr="00F43FB1">
        <w:t>s</w:t>
      </w:r>
      <w:r w:rsidR="00244E4A" w:rsidRPr="00F43FB1">
        <w:t xml:space="preserve"> BAP</w:t>
      </w:r>
    </w:p>
    <w:tbl>
      <w:tblPr>
        <w:tblStyle w:val="Tabellenraster"/>
        <w:tblpPr w:leftFromText="141" w:rightFromText="141" w:vertAnchor="text" w:horzAnchor="margin" w:tblpY="-40"/>
        <w:tblW w:w="9498" w:type="dxa"/>
        <w:tblBorders>
          <w:top w:val="single" w:sz="2" w:space="0" w:color="D9D9D9" w:themeColor="background1" w:themeShade="D9"/>
          <w:left w:val="none" w:sz="0" w:space="0" w:color="auto"/>
          <w:bottom w:val="single" w:sz="2" w:space="0" w:color="D9D9D9" w:themeColor="background1" w:themeShade="D9"/>
          <w:right w:val="none" w:sz="0" w:space="0" w:color="auto"/>
          <w:insideH w:val="single" w:sz="2" w:space="0" w:color="D9D9D9" w:themeColor="background1" w:themeShade="D9"/>
          <w:insideV w:val="none" w:sz="0" w:space="0" w:color="auto"/>
        </w:tblBorders>
        <w:tblLayout w:type="fixed"/>
        <w:tblCellMar>
          <w:top w:w="57" w:type="dxa"/>
          <w:left w:w="0" w:type="dxa"/>
          <w:bottom w:w="57" w:type="dxa"/>
          <w:right w:w="0" w:type="dxa"/>
        </w:tblCellMar>
        <w:tblLook w:val="06A0" w:firstRow="1" w:lastRow="0" w:firstColumn="1" w:lastColumn="0" w:noHBand="1" w:noVBand="1"/>
      </w:tblPr>
      <w:tblGrid>
        <w:gridCol w:w="2552"/>
        <w:gridCol w:w="6946"/>
      </w:tblGrid>
      <w:tr w:rsidR="00AF7C2B" w:rsidRPr="00F43FB1" w14:paraId="16F433FC" w14:textId="77777777" w:rsidTr="007C20B7">
        <w:trPr>
          <w:trHeight w:val="397"/>
        </w:trPr>
        <w:tc>
          <w:tcPr>
            <w:tcW w:w="2552" w:type="dxa"/>
            <w:tcBorders>
              <w:bottom w:val="nil"/>
            </w:tcBorders>
          </w:tcPr>
          <w:p w14:paraId="4E470F59" w14:textId="7F7A6D37" w:rsidR="00AF7C2B" w:rsidRPr="00F43FB1" w:rsidRDefault="00AF7C2B" w:rsidP="00254458">
            <w:pPr>
              <w:jc w:val="left"/>
            </w:pPr>
            <w:r w:rsidRPr="00F43FB1">
              <w:t>Detaillierte eigenständige Beschreibung</w:t>
            </w:r>
            <w:r w:rsidR="00443C6E" w:rsidRPr="00F43FB1">
              <w:t>en</w:t>
            </w:r>
          </w:p>
          <w:p w14:paraId="68DC1E5A" w14:textId="189604E9" w:rsidR="00AF7C2B" w:rsidRPr="00F43FB1" w:rsidRDefault="00AF7C2B" w:rsidP="00254458">
            <w:pPr>
              <w:jc w:val="left"/>
            </w:pPr>
          </w:p>
        </w:tc>
        <w:tc>
          <w:tcPr>
            <w:tcW w:w="6946" w:type="dxa"/>
            <w:tcBorders>
              <w:bottom w:val="nil"/>
            </w:tcBorders>
          </w:tcPr>
          <w:p w14:paraId="5F8546A6" w14:textId="2377EA90" w:rsidR="00AF7C2B" w:rsidRPr="00F43FB1" w:rsidRDefault="00333D73" w:rsidP="00254458">
            <w:pPr>
              <w:pStyle w:val="Stichpunkte"/>
              <w:jc w:val="left"/>
            </w:pPr>
            <w:r w:rsidRPr="00F43FB1">
              <w:t>Detaillierte Beschreibung der geforderten BIM-AwF unter Angabe der verwendeten Technologie</w:t>
            </w:r>
            <w:r w:rsidR="00000F19" w:rsidRPr="00F43FB1">
              <w:t>n</w:t>
            </w:r>
            <w:r w:rsidRPr="00F43FB1">
              <w:t xml:space="preserve"> und eines nachvollziehbaren Umsetzungskonzeptes.</w:t>
            </w:r>
          </w:p>
        </w:tc>
      </w:tr>
      <w:tr w:rsidR="00AF7C2B" w:rsidRPr="00F43FB1" w14:paraId="63E76C5C" w14:textId="77777777" w:rsidTr="007C20B7">
        <w:trPr>
          <w:trHeight w:val="397"/>
        </w:trPr>
        <w:tc>
          <w:tcPr>
            <w:tcW w:w="2552" w:type="dxa"/>
            <w:tcBorders>
              <w:top w:val="nil"/>
              <w:bottom w:val="nil"/>
            </w:tcBorders>
          </w:tcPr>
          <w:p w14:paraId="317B10AE" w14:textId="505E7008" w:rsidR="00AF7C2B" w:rsidRPr="00F43FB1" w:rsidRDefault="00AF7C2B" w:rsidP="00254458">
            <w:pPr>
              <w:jc w:val="left"/>
            </w:pPr>
          </w:p>
        </w:tc>
        <w:tc>
          <w:tcPr>
            <w:tcW w:w="6946" w:type="dxa"/>
            <w:tcBorders>
              <w:top w:val="nil"/>
              <w:bottom w:val="nil"/>
            </w:tcBorders>
          </w:tcPr>
          <w:p w14:paraId="593BBDA6" w14:textId="386BE047" w:rsidR="00AF7C2B" w:rsidRPr="00F43FB1" w:rsidRDefault="00AC5859" w:rsidP="00254458">
            <w:pPr>
              <w:pStyle w:val="Stichpunkte"/>
              <w:jc w:val="left"/>
            </w:pPr>
            <w:r w:rsidRPr="00F43FB1">
              <w:t>Detaillierte Beschreibung der relevanten BIM-Prozesse für alle Projektbeteiligten, u.a. Datenschnittstellen und genutzten Formate, die vom</w:t>
            </w:r>
            <w:r w:rsidR="00353ABA">
              <w:t xml:space="preserve"> </w:t>
            </w:r>
            <w:r w:rsidR="00DC7FAD">
              <w:t>AN</w:t>
            </w:r>
            <w:r w:rsidR="00DC7FAD" w:rsidRPr="00F43FB1">
              <w:t xml:space="preserve"> </w:t>
            </w:r>
            <w:r w:rsidRPr="00F43FB1">
              <w:t>für die Erbringung der geforderten Leistung notwendig sind – Referenzen und Beispiele erwünscht.</w:t>
            </w:r>
          </w:p>
        </w:tc>
      </w:tr>
      <w:tr w:rsidR="00AF7C2B" w:rsidRPr="00F43FB1" w14:paraId="18509C44" w14:textId="77777777" w:rsidTr="007C20B7">
        <w:trPr>
          <w:trHeight w:val="397"/>
        </w:trPr>
        <w:tc>
          <w:tcPr>
            <w:tcW w:w="2552" w:type="dxa"/>
            <w:tcBorders>
              <w:top w:val="nil"/>
              <w:bottom w:val="single" w:sz="2" w:space="0" w:color="D9D9D9" w:themeColor="background1" w:themeShade="D9"/>
            </w:tcBorders>
          </w:tcPr>
          <w:p w14:paraId="4034E435" w14:textId="51FCD0E6" w:rsidR="00AF7C2B" w:rsidRPr="00F43FB1" w:rsidRDefault="00AF7C2B" w:rsidP="00254458">
            <w:pPr>
              <w:jc w:val="left"/>
            </w:pPr>
          </w:p>
        </w:tc>
        <w:tc>
          <w:tcPr>
            <w:tcW w:w="6946" w:type="dxa"/>
            <w:tcBorders>
              <w:top w:val="nil"/>
              <w:bottom w:val="single" w:sz="2" w:space="0" w:color="D9D9D9" w:themeColor="background1" w:themeShade="D9"/>
            </w:tcBorders>
          </w:tcPr>
          <w:p w14:paraId="4823967A" w14:textId="5E61976F" w:rsidR="00AF7C2B" w:rsidRPr="00F43FB1" w:rsidRDefault="00AC5859" w:rsidP="00254458">
            <w:pPr>
              <w:pStyle w:val="Stichpunkte"/>
              <w:jc w:val="left"/>
            </w:pPr>
            <w:r w:rsidRPr="00F43FB1">
              <w:t>Alle weiteren Informationen, welche für die Umsetzung der in den AIA definierten Ziele, Vorgaben und Leistungen notwendig sind.</w:t>
            </w:r>
          </w:p>
        </w:tc>
      </w:tr>
      <w:tr w:rsidR="00AF7C2B" w:rsidRPr="00F43FB1" w14:paraId="6EE9F437" w14:textId="77777777" w:rsidTr="007C20B7">
        <w:trPr>
          <w:trHeight w:val="397"/>
        </w:trPr>
        <w:tc>
          <w:tcPr>
            <w:tcW w:w="2552" w:type="dxa"/>
            <w:tcBorders>
              <w:top w:val="single" w:sz="2" w:space="0" w:color="D9D9D9" w:themeColor="background1" w:themeShade="D9"/>
              <w:bottom w:val="nil"/>
            </w:tcBorders>
          </w:tcPr>
          <w:p w14:paraId="038BCFFD" w14:textId="3D1F4728" w:rsidR="00AF7C2B" w:rsidRPr="00F43FB1" w:rsidRDefault="00443C6E" w:rsidP="00254458">
            <w:pPr>
              <w:jc w:val="left"/>
            </w:pPr>
            <w:r w:rsidRPr="00F43FB1">
              <w:t>Vorlagen aus Anhängen</w:t>
            </w:r>
          </w:p>
        </w:tc>
        <w:tc>
          <w:tcPr>
            <w:tcW w:w="6946" w:type="dxa"/>
            <w:tcBorders>
              <w:top w:val="single" w:sz="2" w:space="0" w:color="D9D9D9" w:themeColor="background1" w:themeShade="D9"/>
              <w:bottom w:val="nil"/>
            </w:tcBorders>
          </w:tcPr>
          <w:p w14:paraId="25B6BFD4" w14:textId="70D810C4" w:rsidR="00AF7C2B" w:rsidRPr="00F43FB1" w:rsidRDefault="00FB5D5E" w:rsidP="00254458">
            <w:pPr>
              <w:pStyle w:val="Stichpunkte"/>
              <w:jc w:val="left"/>
            </w:pPr>
            <w:r w:rsidRPr="00F43FB1">
              <w:t xml:space="preserve">Für die Projektumsetzung relevante </w:t>
            </w:r>
            <w:r w:rsidR="003A3FB9" w:rsidRPr="00F43FB1">
              <w:t>Informationen (Tabellen)</w:t>
            </w:r>
            <w:r w:rsidR="007C20B7" w:rsidRPr="00F43FB1">
              <w:t xml:space="preserve"> aus diese</w:t>
            </w:r>
            <w:r w:rsidRPr="00F43FB1">
              <w:t>n</w:t>
            </w:r>
            <w:r w:rsidR="007C20B7" w:rsidRPr="00F43FB1">
              <w:t xml:space="preserve"> AIA</w:t>
            </w:r>
          </w:p>
        </w:tc>
      </w:tr>
      <w:tr w:rsidR="00AF7C2B" w:rsidRPr="00F43FB1" w14:paraId="457257F9" w14:textId="77777777" w:rsidTr="007C20B7">
        <w:trPr>
          <w:trHeight w:val="397"/>
        </w:trPr>
        <w:tc>
          <w:tcPr>
            <w:tcW w:w="2552" w:type="dxa"/>
            <w:tcBorders>
              <w:top w:val="nil"/>
            </w:tcBorders>
          </w:tcPr>
          <w:p w14:paraId="204AD7C5" w14:textId="3C9B5AF0" w:rsidR="00AF7C2B" w:rsidRPr="00F43FB1" w:rsidRDefault="00AF7C2B" w:rsidP="00254458">
            <w:pPr>
              <w:jc w:val="left"/>
            </w:pPr>
          </w:p>
        </w:tc>
        <w:tc>
          <w:tcPr>
            <w:tcW w:w="6946" w:type="dxa"/>
            <w:tcBorders>
              <w:top w:val="nil"/>
            </w:tcBorders>
          </w:tcPr>
          <w:p w14:paraId="724468B8" w14:textId="3F0DF10F" w:rsidR="00AF7C2B" w:rsidRPr="00F43FB1" w:rsidRDefault="007C20B7" w:rsidP="00254458">
            <w:pPr>
              <w:pStyle w:val="Stichpunkte"/>
              <w:jc w:val="left"/>
            </w:pPr>
            <w:r w:rsidRPr="00F43FB1">
              <w:t>Rollenbesetzung im Projekt</w:t>
            </w:r>
          </w:p>
        </w:tc>
      </w:tr>
    </w:tbl>
    <w:p w14:paraId="623FA002" w14:textId="77777777" w:rsidR="00072ED9" w:rsidRDefault="00072ED9" w:rsidP="00071DB4"/>
    <w:p w14:paraId="55AC4423" w14:textId="7A65723B" w:rsidR="008D5695" w:rsidRPr="00F43FB1" w:rsidRDefault="00EB09F0" w:rsidP="00071DB4">
      <w:r w:rsidRPr="00F43FB1">
        <w:t>Der</w:t>
      </w:r>
      <w:r w:rsidR="003B7429" w:rsidRPr="00F43FB1">
        <w:t xml:space="preserve"> BAP </w:t>
      </w:r>
      <w:r w:rsidR="00EE1136" w:rsidRPr="00F43FB1">
        <w:t xml:space="preserve">ist </w:t>
      </w:r>
      <w:r w:rsidR="00400589" w:rsidRPr="00F43FB1">
        <w:t>innerhalb</w:t>
      </w:r>
      <w:r w:rsidR="00EE1136" w:rsidRPr="00F43FB1">
        <w:t xml:space="preserve"> de</w:t>
      </w:r>
      <w:r w:rsidR="00400589" w:rsidRPr="00F43FB1">
        <w:t>r</w:t>
      </w:r>
      <w:r w:rsidR="00EE1136" w:rsidRPr="00F43FB1">
        <w:t xml:space="preserve"> zeitlichen Vorgaben</w:t>
      </w:r>
      <w:r w:rsidR="001934BB" w:rsidRPr="00F43FB1">
        <w:t xml:space="preserve"> aus dem</w:t>
      </w:r>
      <w:r w:rsidR="00EE1136" w:rsidRPr="00F43FB1">
        <w:t xml:space="preserve"> </w:t>
      </w:r>
      <w:r w:rsidR="00EE1136" w:rsidRPr="00F43FB1">
        <w:fldChar w:fldCharType="begin"/>
      </w:r>
      <w:r w:rsidR="00EE1136" w:rsidRPr="00F43FB1">
        <w:instrText xml:space="preserve"> REF _Ref96071861 \r \h  \* MERGEFORMAT </w:instrText>
      </w:r>
      <w:r w:rsidR="00EE1136" w:rsidRPr="00F43FB1">
        <w:fldChar w:fldCharType="separate"/>
      </w:r>
      <w:r w:rsidR="007703B4">
        <w:t xml:space="preserve">Anhang E – </w:t>
      </w:r>
      <w:r w:rsidR="00EE1136" w:rsidRPr="00F43FB1">
        <w:fldChar w:fldCharType="end"/>
      </w:r>
      <w:r w:rsidR="00EE1136" w:rsidRPr="00F43FB1">
        <w:fldChar w:fldCharType="begin"/>
      </w:r>
      <w:r w:rsidR="00EE1136" w:rsidRPr="00F43FB1">
        <w:instrText xml:space="preserve"> REF _Ref96071861 \h  \* MERGEFORMAT </w:instrText>
      </w:r>
      <w:r w:rsidR="00EE1136" w:rsidRPr="00F43FB1">
        <w:fldChar w:fldCharType="separate"/>
      </w:r>
      <w:r w:rsidR="007703B4" w:rsidRPr="00F43FB1">
        <w:t>Digitale Liefergegenstände &amp; -zeitpunkte</w:t>
      </w:r>
      <w:r w:rsidR="00EE1136" w:rsidRPr="00F43FB1">
        <w:fldChar w:fldCharType="end"/>
      </w:r>
      <w:r w:rsidR="00EE1136" w:rsidRPr="00F43FB1">
        <w:t xml:space="preserve"> </w:t>
      </w:r>
      <w:r w:rsidR="00013DBE" w:rsidRPr="00F43FB1">
        <w:t>nach Vertragsabschluss</w:t>
      </w:r>
      <w:r w:rsidR="0087506E" w:rsidRPr="00F43FB1">
        <w:t xml:space="preserve"> </w:t>
      </w:r>
      <w:r w:rsidR="00860781" w:rsidRPr="00F43FB1">
        <w:t>vom</w:t>
      </w:r>
      <w:r w:rsidR="0087506E" w:rsidRPr="00F43FB1">
        <w:t xml:space="preserve"> </w:t>
      </w:r>
      <w:r w:rsidR="00BA02FF" w:rsidRPr="00F43FB1">
        <w:t xml:space="preserve">verantwortlichen </w:t>
      </w:r>
      <w:r w:rsidR="0087506E" w:rsidRPr="00F43FB1">
        <w:t>AN</w:t>
      </w:r>
      <w:r w:rsidR="00013DBE" w:rsidRPr="00F43FB1">
        <w:t xml:space="preserve"> </w:t>
      </w:r>
      <w:r w:rsidR="00860781" w:rsidRPr="00F43FB1">
        <w:t xml:space="preserve">in der Rolle der </w:t>
      </w:r>
      <w:r w:rsidR="00146253" w:rsidRPr="00F43FB1">
        <w:t>BIM-GK</w:t>
      </w:r>
      <w:r w:rsidR="00860781" w:rsidRPr="00F43FB1">
        <w:t xml:space="preserve"> </w:t>
      </w:r>
      <w:r w:rsidRPr="00F43FB1">
        <w:t>zu erstellen</w:t>
      </w:r>
      <w:r w:rsidR="000B7DAD" w:rsidRPr="00F43FB1">
        <w:t>,</w:t>
      </w:r>
      <w:r w:rsidRPr="00F43FB1">
        <w:t xml:space="preserve"> </w:t>
      </w:r>
      <w:r w:rsidR="00EB26D9" w:rsidRPr="00F43FB1">
        <w:t>mit de</w:t>
      </w:r>
      <w:r w:rsidR="00A64887">
        <w:t>r</w:t>
      </w:r>
      <w:r w:rsidR="00EB26D9" w:rsidRPr="00F43FB1">
        <w:t xml:space="preserve"> AG abzusti</w:t>
      </w:r>
      <w:r w:rsidR="007958D5" w:rsidRPr="00F43FB1">
        <w:t>mmen</w:t>
      </w:r>
      <w:r w:rsidR="004E3C44" w:rsidRPr="00F43FB1">
        <w:t xml:space="preserve"> </w:t>
      </w:r>
      <w:r w:rsidR="005639DB" w:rsidRPr="00F43FB1">
        <w:t>und fortzuschreiben</w:t>
      </w:r>
      <w:r w:rsidR="009F0C93" w:rsidRPr="00F43FB1">
        <w:t xml:space="preserve">. </w:t>
      </w:r>
      <w:r w:rsidR="0015599E" w:rsidRPr="00F43FB1">
        <w:t xml:space="preserve">Die Version 1.0 </w:t>
      </w:r>
      <w:r w:rsidR="008E2077" w:rsidRPr="00F43FB1">
        <w:t xml:space="preserve">sowie </w:t>
      </w:r>
      <w:r w:rsidR="0064776F" w:rsidRPr="00F43FB1">
        <w:t xml:space="preserve">die Fortführungen </w:t>
      </w:r>
      <w:r w:rsidR="0063306B" w:rsidRPr="00F43FB1">
        <w:t>bed</w:t>
      </w:r>
      <w:r w:rsidR="0064776F" w:rsidRPr="00F43FB1">
        <w:t>ürfen</w:t>
      </w:r>
      <w:r w:rsidR="0063306B" w:rsidRPr="00F43FB1">
        <w:t xml:space="preserve"> der Freigabe de</w:t>
      </w:r>
      <w:r w:rsidR="00A64887">
        <w:t>r</w:t>
      </w:r>
      <w:r w:rsidR="0063306B" w:rsidRPr="00F43FB1">
        <w:t xml:space="preserve"> AG.</w:t>
      </w:r>
      <w:r w:rsidR="00914050" w:rsidRPr="00F43FB1">
        <w:t xml:space="preserve"> Alle</w:t>
      </w:r>
      <w:r w:rsidR="004826B5" w:rsidRPr="00F43FB1">
        <w:t xml:space="preserve"> </w:t>
      </w:r>
      <w:r w:rsidR="00D1661C" w:rsidRPr="00F43FB1">
        <w:t>weiteren AN</w:t>
      </w:r>
      <w:r w:rsidR="004826B5" w:rsidRPr="00F43FB1">
        <w:t xml:space="preserve"> sind verpflichtet zur Mitarbeit</w:t>
      </w:r>
      <w:r w:rsidR="002515A6" w:rsidRPr="00F43FB1">
        <w:t xml:space="preserve"> und rechtzeitigen Zulieferung</w:t>
      </w:r>
      <w:r w:rsidR="006404BB" w:rsidRPr="00F43FB1">
        <w:t xml:space="preserve"> der nötigen In</w:t>
      </w:r>
      <w:r w:rsidR="00F472B4">
        <w:t>halte</w:t>
      </w:r>
      <w:r w:rsidR="006404BB" w:rsidRPr="00F43FB1">
        <w:t xml:space="preserve"> </w:t>
      </w:r>
      <w:r w:rsidR="001D7E66" w:rsidRPr="00F43FB1">
        <w:t>an den</w:t>
      </w:r>
      <w:r w:rsidR="006404BB" w:rsidRPr="00F43FB1">
        <w:t xml:space="preserve"> </w:t>
      </w:r>
      <w:r w:rsidR="0054280C" w:rsidRPr="00F43FB1">
        <w:t>BIM-GK</w:t>
      </w:r>
      <w:r w:rsidR="006404BB" w:rsidRPr="00F43FB1">
        <w:t>.</w:t>
      </w:r>
    </w:p>
    <w:p w14:paraId="13C27F10" w14:textId="3D725A4D" w:rsidR="00FC5A56" w:rsidRPr="00F43FB1" w:rsidRDefault="00774F14" w:rsidP="00071DB4">
      <w:r w:rsidRPr="00F43FB1">
        <w:t>Der BAP ist für alle Projektbeteiligten verpflichtend</w:t>
      </w:r>
      <w:r w:rsidR="00EC354C" w:rsidRPr="00F43FB1">
        <w:t>, wobei für</w:t>
      </w:r>
      <w:r w:rsidR="00E1579D" w:rsidRPr="00F43FB1">
        <w:t xml:space="preserve"> ggf. im Projekt neu hinzukommende AN der jeweils aktuelle Stand </w:t>
      </w:r>
      <w:r w:rsidR="00F94529" w:rsidRPr="00F43FB1">
        <w:t xml:space="preserve">des BAP </w:t>
      </w:r>
      <w:r w:rsidR="00F22BA0" w:rsidRPr="00F43FB1">
        <w:t xml:space="preserve">als </w:t>
      </w:r>
      <w:r w:rsidR="00F94529" w:rsidRPr="00F43FB1">
        <w:t xml:space="preserve">Vertragsbestandteil </w:t>
      </w:r>
      <w:r w:rsidR="006F3D40" w:rsidRPr="00F43FB1">
        <w:t>mit dem jeweiligen AN zu berücksichtigen ist</w:t>
      </w:r>
      <w:r w:rsidR="00F94529" w:rsidRPr="00F43FB1">
        <w:t xml:space="preserve">. </w:t>
      </w:r>
    </w:p>
    <w:p w14:paraId="3F48DEB1" w14:textId="4665C16F" w:rsidR="00A26DA6" w:rsidRPr="00F43FB1" w:rsidRDefault="000360B8" w:rsidP="00071DB4">
      <w:r w:rsidRPr="00F43FB1">
        <w:t xml:space="preserve">Sollte es zu Änderungen in den Anforderungen </w:t>
      </w:r>
      <w:r w:rsidR="003F0C20" w:rsidRPr="00F43FB1">
        <w:t>kommen, die</w:t>
      </w:r>
      <w:r w:rsidRPr="00F43FB1">
        <w:t xml:space="preserve"> </w:t>
      </w:r>
      <w:r w:rsidR="00F371E6" w:rsidRPr="00F43FB1">
        <w:t xml:space="preserve">durch </w:t>
      </w:r>
      <w:r w:rsidR="00A64887" w:rsidRPr="00F43FB1">
        <w:t>d</w:t>
      </w:r>
      <w:r w:rsidR="00A64887">
        <w:t>ie</w:t>
      </w:r>
      <w:r w:rsidR="00A64887" w:rsidRPr="00F43FB1">
        <w:t xml:space="preserve"> </w:t>
      </w:r>
      <w:r w:rsidR="00F371E6" w:rsidRPr="00F43FB1">
        <w:t>AG</w:t>
      </w:r>
      <w:r w:rsidRPr="00F43FB1">
        <w:t xml:space="preserve"> </w:t>
      </w:r>
      <w:r w:rsidR="003F0C20" w:rsidRPr="00F43FB1">
        <w:t>veranlasst oder freigegeben sind</w:t>
      </w:r>
      <w:r w:rsidRPr="00F43FB1">
        <w:t>, werden diese im BAP mit entsprechenden und nachvollziehbaren Verweisen berücksichtigt</w:t>
      </w:r>
      <w:r w:rsidR="00E97FC2" w:rsidRPr="00F43FB1">
        <w:t xml:space="preserve"> und dokumentiert. </w:t>
      </w:r>
    </w:p>
    <w:p w14:paraId="2E323A8E" w14:textId="354C6541" w:rsidR="00D365FA" w:rsidRDefault="00987BEA" w:rsidP="00071DB4">
      <w:r w:rsidRPr="00F43FB1">
        <w:t>Der BAP</w:t>
      </w:r>
      <w:r w:rsidR="3FEA07B0" w:rsidRPr="00F43FB1">
        <w:t xml:space="preserve"> ist so aufzubauen, dass sich die Kapitel bzw. Abschnitte direkt denen de</w:t>
      </w:r>
      <w:r w:rsidR="00B70149" w:rsidRPr="00F43FB1">
        <w:t>r</w:t>
      </w:r>
      <w:r w:rsidR="3FEA07B0" w:rsidRPr="00F43FB1">
        <w:t xml:space="preserve"> AIA zuordnen lassen.</w:t>
      </w:r>
    </w:p>
    <w:p w14:paraId="4ED534F8" w14:textId="77777777" w:rsidR="00D365FA" w:rsidRDefault="00D365FA" w:rsidP="00071DB4">
      <w:r>
        <w:br w:type="page"/>
      </w:r>
    </w:p>
    <w:p w14:paraId="3AA473F0" w14:textId="75CACF6D" w:rsidR="000F120E" w:rsidRPr="00F43FB1" w:rsidRDefault="00DE1D76" w:rsidP="000D4C59">
      <w:pPr>
        <w:pStyle w:val="Formatvorlage7"/>
      </w:pPr>
      <w:r w:rsidRPr="00F43FB1">
        <w:lastRenderedPageBreak/>
        <w:t>Mitg</w:t>
      </w:r>
      <w:r w:rsidR="00860DF6" w:rsidRPr="00F43FB1">
        <w:t>eltende Normen und Richtlinien</w:t>
      </w:r>
      <w:r w:rsidR="009A4182" w:rsidRPr="00F43FB1">
        <w:t xml:space="preserve"> </w:t>
      </w:r>
      <w:r w:rsidR="00A97C9E" w:rsidRPr="00F43FB1">
        <w:t>hinsichtlich BIM</w:t>
      </w:r>
    </w:p>
    <w:p w14:paraId="38E56BB7" w14:textId="2EF3342A" w:rsidR="00EE744C" w:rsidRPr="00F43FB1" w:rsidRDefault="005F7BCA" w:rsidP="00071DB4">
      <w:pPr>
        <w:rPr>
          <w:lang w:eastAsia="de-DE"/>
        </w:rPr>
      </w:pPr>
      <w:r w:rsidRPr="00F43FB1">
        <w:rPr>
          <w:lang w:eastAsia="de-DE"/>
        </w:rPr>
        <w:t xml:space="preserve">Es gelten die aktuellen Standards </w:t>
      </w:r>
      <w:r w:rsidR="00131E3D" w:rsidRPr="00F43FB1">
        <w:rPr>
          <w:lang w:eastAsia="de-DE"/>
        </w:rPr>
        <w:t xml:space="preserve">und Richtlinien </w:t>
      </w:r>
      <w:r w:rsidRPr="00F43FB1">
        <w:rPr>
          <w:lang w:eastAsia="de-DE"/>
        </w:rPr>
        <w:t>der Autobahn GmbH</w:t>
      </w:r>
      <w:r w:rsidR="0017382F" w:rsidRPr="00F43FB1">
        <w:rPr>
          <w:lang w:eastAsia="de-DE"/>
        </w:rPr>
        <w:t xml:space="preserve"> – in Verbindung mit den in der folgenden Tabelle aufgeführten Normen und Richtlinien:</w:t>
      </w:r>
    </w:p>
    <w:p w14:paraId="0CBA0549" w14:textId="77777777" w:rsidR="00194B93" w:rsidRPr="00F43FB1" w:rsidRDefault="00194B93" w:rsidP="00071DB4">
      <w:pPr>
        <w:rPr>
          <w:lang w:eastAsia="de-DE"/>
        </w:rPr>
      </w:pPr>
    </w:p>
    <w:tbl>
      <w:tblPr>
        <w:tblStyle w:val="EinfacheTabelle4"/>
        <w:tblW w:w="0" w:type="auto"/>
        <w:jc w:val="center"/>
        <w:tblBorders>
          <w:top w:val="single" w:sz="4" w:space="0" w:color="F2F2F2" w:themeColor="background1" w:themeShade="F2"/>
          <w:left w:val="single" w:sz="4" w:space="0" w:color="F2F2F2" w:themeColor="background1" w:themeShade="F2"/>
          <w:bottom w:val="single" w:sz="4" w:space="0" w:color="F2F2F2" w:themeColor="background1" w:themeShade="F2"/>
          <w:right w:val="single" w:sz="4" w:space="0" w:color="F2F2F2" w:themeColor="background1" w:themeShade="F2"/>
          <w:insideH w:val="single" w:sz="4" w:space="0" w:color="F2F2F2" w:themeColor="background1" w:themeShade="F2"/>
          <w:insideV w:val="single" w:sz="4" w:space="0" w:color="F2F2F2" w:themeColor="background1" w:themeShade="F2"/>
        </w:tblBorders>
        <w:tblCellMar>
          <w:top w:w="28" w:type="dxa"/>
          <w:left w:w="28" w:type="dxa"/>
          <w:bottom w:w="28" w:type="dxa"/>
          <w:right w:w="28" w:type="dxa"/>
        </w:tblCellMar>
        <w:tblLook w:val="0480" w:firstRow="0" w:lastRow="0" w:firstColumn="1" w:lastColumn="0" w:noHBand="0" w:noVBand="1"/>
      </w:tblPr>
      <w:tblGrid>
        <w:gridCol w:w="2263"/>
        <w:gridCol w:w="7081"/>
      </w:tblGrid>
      <w:tr w:rsidR="000D4C59" w:rsidRPr="00A02AA1" w14:paraId="2163D7AA" w14:textId="77777777" w:rsidTr="00F02CD9">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9344"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0055B8"/>
            <w:vAlign w:val="center"/>
          </w:tcPr>
          <w:p w14:paraId="321F8DC3" w14:textId="77777777" w:rsidR="00CC4BDF" w:rsidRPr="00A02AA1" w:rsidRDefault="00F50498" w:rsidP="00254458">
            <w:pPr>
              <w:jc w:val="left"/>
              <w:rPr>
                <w:b w:val="0"/>
                <w:bCs w:val="0"/>
                <w:color w:val="FFFFFF" w:themeColor="background1"/>
                <w:sz w:val="18"/>
                <w:szCs w:val="18"/>
              </w:rPr>
            </w:pPr>
            <w:r w:rsidRPr="00A02AA1">
              <w:rPr>
                <w:color w:val="FFFFFF" w:themeColor="background1"/>
                <w:sz w:val="18"/>
                <w:szCs w:val="18"/>
              </w:rPr>
              <w:t xml:space="preserve">Normen und Richtlinien </w:t>
            </w:r>
          </w:p>
          <w:p w14:paraId="51255CBE" w14:textId="514729E8" w:rsidR="00F50498" w:rsidRPr="00A02AA1" w:rsidRDefault="00F50498" w:rsidP="00254458">
            <w:pPr>
              <w:jc w:val="left"/>
              <w:rPr>
                <w:color w:val="FFFFFF" w:themeColor="background1"/>
                <w:sz w:val="18"/>
                <w:szCs w:val="18"/>
              </w:rPr>
            </w:pPr>
            <w:r w:rsidRPr="00A02AA1">
              <w:rPr>
                <w:color w:val="FFFFFF" w:themeColor="background1"/>
                <w:sz w:val="18"/>
                <w:szCs w:val="18"/>
              </w:rPr>
              <w:t xml:space="preserve">(in der jeweils aktuell gültigen Fassung bei </w:t>
            </w:r>
            <w:r w:rsidR="000341FA" w:rsidRPr="00A02AA1">
              <w:rPr>
                <w:color w:val="FFFFFF" w:themeColor="background1"/>
                <w:sz w:val="18"/>
                <w:szCs w:val="18"/>
              </w:rPr>
              <w:t>Veröffentlichung der Ausschreibung</w:t>
            </w:r>
            <w:r w:rsidRPr="00A02AA1">
              <w:rPr>
                <w:color w:val="FFFFFF" w:themeColor="background1"/>
                <w:sz w:val="18"/>
                <w:szCs w:val="18"/>
              </w:rPr>
              <w:t>)</w:t>
            </w:r>
          </w:p>
        </w:tc>
      </w:tr>
      <w:tr w:rsidR="00F50498" w:rsidRPr="00A02AA1" w14:paraId="5742CCBE" w14:textId="77777777" w:rsidTr="00F02CD9">
        <w:trPr>
          <w:trHeight w:val="417"/>
          <w:jc w:val="center"/>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315EE5C" w14:textId="77777777" w:rsidR="00F50498" w:rsidRPr="00A02AA1" w:rsidRDefault="00F50498" w:rsidP="00071DB4">
            <w:pPr>
              <w:rPr>
                <w:sz w:val="18"/>
                <w:szCs w:val="18"/>
              </w:rPr>
            </w:pPr>
            <w:r w:rsidRPr="00A02AA1">
              <w:rPr>
                <w:sz w:val="18"/>
                <w:szCs w:val="18"/>
              </w:rPr>
              <w:t xml:space="preserve">DIN EN ISO 19650 </w:t>
            </w:r>
          </w:p>
        </w:tc>
        <w:tc>
          <w:tcPr>
            <w:tcW w:w="70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B661BBC" w14:textId="77777777" w:rsidR="00F50498" w:rsidRPr="00A02AA1" w:rsidRDefault="00F50498" w:rsidP="00254458">
            <w:pPr>
              <w:jc w:val="left"/>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Organisation und Digitalisierung von Informationen zu Bauwerken und Ingenieurleistungen, einschließlich Bauwerksinformationsmodellierung (BIM) - Informationsmanagement mit BIM.</w:t>
            </w:r>
          </w:p>
        </w:tc>
      </w:tr>
      <w:tr w:rsidR="00F50498" w:rsidRPr="00A02AA1" w14:paraId="1F74A694" w14:textId="77777777" w:rsidTr="00F02CD9">
        <w:trPr>
          <w:cnfStyle w:val="000000100000" w:firstRow="0" w:lastRow="0" w:firstColumn="0" w:lastColumn="0" w:oddVBand="0" w:evenVBand="0" w:oddHBand="1" w:evenHBand="0" w:firstRowFirstColumn="0" w:firstRowLastColumn="0" w:lastRowFirstColumn="0" w:lastRowLastColumn="0"/>
          <w:trHeight w:val="416"/>
          <w:jc w:val="center"/>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8B57FDF" w14:textId="77777777" w:rsidR="00F50498" w:rsidRPr="00A02AA1" w:rsidRDefault="00F50498" w:rsidP="00071DB4">
            <w:pPr>
              <w:rPr>
                <w:sz w:val="18"/>
                <w:szCs w:val="18"/>
              </w:rPr>
            </w:pPr>
            <w:r w:rsidRPr="00A02AA1">
              <w:rPr>
                <w:sz w:val="18"/>
                <w:szCs w:val="18"/>
              </w:rPr>
              <w:t xml:space="preserve">VDI-Richtlinie 2552 </w:t>
            </w:r>
          </w:p>
        </w:tc>
        <w:tc>
          <w:tcPr>
            <w:tcW w:w="70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5F7689A" w14:textId="77777777" w:rsidR="00F50498" w:rsidRPr="00A02AA1" w:rsidRDefault="00F50498" w:rsidP="00254458">
            <w:pPr>
              <w:jc w:val="left"/>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Building Information Modeling</w:t>
            </w:r>
          </w:p>
        </w:tc>
      </w:tr>
      <w:tr w:rsidR="009A6507" w:rsidRPr="00A02AA1" w14:paraId="49FBBD1A" w14:textId="77777777" w:rsidTr="00F02CD9">
        <w:trPr>
          <w:trHeight w:val="416"/>
          <w:jc w:val="center"/>
        </w:trPr>
        <w:tc>
          <w:tcPr>
            <w:cnfStyle w:val="001000000000" w:firstRow="0" w:lastRow="0" w:firstColumn="1" w:lastColumn="0" w:oddVBand="0" w:evenVBand="0" w:oddHBand="0" w:evenHBand="0" w:firstRowFirstColumn="0" w:firstRowLastColumn="0" w:lastRowFirstColumn="0" w:lastRowLastColumn="0"/>
            <w:tcW w:w="226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9892559" w14:textId="2E462B1C" w:rsidR="009A6507" w:rsidRPr="00A02AA1" w:rsidRDefault="009A6507" w:rsidP="00071DB4">
            <w:pPr>
              <w:rPr>
                <w:sz w:val="18"/>
                <w:szCs w:val="18"/>
              </w:rPr>
            </w:pPr>
            <w:r w:rsidRPr="004705FE">
              <w:rPr>
                <w:sz w:val="18"/>
                <w:szCs w:val="18"/>
              </w:rPr>
              <w:t>ARS Nr. 05/2026</w:t>
            </w:r>
          </w:p>
        </w:tc>
        <w:tc>
          <w:tcPr>
            <w:tcW w:w="708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D6A81A1" w14:textId="3F80DC2B" w:rsidR="009A6507" w:rsidRPr="00A02AA1" w:rsidRDefault="009A6507" w:rsidP="00254458">
            <w:pPr>
              <w:jc w:val="left"/>
              <w:cnfStyle w:val="000000000000" w:firstRow="0" w:lastRow="0" w:firstColumn="0" w:lastColumn="0" w:oddVBand="0" w:evenVBand="0" w:oddHBand="0" w:evenHBand="0" w:firstRowFirstColumn="0" w:firstRowLastColumn="0" w:lastRowFirstColumn="0" w:lastRowLastColumn="0"/>
              <w:rPr>
                <w:sz w:val="18"/>
                <w:szCs w:val="18"/>
              </w:rPr>
            </w:pPr>
            <w:r w:rsidRPr="004705FE">
              <w:rPr>
                <w:sz w:val="18"/>
                <w:szCs w:val="18"/>
              </w:rPr>
              <w:t>Grundlagen der modellbasierten Genehmigung im Bereich der Bundesfernstraßen</w:t>
            </w:r>
          </w:p>
        </w:tc>
      </w:tr>
    </w:tbl>
    <w:p w14:paraId="115B653F" w14:textId="42A193A8" w:rsidR="00C32F7D" w:rsidRPr="00F43FB1" w:rsidRDefault="000F120E" w:rsidP="00071DB4">
      <w:pPr>
        <w:pStyle w:val="Beschriftung"/>
      </w:pPr>
      <w:bookmarkStart w:id="14" w:name="_Toc230098971"/>
      <w:r w:rsidRPr="00F43FB1">
        <w:t xml:space="preserve">Tabelle </w:t>
      </w:r>
      <w:r w:rsidR="00966963">
        <w:fldChar w:fldCharType="begin"/>
      </w:r>
      <w:r w:rsidR="00966963">
        <w:instrText xml:space="preserve"> SEQ Tabelle \* ARABIC </w:instrText>
      </w:r>
      <w:r w:rsidR="00966963">
        <w:fldChar w:fldCharType="separate"/>
      </w:r>
      <w:r w:rsidR="007703B4">
        <w:rPr>
          <w:noProof/>
        </w:rPr>
        <w:t>1</w:t>
      </w:r>
      <w:r w:rsidR="00966963">
        <w:rPr>
          <w:noProof/>
        </w:rPr>
        <w:fldChar w:fldCharType="end"/>
      </w:r>
      <w:r w:rsidRPr="00F43FB1">
        <w:t>: Normen und Richtlinien als Mindeststandard</w:t>
      </w:r>
      <w:bookmarkEnd w:id="14"/>
    </w:p>
    <w:p w14:paraId="2635EF5E" w14:textId="466C0038" w:rsidR="000A34BF" w:rsidRPr="00F43FB1" w:rsidRDefault="000A34BF" w:rsidP="00224D47">
      <w:pPr>
        <w:pStyle w:val="Formatvorlage6"/>
      </w:pPr>
      <w:bookmarkStart w:id="15" w:name="_Toc230098878"/>
      <w:r w:rsidRPr="00F43FB1">
        <w:t>Termine</w:t>
      </w:r>
      <w:bookmarkEnd w:id="15"/>
    </w:p>
    <w:p w14:paraId="03383B97" w14:textId="54FC768F" w:rsidR="78920940" w:rsidRPr="00F43FB1" w:rsidRDefault="00060E7E" w:rsidP="00071DB4">
      <w:r w:rsidRPr="00F43FB1">
        <w:t>Die Vertragstermine und Meilenstein</w:t>
      </w:r>
      <w:r w:rsidR="09802079" w:rsidRPr="00F43FB1">
        <w:t>e</w:t>
      </w:r>
      <w:r w:rsidRPr="00F43FB1">
        <w:t xml:space="preserve"> sind </w:t>
      </w:r>
      <w:r w:rsidR="008A3E30" w:rsidRPr="00F43FB1">
        <w:t>de</w:t>
      </w:r>
      <w:r w:rsidR="002B2602" w:rsidRPr="00F43FB1">
        <w:t>n</w:t>
      </w:r>
      <w:r w:rsidR="008A3E30" w:rsidRPr="00F43FB1">
        <w:t xml:space="preserve"> </w:t>
      </w:r>
      <w:r w:rsidR="009757F8">
        <w:t xml:space="preserve">allgemeinen Projektunterlagen </w:t>
      </w:r>
      <w:r w:rsidR="004561F3" w:rsidRPr="00F43FB1">
        <w:t xml:space="preserve">bzw. </w:t>
      </w:r>
      <w:r w:rsidR="002706F3" w:rsidRPr="00F43FB1">
        <w:t xml:space="preserve">für die </w:t>
      </w:r>
      <w:r w:rsidR="00E806A4" w:rsidRPr="00F43FB1">
        <w:t xml:space="preserve">projektspezifischen </w:t>
      </w:r>
      <w:r w:rsidR="002706F3" w:rsidRPr="00F43FB1">
        <w:t>BIM-Leistungen dem</w:t>
      </w:r>
      <w:r w:rsidR="00E806A4" w:rsidRPr="00F43FB1">
        <w:t xml:space="preserve"> </w:t>
      </w:r>
      <w:r w:rsidR="007D4C4F" w:rsidRPr="00F43FB1">
        <w:fldChar w:fldCharType="begin"/>
      </w:r>
      <w:r w:rsidR="007D4C4F" w:rsidRPr="00F43FB1">
        <w:instrText xml:space="preserve"> REF _Ref96071861 \r \h </w:instrText>
      </w:r>
      <w:r w:rsidR="001F3B48" w:rsidRPr="00F43FB1">
        <w:instrText xml:space="preserve"> \* MERGEFORMAT </w:instrText>
      </w:r>
      <w:r w:rsidR="007D4C4F" w:rsidRPr="00F43FB1">
        <w:fldChar w:fldCharType="separate"/>
      </w:r>
      <w:r w:rsidR="007703B4">
        <w:t xml:space="preserve">Anhang E – </w:t>
      </w:r>
      <w:r w:rsidR="007D4C4F" w:rsidRPr="00F43FB1">
        <w:fldChar w:fldCharType="end"/>
      </w:r>
      <w:r w:rsidR="007D4C4F" w:rsidRPr="00F43FB1">
        <w:fldChar w:fldCharType="begin"/>
      </w:r>
      <w:r w:rsidR="007D4C4F" w:rsidRPr="00F43FB1">
        <w:instrText xml:space="preserve"> REF _Ref96071861 \h </w:instrText>
      </w:r>
      <w:r w:rsidR="005015C7" w:rsidRPr="00F43FB1">
        <w:instrText xml:space="preserve"> \* MERGEFORMAT </w:instrText>
      </w:r>
      <w:r w:rsidR="007D4C4F" w:rsidRPr="00F43FB1">
        <w:fldChar w:fldCharType="separate"/>
      </w:r>
      <w:r w:rsidR="007703B4" w:rsidRPr="00F43FB1">
        <w:t>Digitale Liefergegenstände &amp; -zeitpunkte</w:t>
      </w:r>
      <w:r w:rsidR="007D4C4F" w:rsidRPr="00F43FB1">
        <w:fldChar w:fldCharType="end"/>
      </w:r>
      <w:r w:rsidR="002706F3" w:rsidRPr="00F43FB1">
        <w:t xml:space="preserve"> zu entnehmen.</w:t>
      </w:r>
    </w:p>
    <w:p w14:paraId="19F554C5" w14:textId="260B38A0" w:rsidR="00A80090" w:rsidRPr="00F43FB1" w:rsidRDefault="00A80090" w:rsidP="00071DB4">
      <w:r w:rsidRPr="00F43FB1">
        <w:br w:type="page"/>
      </w:r>
    </w:p>
    <w:p w14:paraId="0140B815" w14:textId="4C68847F" w:rsidR="00621BBE" w:rsidRPr="00F43FB1" w:rsidRDefault="00621BBE" w:rsidP="00071DB4">
      <w:pPr>
        <w:pStyle w:val="Formatvorlage5"/>
        <w:rPr>
          <w:rFonts w:cs="Arial"/>
        </w:rPr>
      </w:pPr>
      <w:bookmarkStart w:id="16" w:name="_Toc84969691"/>
      <w:bookmarkStart w:id="17" w:name="_Toc85468246"/>
      <w:bookmarkStart w:id="18" w:name="_Toc230098879"/>
      <w:r w:rsidRPr="00F43FB1">
        <w:rPr>
          <w:rFonts w:cs="Arial"/>
        </w:rPr>
        <w:lastRenderedPageBreak/>
        <w:t>Organisation, Rollen und Verantwortlichkeiten</w:t>
      </w:r>
      <w:bookmarkEnd w:id="16"/>
      <w:bookmarkEnd w:id="17"/>
      <w:bookmarkEnd w:id="18"/>
    </w:p>
    <w:p w14:paraId="6F73EC79" w14:textId="548FBD8E" w:rsidR="008F72C9" w:rsidRPr="00F43FB1" w:rsidRDefault="008F72C9" w:rsidP="00071DB4">
      <w:r w:rsidRPr="00F43FB1">
        <w:t>Die Umsetzung der BIM-Method</w:t>
      </w:r>
      <w:r w:rsidR="004C4E33" w:rsidRPr="00F43FB1">
        <w:t>e</w:t>
      </w:r>
      <w:r w:rsidRPr="00F43FB1">
        <w:t xml:space="preserve"> erfordert klar definierte Rollen und Verantwortlichkeiten, </w:t>
      </w:r>
      <w:r w:rsidR="3F75742C" w:rsidRPr="00F43FB1">
        <w:t>di</w:t>
      </w:r>
      <w:r w:rsidRPr="00F43FB1">
        <w:t xml:space="preserve">e sich in der organisatorischen Struktur des Projektes wiederfinden. In diesem Kapitel werden die BIM-spezifischen Rollen und Verantwortlichkeiten beschrieben und für das Projekt vorgegeben. </w:t>
      </w:r>
      <w:r w:rsidR="0017249A" w:rsidRPr="00F43FB1">
        <w:t>Im Einzel</w:t>
      </w:r>
      <w:r w:rsidR="00E62C88" w:rsidRPr="00F43FB1">
        <w:t xml:space="preserve">fall sinnvolle Änderungen </w:t>
      </w:r>
      <w:r w:rsidR="00045DA9" w:rsidRPr="00F43FB1">
        <w:t xml:space="preserve">für die Umsetzung des Projektes </w:t>
      </w:r>
      <w:r w:rsidR="00E62C88" w:rsidRPr="00F43FB1">
        <w:t>sind vom AN im BAP explizit zu benennen, zu beschreiben und mit der Projektleitung de</w:t>
      </w:r>
      <w:r w:rsidR="00A64887">
        <w:t>r</w:t>
      </w:r>
      <w:r w:rsidR="00E62C88" w:rsidRPr="00F43FB1">
        <w:t xml:space="preserve"> AG abzustimmen</w:t>
      </w:r>
      <w:r w:rsidR="00521A0A" w:rsidRPr="00F43FB1">
        <w:t xml:space="preserve">. </w:t>
      </w:r>
      <w:r w:rsidR="006413C1" w:rsidRPr="00F43FB1">
        <w:t>D</w:t>
      </w:r>
      <w:r w:rsidR="00A64887">
        <w:t>ie</w:t>
      </w:r>
      <w:r w:rsidR="006413C1" w:rsidRPr="00F43FB1">
        <w:t xml:space="preserve"> AG behält sich vor, Änderungsvorschläge zurückzuweisen.</w:t>
      </w:r>
    </w:p>
    <w:p w14:paraId="242E3C14" w14:textId="2B128A8A" w:rsidR="00CF05A9" w:rsidRPr="00F43FB1" w:rsidRDefault="00CF05A9" w:rsidP="00071DB4">
      <w:r w:rsidRPr="00F43FB1">
        <w:t>Falls es zu Änderungen in den Verantwortlichkeiten innerhalb eines Projektes kommt, müssen die</w:t>
      </w:r>
      <w:r w:rsidR="00332206" w:rsidRPr="00F43FB1">
        <w:t xml:space="preserve"> neu eingesetzten Personen</w:t>
      </w:r>
      <w:r w:rsidR="00D87BA8" w:rsidRPr="00F43FB1">
        <w:t xml:space="preserve"> unter Angabe von Rollen/Verantwortlichkeit,</w:t>
      </w:r>
      <w:r w:rsidRPr="00F43FB1">
        <w:t xml:space="preserve"> in einer Tabelle </w:t>
      </w:r>
      <w:r w:rsidR="002212A1" w:rsidRPr="00F43FB1">
        <w:t>im BAP aufgelistet und benannt werden. Diese werden vorher mit de</w:t>
      </w:r>
      <w:r w:rsidR="00A64887">
        <w:t>r</w:t>
      </w:r>
      <w:r w:rsidR="002212A1" w:rsidRPr="00F43FB1">
        <w:t xml:space="preserve"> AG </w:t>
      </w:r>
      <w:r w:rsidR="00146D76" w:rsidRPr="00F43FB1">
        <w:t>abgestimmt</w:t>
      </w:r>
      <w:r w:rsidR="007C4648" w:rsidRPr="00F43FB1">
        <w:t>.</w:t>
      </w:r>
    </w:p>
    <w:p w14:paraId="4EFB8CEB" w14:textId="5EF96394" w:rsidR="00696E08" w:rsidRPr="00F43FB1" w:rsidRDefault="47244F7F" w:rsidP="00224D47">
      <w:pPr>
        <w:pStyle w:val="Formatvorlage6"/>
      </w:pPr>
      <w:bookmarkStart w:id="19" w:name="_Toc85468247"/>
      <w:bookmarkStart w:id="20" w:name="_Toc230098880"/>
      <w:r w:rsidRPr="00F43FB1">
        <w:t>BIM-</w:t>
      </w:r>
      <w:r w:rsidR="22AF7D24" w:rsidRPr="00F43FB1">
        <w:t>Organisationsstruktur</w:t>
      </w:r>
      <w:bookmarkEnd w:id="19"/>
      <w:bookmarkEnd w:id="20"/>
      <w:r w:rsidRPr="00F43FB1">
        <w:t xml:space="preserve"> </w:t>
      </w:r>
      <w:bookmarkStart w:id="21" w:name="_Toc80110765"/>
    </w:p>
    <w:p w14:paraId="68852172" w14:textId="027D9A53" w:rsidR="0089214E" w:rsidRPr="00F43FB1" w:rsidRDefault="0089214E" w:rsidP="00071DB4">
      <w:r w:rsidRPr="00F43FB1">
        <w:t xml:space="preserve">Die BIM-Organisationsstruktur </w:t>
      </w:r>
      <w:r w:rsidR="00D701EE" w:rsidRPr="00F43FB1">
        <w:t>zeigt</w:t>
      </w:r>
      <w:r w:rsidRPr="00F43FB1">
        <w:t xml:space="preserve"> die notwendige </w:t>
      </w:r>
      <w:r w:rsidR="008A1E1F" w:rsidRPr="00F43FB1">
        <w:t xml:space="preserve">fachübergreifende </w:t>
      </w:r>
      <w:r w:rsidRPr="00F43FB1">
        <w:t xml:space="preserve">Kommunikation zwischen </w:t>
      </w:r>
      <w:r w:rsidR="008A1E1F" w:rsidRPr="00F43FB1">
        <w:t>allen</w:t>
      </w:r>
      <w:r w:rsidRPr="00F43FB1">
        <w:t xml:space="preserve"> Projektbeteiligten. Zudem stellt sie die hierarchische Qualitätssicherung der Modelle sicher. </w:t>
      </w:r>
    </w:p>
    <w:p w14:paraId="08DF9AAE" w14:textId="641ECC9E" w:rsidR="008B7672" w:rsidRPr="00F43FB1" w:rsidRDefault="00B56945" w:rsidP="00071DB4">
      <w:r>
        <w:rPr>
          <w:color w:val="2B579A"/>
          <w:shd w:val="clear" w:color="auto" w:fill="E6E6E6"/>
        </w:rPr>
        <w:fldChar w:fldCharType="begin"/>
      </w:r>
      <w:r>
        <w:rPr>
          <w:color w:val="2B579A"/>
          <w:shd w:val="clear" w:color="auto" w:fill="E6E6E6"/>
        </w:rPr>
        <w:instrText xml:space="preserve"> REF _Ref221257435 \h </w:instrText>
      </w:r>
      <w:r>
        <w:rPr>
          <w:color w:val="2B579A"/>
          <w:shd w:val="clear" w:color="auto" w:fill="E6E6E6"/>
        </w:rPr>
      </w:r>
      <w:r>
        <w:rPr>
          <w:color w:val="2B579A"/>
          <w:shd w:val="clear" w:color="auto" w:fill="E6E6E6"/>
        </w:rPr>
        <w:fldChar w:fldCharType="separate"/>
      </w:r>
      <w:r w:rsidR="007703B4" w:rsidRPr="00F43FB1">
        <w:t xml:space="preserve">Abbildung </w:t>
      </w:r>
      <w:r w:rsidR="007703B4">
        <w:rPr>
          <w:noProof/>
        </w:rPr>
        <w:t>3</w:t>
      </w:r>
      <w:r>
        <w:rPr>
          <w:color w:val="2B579A"/>
          <w:shd w:val="clear" w:color="auto" w:fill="E6E6E6"/>
        </w:rPr>
        <w:fldChar w:fldCharType="end"/>
      </w:r>
      <w:r w:rsidR="42AE36AB" w:rsidRPr="00F43FB1">
        <w:t xml:space="preserve"> </w:t>
      </w:r>
      <w:r w:rsidR="00A44678" w:rsidRPr="00F43FB1">
        <w:t xml:space="preserve">stellt </w:t>
      </w:r>
      <w:r w:rsidR="42AE36AB" w:rsidRPr="00F43FB1">
        <w:t>schematisch die hierarchische BIM-</w:t>
      </w:r>
      <w:r w:rsidR="3C9A0806" w:rsidRPr="00F43FB1">
        <w:t>Organisationsstruktur</w:t>
      </w:r>
      <w:r w:rsidR="680A72B2" w:rsidRPr="00F43FB1">
        <w:t>,</w:t>
      </w:r>
      <w:r w:rsidR="42AE36AB" w:rsidRPr="00F43FB1">
        <w:t xml:space="preserve"> Hauptkommunikationskanäle (kleine Pfeile)</w:t>
      </w:r>
      <w:r w:rsidR="680A72B2" w:rsidRPr="00F43FB1">
        <w:t xml:space="preserve"> und </w:t>
      </w:r>
      <w:r w:rsidR="2E8B4CB1" w:rsidRPr="00F43FB1">
        <w:t>Haupttätigkeiten</w:t>
      </w:r>
      <w:r w:rsidR="00A44678" w:rsidRPr="00F43FB1">
        <w:t xml:space="preserve"> dar</w:t>
      </w:r>
      <w:r w:rsidR="42AE36AB" w:rsidRPr="00F43FB1">
        <w:t xml:space="preserve">. Eine Person kann je nach Projektgröße auch mehrere Rollen </w:t>
      </w:r>
      <w:r w:rsidR="3C9A0806" w:rsidRPr="00F43FB1">
        <w:t>bzw.</w:t>
      </w:r>
      <w:r w:rsidR="1ED86B04" w:rsidRPr="00F43FB1">
        <w:t xml:space="preserve"> </w:t>
      </w:r>
      <w:r w:rsidR="00454232" w:rsidRPr="00F43FB1">
        <w:t xml:space="preserve">eine Personengruppe </w:t>
      </w:r>
      <w:r w:rsidR="3C9A0806" w:rsidRPr="00F43FB1">
        <w:t xml:space="preserve">kann eine Rolle </w:t>
      </w:r>
      <w:r w:rsidR="007950E7" w:rsidRPr="00F43FB1">
        <w:t>wahrnehmen</w:t>
      </w:r>
      <w:r w:rsidR="42AE36AB" w:rsidRPr="00F43FB1">
        <w:t>.</w:t>
      </w:r>
      <w:r w:rsidR="1A52E44C" w:rsidRPr="00F43FB1">
        <w:t xml:space="preserve"> Unabhängig davon müssen alle genannten Rollen besetzt sein und ausgeführt werden.</w:t>
      </w:r>
      <w:r w:rsidR="42AE36AB" w:rsidRPr="00F43FB1">
        <w:t xml:space="preserve"> </w:t>
      </w:r>
    </w:p>
    <w:p w14:paraId="4A8992A2" w14:textId="5618F6A2" w:rsidR="00875DCF" w:rsidRPr="00F43FB1" w:rsidRDefault="00307F98" w:rsidP="008774AF">
      <w:r w:rsidRPr="00307F98">
        <w:rPr>
          <w:noProof/>
        </w:rPr>
        <w:drawing>
          <wp:inline distT="0" distB="0" distL="0" distR="0" wp14:anchorId="5057758B" wp14:editId="16BA88F5">
            <wp:extent cx="5939790" cy="3062605"/>
            <wp:effectExtent l="0" t="0" r="3810" b="4445"/>
            <wp:docPr id="6454221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22161" name=""/>
                    <pic:cNvPicPr/>
                  </pic:nvPicPr>
                  <pic:blipFill>
                    <a:blip r:embed="rId26"/>
                    <a:stretch>
                      <a:fillRect/>
                    </a:stretch>
                  </pic:blipFill>
                  <pic:spPr>
                    <a:xfrm>
                      <a:off x="0" y="0"/>
                      <a:ext cx="5939790" cy="3062605"/>
                    </a:xfrm>
                    <a:prstGeom prst="rect">
                      <a:avLst/>
                    </a:prstGeom>
                  </pic:spPr>
                </pic:pic>
              </a:graphicData>
            </a:graphic>
          </wp:inline>
        </w:drawing>
      </w:r>
    </w:p>
    <w:p w14:paraId="0B2305D5" w14:textId="70DDBE5E" w:rsidR="00334234" w:rsidRPr="00F43FB1" w:rsidRDefault="00334234" w:rsidP="00071DB4">
      <w:pPr>
        <w:pStyle w:val="Beschriftung"/>
      </w:pPr>
      <w:bookmarkStart w:id="22" w:name="_Ref221257435"/>
      <w:bookmarkStart w:id="23" w:name="_Toc230098991"/>
      <w:bookmarkStart w:id="24" w:name="_Ref88560071"/>
      <w:bookmarkStart w:id="25" w:name="_Ref88560020"/>
      <w:r w:rsidRPr="00F43FB1">
        <w:t xml:space="preserve">Abbildung </w:t>
      </w:r>
      <w:r w:rsidRPr="00F43FB1">
        <w:fldChar w:fldCharType="begin"/>
      </w:r>
      <w:r w:rsidRPr="00F43FB1">
        <w:instrText>SEQ Abbildung \* ARABIC</w:instrText>
      </w:r>
      <w:r w:rsidRPr="00F43FB1">
        <w:fldChar w:fldCharType="separate"/>
      </w:r>
      <w:r w:rsidR="007703B4">
        <w:rPr>
          <w:noProof/>
        </w:rPr>
        <w:t>3</w:t>
      </w:r>
      <w:r w:rsidRPr="00F43FB1">
        <w:fldChar w:fldCharType="end"/>
      </w:r>
      <w:bookmarkEnd w:id="22"/>
      <w:r w:rsidRPr="00F43FB1">
        <w:t>: BIM-Organisationsstruktur</w:t>
      </w:r>
      <w:bookmarkEnd w:id="23"/>
    </w:p>
    <w:p w14:paraId="0FE1725C" w14:textId="77777777" w:rsidR="000D10FA" w:rsidRPr="00F43FB1" w:rsidRDefault="000D10FA" w:rsidP="00224D47">
      <w:pPr>
        <w:pStyle w:val="Formatvorlage6"/>
      </w:pPr>
      <w:bookmarkStart w:id="26" w:name="_Toc230098881"/>
      <w:bookmarkEnd w:id="24"/>
      <w:bookmarkEnd w:id="25"/>
      <w:r w:rsidRPr="00F43FB1">
        <w:lastRenderedPageBreak/>
        <w:t>BIM-Rollen und Verantwortlichkeiten</w:t>
      </w:r>
      <w:bookmarkEnd w:id="26"/>
    </w:p>
    <w:p w14:paraId="3D06B7D9" w14:textId="6E7204F8" w:rsidR="00876884" w:rsidRPr="00F43FB1" w:rsidRDefault="573CFB63" w:rsidP="00071DB4">
      <w:r w:rsidRPr="00F43FB1">
        <w:t xml:space="preserve">Die den Rollen zugeordneten Personen oder Personengruppen sind in Tabellenform </w:t>
      </w:r>
      <w:r w:rsidR="00F44DF2" w:rsidRPr="00F43FB1">
        <w:t>inkl.</w:t>
      </w:r>
      <w:r w:rsidR="00C10768" w:rsidRPr="00F43FB1">
        <w:t xml:space="preserve"> Kontaktdaten </w:t>
      </w:r>
      <w:r w:rsidR="00C95A19">
        <w:t xml:space="preserve">im BAP </w:t>
      </w:r>
      <w:r w:rsidRPr="00F43FB1">
        <w:t xml:space="preserve">zu benennen und </w:t>
      </w:r>
      <w:r w:rsidR="00106F2C" w:rsidRPr="00F43FB1">
        <w:t>bei Bedarf</w:t>
      </w:r>
      <w:r w:rsidRPr="00F43FB1">
        <w:t xml:space="preserve"> im Projektverlauf zu aktualisieren</w:t>
      </w:r>
      <w:r w:rsidR="00D737C6">
        <w:t>.</w:t>
      </w:r>
      <w:r w:rsidR="00663125">
        <w:t xml:space="preserve"> Die diesbezüglichen Vorgaben des Vertrages sind einzuhalten.</w:t>
      </w:r>
      <w:r w:rsidR="00D737C6">
        <w:t xml:space="preserve"> </w:t>
      </w:r>
      <w:r w:rsidR="00663125">
        <w:t>Es</w:t>
      </w:r>
      <w:r w:rsidRPr="00F43FB1">
        <w:t xml:space="preserve"> ist zwischen den übergeordneten </w:t>
      </w:r>
      <w:r w:rsidR="00CD396C" w:rsidRPr="00F43FB1">
        <w:t xml:space="preserve">Rollen </w:t>
      </w:r>
      <w:r w:rsidRPr="00F43FB1">
        <w:t xml:space="preserve">(BIM-M, </w:t>
      </w:r>
      <w:r w:rsidR="00146253" w:rsidRPr="00F43FB1">
        <w:t>BIM-GK</w:t>
      </w:r>
      <w:r w:rsidRPr="00F43FB1">
        <w:t xml:space="preserve">) und den </w:t>
      </w:r>
      <w:r w:rsidR="00CD396C" w:rsidRPr="00F43FB1">
        <w:t>Rollen</w:t>
      </w:r>
      <w:r w:rsidRPr="00F43FB1">
        <w:t xml:space="preserve">, die den einzelnen </w:t>
      </w:r>
      <w:r w:rsidR="00DD254C" w:rsidRPr="00F43FB1">
        <w:t xml:space="preserve">Fach- und </w:t>
      </w:r>
      <w:r w:rsidRPr="00F43FB1">
        <w:t>Teilmodellen zugeordnet sind</w:t>
      </w:r>
      <w:r w:rsidR="003B1049">
        <w:t>,</w:t>
      </w:r>
      <w:r w:rsidRPr="00F43FB1">
        <w:t xml:space="preserve"> (</w:t>
      </w:r>
      <w:r w:rsidR="00146253" w:rsidRPr="00F43FB1">
        <w:t>BIM-FK</w:t>
      </w:r>
      <w:r w:rsidRPr="00F43FB1">
        <w:t>)</w:t>
      </w:r>
      <w:r w:rsidR="00FC5BE7" w:rsidRPr="00F43FB1">
        <w:t xml:space="preserve"> zu unterscheiden</w:t>
      </w:r>
      <w:r w:rsidRPr="00F43FB1">
        <w:t xml:space="preserve">. </w:t>
      </w:r>
    </w:p>
    <w:p w14:paraId="05EA76D3" w14:textId="77777777" w:rsidR="00CC6C1D" w:rsidRPr="00F43FB1" w:rsidRDefault="00CC6C1D" w:rsidP="00071DB4"/>
    <w:tbl>
      <w:tblPr>
        <w:tblStyle w:val="EinfacheTabelle4"/>
        <w:tblW w:w="5000" w:type="pct"/>
        <w:tblLayout w:type="fixed"/>
        <w:tblLook w:val="04A0" w:firstRow="1" w:lastRow="0" w:firstColumn="1" w:lastColumn="0" w:noHBand="0" w:noVBand="1"/>
      </w:tblPr>
      <w:tblGrid>
        <w:gridCol w:w="1836"/>
        <w:gridCol w:w="2300"/>
        <w:gridCol w:w="1996"/>
        <w:gridCol w:w="3212"/>
      </w:tblGrid>
      <w:tr w:rsidR="00CC4BDF" w:rsidRPr="00A02AA1" w14:paraId="7FDEE0B2" w14:textId="77777777" w:rsidTr="00B126E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982"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noWrap/>
            <w:vAlign w:val="center"/>
            <w:hideMark/>
          </w:tcPr>
          <w:p w14:paraId="3AF1FE03" w14:textId="77777777" w:rsidR="005A1234" w:rsidRPr="00A02AA1" w:rsidRDefault="272AAB0E" w:rsidP="00071DB4">
            <w:pPr>
              <w:rPr>
                <w:color w:val="FFFFFF" w:themeColor="background1"/>
                <w:sz w:val="18"/>
                <w:szCs w:val="18"/>
              </w:rPr>
            </w:pPr>
            <w:r w:rsidRPr="00A02AA1">
              <w:rPr>
                <w:color w:val="FFFFFF" w:themeColor="background1"/>
                <w:sz w:val="18"/>
                <w:szCs w:val="18"/>
              </w:rPr>
              <w:t>Rolle</w:t>
            </w:r>
          </w:p>
        </w:tc>
        <w:tc>
          <w:tcPr>
            <w:tcW w:w="1231"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70AA9B51" w14:textId="77777777" w:rsidR="005A1234" w:rsidRPr="00A02AA1" w:rsidRDefault="272AAB0E"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Name</w:t>
            </w:r>
          </w:p>
        </w:tc>
        <w:tc>
          <w:tcPr>
            <w:tcW w:w="1068"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noWrap/>
            <w:vAlign w:val="center"/>
            <w:hideMark/>
          </w:tcPr>
          <w:p w14:paraId="5C1577A6" w14:textId="77777777" w:rsidR="005A1234" w:rsidRPr="00A02AA1" w:rsidRDefault="272AAB0E"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Unternehmen</w:t>
            </w:r>
          </w:p>
        </w:tc>
        <w:tc>
          <w:tcPr>
            <w:tcW w:w="1719" w:type="pct"/>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noWrap/>
            <w:vAlign w:val="center"/>
            <w:hideMark/>
          </w:tcPr>
          <w:p w14:paraId="3E9BF3A5" w14:textId="1304607F" w:rsidR="005A1234" w:rsidRPr="00A02AA1" w:rsidRDefault="00B675F2"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E-Mail</w:t>
            </w:r>
            <w:r w:rsidR="00F44DF2" w:rsidRPr="00A02AA1">
              <w:rPr>
                <w:color w:val="FFFFFF" w:themeColor="background1"/>
                <w:sz w:val="18"/>
                <w:szCs w:val="18"/>
              </w:rPr>
              <w:t xml:space="preserve"> und Telefonnummer</w:t>
            </w:r>
          </w:p>
        </w:tc>
      </w:tr>
      <w:tr w:rsidR="005A1234" w:rsidRPr="00A02AA1" w14:paraId="20D2D8B0" w14:textId="77777777" w:rsidTr="63AB1C8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82" w:type="pct"/>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noWrap/>
            <w:vAlign w:val="center"/>
            <w:hideMark/>
          </w:tcPr>
          <w:p w14:paraId="7AF877A4" w14:textId="3E4A12CA" w:rsidR="005A1234" w:rsidRPr="00A02AA1" w:rsidRDefault="00056A72" w:rsidP="00071DB4">
            <w:pPr>
              <w:rPr>
                <w:b w:val="0"/>
                <w:bCs w:val="0"/>
                <w:sz w:val="18"/>
                <w:szCs w:val="18"/>
              </w:rPr>
            </w:pPr>
            <w:r w:rsidRPr="00A02AA1">
              <w:rPr>
                <w:b w:val="0"/>
                <w:bCs w:val="0"/>
                <w:sz w:val="18"/>
                <w:szCs w:val="18"/>
              </w:rPr>
              <w:t xml:space="preserve">BIM-M </w:t>
            </w:r>
          </w:p>
        </w:tc>
        <w:tc>
          <w:tcPr>
            <w:tcW w:w="1231" w:type="pct"/>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vAlign w:val="center"/>
          </w:tcPr>
          <w:p w14:paraId="2912C664" w14:textId="79C83CCB" w:rsidR="005A1234" w:rsidRPr="00A02AA1" w:rsidRDefault="00C515BC" w:rsidP="00071DB4">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Wird nach Vergabe benannt</w:t>
            </w:r>
          </w:p>
        </w:tc>
        <w:tc>
          <w:tcPr>
            <w:tcW w:w="1068" w:type="pct"/>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noWrap/>
            <w:vAlign w:val="center"/>
          </w:tcPr>
          <w:p w14:paraId="5051AEE3" w14:textId="0807580A" w:rsidR="005A1234" w:rsidRPr="00A02AA1" w:rsidRDefault="00C515BC" w:rsidP="00071DB4">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AG</w:t>
            </w:r>
          </w:p>
        </w:tc>
        <w:tc>
          <w:tcPr>
            <w:tcW w:w="1719" w:type="pct"/>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noWrap/>
            <w:vAlign w:val="center"/>
          </w:tcPr>
          <w:p w14:paraId="68AF1C05" w14:textId="77777777" w:rsidR="005A1234" w:rsidRPr="00A02AA1" w:rsidRDefault="005A1234" w:rsidP="00071DB4">
            <w:pPr>
              <w:cnfStyle w:val="000000100000" w:firstRow="0" w:lastRow="0" w:firstColumn="0" w:lastColumn="0" w:oddVBand="0" w:evenVBand="0" w:oddHBand="1" w:evenHBand="0" w:firstRowFirstColumn="0" w:firstRowLastColumn="0" w:lastRowFirstColumn="0" w:lastRowLastColumn="0"/>
              <w:rPr>
                <w:sz w:val="18"/>
                <w:szCs w:val="18"/>
              </w:rPr>
            </w:pPr>
          </w:p>
        </w:tc>
      </w:tr>
      <w:tr w:rsidR="0066122B" w:rsidRPr="00A02AA1" w14:paraId="50B00289" w14:textId="77777777" w:rsidTr="63AB1C8F">
        <w:trPr>
          <w:trHeight w:val="340"/>
        </w:trPr>
        <w:tc>
          <w:tcPr>
            <w:cnfStyle w:val="001000000000" w:firstRow="0" w:lastRow="0" w:firstColumn="1" w:lastColumn="0" w:oddVBand="0" w:evenVBand="0" w:oddHBand="0" w:evenHBand="0" w:firstRowFirstColumn="0" w:firstRowLastColumn="0" w:lastRowFirstColumn="0" w:lastRowLastColumn="0"/>
            <w:tcW w:w="98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3C28F5A3" w14:textId="7EB0B525" w:rsidR="0066122B" w:rsidRPr="00A02AA1" w:rsidRDefault="00146253" w:rsidP="00071DB4">
            <w:pPr>
              <w:rPr>
                <w:b w:val="0"/>
                <w:bCs w:val="0"/>
                <w:sz w:val="18"/>
                <w:szCs w:val="18"/>
              </w:rPr>
            </w:pPr>
            <w:r w:rsidRPr="00A02AA1">
              <w:rPr>
                <w:b w:val="0"/>
                <w:bCs w:val="0"/>
                <w:sz w:val="18"/>
                <w:szCs w:val="18"/>
              </w:rPr>
              <w:t>BIM-GK</w:t>
            </w:r>
          </w:p>
        </w:tc>
        <w:tc>
          <w:tcPr>
            <w:tcW w:w="1231"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0A6448E2" w14:textId="77777777" w:rsidR="0066122B" w:rsidRPr="00A02AA1" w:rsidRDefault="0066122B" w:rsidP="00071DB4">
            <w:pPr>
              <w:cnfStyle w:val="000000000000" w:firstRow="0" w:lastRow="0" w:firstColumn="0" w:lastColumn="0" w:oddVBand="0" w:evenVBand="0" w:oddHBand="0" w:evenHBand="0" w:firstRowFirstColumn="0" w:firstRowLastColumn="0" w:lastRowFirstColumn="0" w:lastRowLastColumn="0"/>
              <w:rPr>
                <w:sz w:val="18"/>
                <w:szCs w:val="18"/>
              </w:rPr>
            </w:pPr>
          </w:p>
        </w:tc>
        <w:tc>
          <w:tcPr>
            <w:tcW w:w="106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444CC857" w14:textId="77777777" w:rsidR="0066122B" w:rsidRPr="00A02AA1" w:rsidRDefault="0066122B" w:rsidP="00071DB4">
            <w:pPr>
              <w:cnfStyle w:val="000000000000" w:firstRow="0" w:lastRow="0" w:firstColumn="0" w:lastColumn="0" w:oddVBand="0" w:evenVBand="0" w:oddHBand="0" w:evenHBand="0" w:firstRowFirstColumn="0" w:firstRowLastColumn="0" w:lastRowFirstColumn="0" w:lastRowLastColumn="0"/>
              <w:rPr>
                <w:sz w:val="18"/>
                <w:szCs w:val="18"/>
              </w:rPr>
            </w:pPr>
          </w:p>
        </w:tc>
        <w:tc>
          <w:tcPr>
            <w:tcW w:w="171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50AE7AF6" w14:textId="77777777" w:rsidR="0066122B" w:rsidRPr="00A02AA1" w:rsidRDefault="0066122B" w:rsidP="00071DB4">
            <w:pPr>
              <w:cnfStyle w:val="000000000000" w:firstRow="0" w:lastRow="0" w:firstColumn="0" w:lastColumn="0" w:oddVBand="0" w:evenVBand="0" w:oddHBand="0" w:evenHBand="0" w:firstRowFirstColumn="0" w:firstRowLastColumn="0" w:lastRowFirstColumn="0" w:lastRowLastColumn="0"/>
              <w:rPr>
                <w:sz w:val="18"/>
                <w:szCs w:val="18"/>
              </w:rPr>
            </w:pPr>
          </w:p>
        </w:tc>
      </w:tr>
      <w:tr w:rsidR="00B973F3" w:rsidRPr="00A02AA1" w14:paraId="7A916963" w14:textId="77777777" w:rsidTr="63AB1C8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8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7145E5B4" w14:textId="10B551CC" w:rsidR="00B973F3" w:rsidRPr="00A02AA1" w:rsidRDefault="00B62FC1" w:rsidP="00071DB4">
            <w:pPr>
              <w:rPr>
                <w:b w:val="0"/>
                <w:bCs w:val="0"/>
                <w:sz w:val="18"/>
                <w:szCs w:val="18"/>
              </w:rPr>
            </w:pPr>
            <w:r w:rsidRPr="00A02AA1">
              <w:rPr>
                <w:b w:val="0"/>
                <w:bCs w:val="0"/>
                <w:sz w:val="18"/>
                <w:szCs w:val="18"/>
              </w:rPr>
              <w:t>BIM-FK</w:t>
            </w:r>
          </w:p>
        </w:tc>
        <w:tc>
          <w:tcPr>
            <w:tcW w:w="1231"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18A1876" w14:textId="77777777" w:rsidR="00B973F3" w:rsidRPr="00A02AA1" w:rsidRDefault="00B973F3" w:rsidP="00071DB4">
            <w:pPr>
              <w:cnfStyle w:val="000000100000" w:firstRow="0" w:lastRow="0" w:firstColumn="0" w:lastColumn="0" w:oddVBand="0" w:evenVBand="0" w:oddHBand="1" w:evenHBand="0" w:firstRowFirstColumn="0" w:firstRowLastColumn="0" w:lastRowFirstColumn="0" w:lastRowLastColumn="0"/>
              <w:rPr>
                <w:sz w:val="18"/>
                <w:szCs w:val="18"/>
              </w:rPr>
            </w:pPr>
          </w:p>
        </w:tc>
        <w:tc>
          <w:tcPr>
            <w:tcW w:w="1068"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49D93A43" w14:textId="77777777" w:rsidR="00B973F3" w:rsidRPr="00A02AA1" w:rsidRDefault="00B973F3" w:rsidP="00071DB4">
            <w:pPr>
              <w:cnfStyle w:val="000000100000" w:firstRow="0" w:lastRow="0" w:firstColumn="0" w:lastColumn="0" w:oddVBand="0" w:evenVBand="0" w:oddHBand="1" w:evenHBand="0" w:firstRowFirstColumn="0" w:firstRowLastColumn="0" w:lastRowFirstColumn="0" w:lastRowLastColumn="0"/>
              <w:rPr>
                <w:sz w:val="18"/>
                <w:szCs w:val="18"/>
              </w:rPr>
            </w:pPr>
          </w:p>
        </w:tc>
        <w:tc>
          <w:tcPr>
            <w:tcW w:w="1719"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noWrap/>
            <w:vAlign w:val="center"/>
          </w:tcPr>
          <w:p w14:paraId="2D9CFC8D" w14:textId="77777777" w:rsidR="00B973F3" w:rsidRPr="00A02AA1" w:rsidRDefault="00B973F3" w:rsidP="00071DB4">
            <w:pPr>
              <w:cnfStyle w:val="000000100000" w:firstRow="0" w:lastRow="0" w:firstColumn="0" w:lastColumn="0" w:oddVBand="0" w:evenVBand="0" w:oddHBand="1" w:evenHBand="0" w:firstRowFirstColumn="0" w:firstRowLastColumn="0" w:lastRowFirstColumn="0" w:lastRowLastColumn="0"/>
              <w:rPr>
                <w:sz w:val="18"/>
                <w:szCs w:val="18"/>
              </w:rPr>
            </w:pPr>
          </w:p>
        </w:tc>
      </w:tr>
    </w:tbl>
    <w:p w14:paraId="6955F8EA" w14:textId="141C6764" w:rsidR="00554884" w:rsidRPr="00F43FB1" w:rsidRDefault="005A1234" w:rsidP="00071DB4">
      <w:pPr>
        <w:pStyle w:val="Beschriftung"/>
      </w:pPr>
      <w:bookmarkStart w:id="27" w:name="_Ref78373522"/>
      <w:bookmarkStart w:id="28" w:name="_Toc84923606"/>
      <w:bookmarkStart w:id="29" w:name="_Toc230098972"/>
      <w:r w:rsidRPr="00F43FB1">
        <w:t xml:space="preserve">Tabelle </w:t>
      </w:r>
      <w:r w:rsidR="00966963">
        <w:fldChar w:fldCharType="begin"/>
      </w:r>
      <w:r w:rsidR="00966963">
        <w:instrText xml:space="preserve"> SEQ Tabelle \* ARABIC </w:instrText>
      </w:r>
      <w:r w:rsidR="00966963">
        <w:fldChar w:fldCharType="separate"/>
      </w:r>
      <w:r w:rsidR="007703B4">
        <w:rPr>
          <w:noProof/>
        </w:rPr>
        <w:t>2</w:t>
      </w:r>
      <w:r w:rsidR="00966963">
        <w:rPr>
          <w:noProof/>
        </w:rPr>
        <w:fldChar w:fldCharType="end"/>
      </w:r>
      <w:bookmarkEnd w:id="27"/>
      <w:bookmarkEnd w:id="28"/>
      <w:r w:rsidRPr="00F43FB1">
        <w:t xml:space="preserve">: </w:t>
      </w:r>
      <w:r w:rsidR="0066122B" w:rsidRPr="00F43FB1">
        <w:t>Auflistung der</w:t>
      </w:r>
      <w:r w:rsidR="00BE2803" w:rsidRPr="00F43FB1">
        <w:t xml:space="preserve"> Personen </w:t>
      </w:r>
      <w:r w:rsidR="001F6A04" w:rsidRPr="00F43FB1">
        <w:t xml:space="preserve">für die </w:t>
      </w:r>
      <w:r w:rsidR="00BE2803" w:rsidRPr="00F43FB1">
        <w:t>übergeordneten BIM-Rollen</w:t>
      </w:r>
      <w:r w:rsidR="0066122B" w:rsidRPr="00F43FB1">
        <w:t xml:space="preserve"> im </w:t>
      </w:r>
      <w:r w:rsidR="50E78489" w:rsidRPr="00F43FB1">
        <w:t>Gesamtp</w:t>
      </w:r>
      <w:r w:rsidR="0066122B" w:rsidRPr="00F43FB1">
        <w:t>rojekt</w:t>
      </w:r>
      <w:bookmarkEnd w:id="29"/>
      <w:r w:rsidR="0066122B" w:rsidRPr="00F43FB1">
        <w:t xml:space="preserve"> </w:t>
      </w:r>
    </w:p>
    <w:p w14:paraId="5A219778" w14:textId="40D34E78" w:rsidR="00820B67" w:rsidRPr="00F43FB1" w:rsidRDefault="00820B67" w:rsidP="00224D47">
      <w:pPr>
        <w:pStyle w:val="Formatvorlage6"/>
      </w:pPr>
      <w:bookmarkStart w:id="30" w:name="_Toc230098882"/>
      <w:r w:rsidRPr="00F43FB1">
        <w:t>BIM-Zuständigkeitsmatrix</w:t>
      </w:r>
      <w:bookmarkEnd w:id="30"/>
      <w:r w:rsidRPr="00F43FB1">
        <w:t xml:space="preserve"> </w:t>
      </w:r>
    </w:p>
    <w:tbl>
      <w:tblPr>
        <w:tblStyle w:val="FormatvorlageAIA2"/>
        <w:tblW w:w="9457" w:type="dxa"/>
        <w:tblLook w:val="04A0" w:firstRow="1" w:lastRow="0" w:firstColumn="1" w:lastColumn="0" w:noHBand="0" w:noVBand="1"/>
      </w:tblPr>
      <w:tblGrid>
        <w:gridCol w:w="2884"/>
        <w:gridCol w:w="939"/>
        <w:gridCol w:w="992"/>
        <w:gridCol w:w="1134"/>
        <w:gridCol w:w="1276"/>
        <w:gridCol w:w="1134"/>
        <w:gridCol w:w="1098"/>
      </w:tblGrid>
      <w:tr w:rsidR="00CC4BDF" w:rsidRPr="00A02AA1" w14:paraId="11F0DA7A" w14:textId="77777777" w:rsidTr="00EA5C5F">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2884" w:type="dxa"/>
            <w:tcBorders>
              <w:bottom w:val="single" w:sz="4" w:space="0" w:color="A6A6A6" w:themeColor="background1" w:themeShade="A6"/>
            </w:tcBorders>
            <w:shd w:val="clear" w:color="auto" w:fill="0055B8"/>
          </w:tcPr>
          <w:p w14:paraId="55BCC38A" w14:textId="77777777" w:rsidR="00820B67" w:rsidRPr="00A02AA1" w:rsidRDefault="00820B67" w:rsidP="00071DB4">
            <w:pPr>
              <w:rPr>
                <w:color w:val="FFFFFF" w:themeColor="background1"/>
                <w:sz w:val="18"/>
                <w:szCs w:val="18"/>
                <w:lang w:val="de-DE"/>
              </w:rPr>
            </w:pPr>
            <w:r w:rsidRPr="00A02AA1">
              <w:rPr>
                <w:color w:val="FFFFFF" w:themeColor="background1"/>
                <w:sz w:val="18"/>
                <w:szCs w:val="18"/>
                <w:lang w:val="de-DE"/>
              </w:rPr>
              <w:t>Leistung</w:t>
            </w:r>
          </w:p>
        </w:tc>
        <w:tc>
          <w:tcPr>
            <w:tcW w:w="1931" w:type="dxa"/>
            <w:gridSpan w:val="2"/>
            <w:tcBorders>
              <w:bottom w:val="single" w:sz="4" w:space="0" w:color="A6A6A6" w:themeColor="background1" w:themeShade="A6"/>
            </w:tcBorders>
            <w:shd w:val="clear" w:color="auto" w:fill="0055B8"/>
          </w:tcPr>
          <w:p w14:paraId="45A66305" w14:textId="77777777" w:rsidR="00820B67" w:rsidRPr="00A02AA1" w:rsidRDefault="00820B67"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A02AA1">
              <w:rPr>
                <w:color w:val="FFFFFF" w:themeColor="background1"/>
                <w:sz w:val="18"/>
                <w:szCs w:val="18"/>
                <w:lang w:val="de-DE"/>
              </w:rPr>
              <w:t>Verantwortlich</w:t>
            </w:r>
          </w:p>
        </w:tc>
        <w:tc>
          <w:tcPr>
            <w:tcW w:w="1134" w:type="dxa"/>
            <w:tcBorders>
              <w:bottom w:val="single" w:sz="4" w:space="0" w:color="A6A6A6" w:themeColor="background1" w:themeShade="A6"/>
            </w:tcBorders>
            <w:shd w:val="clear" w:color="auto" w:fill="0055B8"/>
          </w:tcPr>
          <w:p w14:paraId="1B318126" w14:textId="77777777" w:rsidR="00820B67" w:rsidRPr="00A02AA1" w:rsidRDefault="00820B67"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A02AA1">
              <w:rPr>
                <w:color w:val="FFFFFF" w:themeColor="background1"/>
                <w:sz w:val="18"/>
                <w:szCs w:val="18"/>
                <w:lang w:val="de-DE"/>
              </w:rPr>
              <w:t xml:space="preserve">Umsetzung </w:t>
            </w:r>
          </w:p>
        </w:tc>
        <w:tc>
          <w:tcPr>
            <w:tcW w:w="1276" w:type="dxa"/>
            <w:tcBorders>
              <w:bottom w:val="single" w:sz="4" w:space="0" w:color="A6A6A6" w:themeColor="background1" w:themeShade="A6"/>
            </w:tcBorders>
            <w:shd w:val="clear" w:color="auto" w:fill="0055B8"/>
          </w:tcPr>
          <w:p w14:paraId="55344979" w14:textId="77777777" w:rsidR="00820B67" w:rsidRPr="00A02AA1" w:rsidRDefault="00820B67"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A02AA1">
              <w:rPr>
                <w:color w:val="FFFFFF" w:themeColor="background1"/>
                <w:sz w:val="18"/>
                <w:szCs w:val="18"/>
                <w:lang w:val="de-DE"/>
              </w:rPr>
              <w:t>Mitwirkung</w:t>
            </w:r>
          </w:p>
        </w:tc>
        <w:tc>
          <w:tcPr>
            <w:tcW w:w="1134" w:type="dxa"/>
            <w:tcBorders>
              <w:bottom w:val="single" w:sz="4" w:space="0" w:color="A6A6A6" w:themeColor="background1" w:themeShade="A6"/>
            </w:tcBorders>
            <w:shd w:val="clear" w:color="auto" w:fill="0055B8"/>
          </w:tcPr>
          <w:p w14:paraId="51F38969" w14:textId="77777777" w:rsidR="00820B67" w:rsidRPr="00A02AA1" w:rsidRDefault="00820B67"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A02AA1">
              <w:rPr>
                <w:color w:val="FFFFFF" w:themeColor="background1"/>
                <w:sz w:val="18"/>
                <w:szCs w:val="18"/>
                <w:lang w:val="de-DE"/>
              </w:rPr>
              <w:t>Prüfung</w:t>
            </w:r>
            <w:r w:rsidRPr="00A02AA1">
              <w:rPr>
                <w:rStyle w:val="Funotenzeichen"/>
                <w:color w:val="FFFFFF" w:themeColor="background1"/>
                <w:sz w:val="18"/>
                <w:szCs w:val="18"/>
                <w:lang w:val="de-DE"/>
              </w:rPr>
              <w:footnoteReference w:id="2"/>
            </w:r>
          </w:p>
        </w:tc>
        <w:tc>
          <w:tcPr>
            <w:tcW w:w="1098" w:type="dxa"/>
            <w:tcBorders>
              <w:bottom w:val="single" w:sz="4" w:space="0" w:color="A6A6A6" w:themeColor="background1" w:themeShade="A6"/>
            </w:tcBorders>
            <w:shd w:val="clear" w:color="auto" w:fill="0055B8"/>
          </w:tcPr>
          <w:p w14:paraId="06EB74EA" w14:textId="77777777" w:rsidR="00820B67" w:rsidRPr="00A02AA1" w:rsidRDefault="00820B67"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A02AA1">
              <w:rPr>
                <w:color w:val="FFFFFF" w:themeColor="background1"/>
                <w:sz w:val="18"/>
                <w:szCs w:val="18"/>
                <w:lang w:val="de-DE"/>
              </w:rPr>
              <w:t>Freigabe</w:t>
            </w:r>
          </w:p>
        </w:tc>
      </w:tr>
      <w:tr w:rsidR="00820B67" w:rsidRPr="00A02AA1" w14:paraId="6FFE32F5"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5FFA26E7" w14:textId="77777777" w:rsidR="00820B67" w:rsidRPr="00A02AA1" w:rsidRDefault="00820B67" w:rsidP="00071DB4">
            <w:pPr>
              <w:rPr>
                <w:sz w:val="18"/>
                <w:szCs w:val="18"/>
                <w:lang w:val="de-DE" w:eastAsia="ru-RU" w:bidi="ru-RU"/>
              </w:rPr>
            </w:pPr>
            <w:r w:rsidRPr="00A02AA1">
              <w:rPr>
                <w:sz w:val="18"/>
                <w:szCs w:val="18"/>
                <w:lang w:val="de-DE" w:eastAsia="ru-RU" w:bidi="ru-RU"/>
              </w:rPr>
              <w:t>BAP</w:t>
            </w:r>
          </w:p>
        </w:tc>
        <w:tc>
          <w:tcPr>
            <w:tcW w:w="1931" w:type="dxa"/>
            <w:gridSpan w:val="2"/>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E7E6E6" w:themeFill="background2"/>
          </w:tcPr>
          <w:p w14:paraId="1AB348AF"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6AF8101A"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498EADEE"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01B3604D"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BIM-M</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59821F78"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AG</w:t>
            </w:r>
          </w:p>
        </w:tc>
      </w:tr>
      <w:tr w:rsidR="00820B67" w:rsidRPr="00A02AA1" w14:paraId="1FC8409E"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BFBFBF" w:themeColor="background1" w:themeShade="BF"/>
            </w:tcBorders>
          </w:tcPr>
          <w:p w14:paraId="05F5D539" w14:textId="77777777" w:rsidR="00820B67" w:rsidRPr="00A02AA1" w:rsidRDefault="00820B67" w:rsidP="00CC4BDF">
            <w:pPr>
              <w:jc w:val="left"/>
              <w:rPr>
                <w:sz w:val="18"/>
                <w:szCs w:val="18"/>
                <w:lang w:val="de-DE" w:eastAsia="ru-RU" w:bidi="ru-RU"/>
              </w:rPr>
            </w:pPr>
            <w:r w:rsidRPr="00A02AA1">
              <w:rPr>
                <w:sz w:val="18"/>
                <w:szCs w:val="18"/>
                <w:lang w:val="de-DE" w:eastAsia="ru-RU" w:bidi="ru-RU"/>
              </w:rPr>
              <w:t xml:space="preserve">Bereitstellung gemeinsame </w:t>
            </w:r>
            <w:r w:rsidRPr="00A02AA1">
              <w:rPr>
                <w:sz w:val="18"/>
                <w:szCs w:val="18"/>
                <w:lang w:val="de-DE" w:eastAsia="ru-RU" w:bidi="ru-RU"/>
              </w:rPr>
              <w:br/>
              <w:t>Datenumgebung</w:t>
            </w:r>
          </w:p>
        </w:tc>
        <w:tc>
          <w:tcPr>
            <w:tcW w:w="1931"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30194B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AG</w:t>
            </w:r>
          </w:p>
        </w:tc>
        <w:tc>
          <w:tcPr>
            <w:tcW w:w="1134"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tcPr>
          <w:p w14:paraId="2EB231DA"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52F5316"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3933323"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11D6569"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r>
      <w:tr w:rsidR="00820B67" w:rsidRPr="00A02AA1" w14:paraId="69E69C9F"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BFBFBF" w:themeColor="background1" w:themeShade="BF"/>
            </w:tcBorders>
            <w:shd w:val="clear" w:color="auto" w:fill="E7E6E6" w:themeFill="background2"/>
          </w:tcPr>
          <w:p w14:paraId="6B1F2C06" w14:textId="58BF4F8F" w:rsidR="00820B67" w:rsidRPr="00A02AA1" w:rsidRDefault="00820B67" w:rsidP="00071DB4">
            <w:pPr>
              <w:rPr>
                <w:iCs w:val="0"/>
                <w:sz w:val="18"/>
                <w:szCs w:val="18"/>
                <w:lang w:val="de-DE" w:eastAsia="ru-RU" w:bidi="ru-RU"/>
              </w:rPr>
            </w:pPr>
            <w:r w:rsidRPr="00A02AA1">
              <w:rPr>
                <w:sz w:val="18"/>
                <w:szCs w:val="18"/>
                <w:lang w:val="de-DE" w:eastAsia="ru-RU" w:bidi="ru-RU"/>
              </w:rPr>
              <w:t>Lieferung Turnusdaten</w:t>
            </w:r>
          </w:p>
        </w:tc>
        <w:tc>
          <w:tcPr>
            <w:tcW w:w="9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7E6E6" w:themeFill="background2"/>
          </w:tcPr>
          <w:p w14:paraId="25E8DD4A"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9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E7E6E6" w:themeFill="background2"/>
          </w:tcPr>
          <w:p w14:paraId="717E2424"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E7E6E6" w:themeFill="background2"/>
          </w:tcPr>
          <w:p w14:paraId="0F3D652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415D53C4"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3463698F"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64D5673E"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r>
      <w:tr w:rsidR="00820B67" w:rsidRPr="00A02AA1" w14:paraId="03914822"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BFBFBF" w:themeColor="background1" w:themeShade="BF"/>
            </w:tcBorders>
          </w:tcPr>
          <w:p w14:paraId="4F137D91" w14:textId="77777777" w:rsidR="00820B67" w:rsidRPr="00A02AA1" w:rsidRDefault="00820B67" w:rsidP="00071DB4">
            <w:pPr>
              <w:rPr>
                <w:sz w:val="18"/>
                <w:szCs w:val="18"/>
                <w:lang w:val="de-DE" w:eastAsia="ru-RU" w:bidi="ru-RU"/>
              </w:rPr>
            </w:pPr>
            <w:r w:rsidRPr="00A02AA1">
              <w:rPr>
                <w:sz w:val="18"/>
                <w:szCs w:val="18"/>
                <w:lang w:val="de-DE" w:eastAsia="ru-RU" w:bidi="ru-RU"/>
              </w:rPr>
              <w:t>Lieferung Meilensteindaten</w:t>
            </w:r>
          </w:p>
        </w:tc>
        <w:tc>
          <w:tcPr>
            <w:tcW w:w="9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9C4FC8B"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99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519244E"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tcPr>
          <w:p w14:paraId="4092ACF0"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6013C8B"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87C73AC"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BIM-M</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96E326D"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AG</w:t>
            </w:r>
          </w:p>
        </w:tc>
      </w:tr>
      <w:tr w:rsidR="00820B67" w:rsidRPr="00A02AA1" w14:paraId="56226CBF"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7788ED3B" w14:textId="77777777" w:rsidR="00820B67" w:rsidRPr="00A02AA1" w:rsidRDefault="00820B67" w:rsidP="00071DB4">
            <w:pPr>
              <w:rPr>
                <w:sz w:val="18"/>
                <w:szCs w:val="18"/>
                <w:lang w:val="de-DE" w:eastAsia="ru-RU" w:bidi="ru-RU"/>
              </w:rPr>
            </w:pPr>
            <w:r w:rsidRPr="00A02AA1">
              <w:rPr>
                <w:sz w:val="18"/>
                <w:szCs w:val="18"/>
                <w:lang w:val="de-DE" w:eastAsia="ru-RU" w:bidi="ru-RU"/>
              </w:rPr>
              <w:t>Modellkoordination</w:t>
            </w:r>
          </w:p>
        </w:tc>
        <w:tc>
          <w:tcPr>
            <w:tcW w:w="1931"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5B01E91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73571C18"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6FDDCCA3"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2B00763D"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BIM-M</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4BC4C0BA"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r>
      <w:tr w:rsidR="00820B67" w:rsidRPr="00A02AA1" w14:paraId="7A3949E8"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1B2B8AD" w14:textId="77777777" w:rsidR="00820B67" w:rsidRPr="00A02AA1" w:rsidRDefault="00820B67" w:rsidP="00071DB4">
            <w:pPr>
              <w:rPr>
                <w:sz w:val="18"/>
                <w:szCs w:val="18"/>
                <w:lang w:val="de-DE" w:eastAsia="ru-RU" w:bidi="ru-RU"/>
              </w:rPr>
            </w:pPr>
            <w:r w:rsidRPr="00A02AA1">
              <w:rPr>
                <w:sz w:val="18"/>
                <w:szCs w:val="18"/>
                <w:lang w:val="de-DE" w:eastAsia="ru-RU" w:bidi="ru-RU"/>
              </w:rPr>
              <w:t>Sicherstellung Modellqualität</w:t>
            </w:r>
          </w:p>
        </w:tc>
        <w:tc>
          <w:tcPr>
            <w:tcW w:w="9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637DCB"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3DDB063"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AC4961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2BDC452"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552155D4"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BIM-M</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AE69043"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r>
      <w:tr w:rsidR="00820B67" w:rsidRPr="00A02AA1" w14:paraId="184C6A16" w14:textId="77777777" w:rsidTr="00EA5C5F">
        <w:trPr>
          <w:trHeight w:val="460"/>
        </w:trPr>
        <w:tc>
          <w:tcPr>
            <w:cnfStyle w:val="001000000000" w:firstRow="0" w:lastRow="0" w:firstColumn="1" w:lastColumn="0" w:oddVBand="0" w:evenVBand="0" w:oddHBand="0" w:evenHBand="0" w:firstRowFirstColumn="0" w:firstRowLastColumn="0" w:lastRowFirstColumn="0" w:lastRowLastColumn="0"/>
            <w:tcW w:w="28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02D534F5" w14:textId="0E096379" w:rsidR="00820B67" w:rsidRPr="00A02AA1" w:rsidRDefault="00820B67" w:rsidP="00071DB4">
            <w:pPr>
              <w:rPr>
                <w:sz w:val="18"/>
                <w:szCs w:val="18"/>
                <w:lang w:val="de-DE" w:eastAsia="ru-RU" w:bidi="ru-RU"/>
              </w:rPr>
            </w:pPr>
            <w:r w:rsidRPr="00A02AA1">
              <w:rPr>
                <w:sz w:val="18"/>
                <w:szCs w:val="18"/>
                <w:lang w:val="de-DE" w:eastAsia="ru-RU" w:bidi="ru-RU"/>
              </w:rPr>
              <w:t>Umsetzung A</w:t>
            </w:r>
            <w:r w:rsidR="00F90175" w:rsidRPr="00A02AA1">
              <w:rPr>
                <w:sz w:val="18"/>
                <w:szCs w:val="18"/>
                <w:lang w:val="de-DE" w:eastAsia="ru-RU" w:bidi="ru-RU"/>
              </w:rPr>
              <w:t>wF</w:t>
            </w:r>
          </w:p>
        </w:tc>
        <w:tc>
          <w:tcPr>
            <w:tcW w:w="93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485D4F3B"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BIM-GK</w:t>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3EB5551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4D8D345B"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27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3D1E7654"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BIM-FK</w:t>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54AE443D"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BIM-M</w:t>
            </w:r>
          </w:p>
        </w:tc>
        <w:tc>
          <w:tcPr>
            <w:tcW w:w="109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E7E6E6" w:themeFill="background2"/>
          </w:tcPr>
          <w:p w14:paraId="3C7CBC31" w14:textId="77777777" w:rsidR="00820B67" w:rsidRPr="00A02AA1" w:rsidRDefault="00820B67" w:rsidP="00071DB4">
            <w:pPr>
              <w:cnfStyle w:val="000000000000" w:firstRow="0" w:lastRow="0" w:firstColumn="0" w:lastColumn="0" w:oddVBand="0" w:evenVBand="0" w:oddHBand="0" w:evenHBand="0" w:firstRowFirstColumn="0" w:firstRowLastColumn="0" w:lastRowFirstColumn="0" w:lastRowLastColumn="0"/>
              <w:rPr>
                <w:sz w:val="18"/>
                <w:szCs w:val="18"/>
                <w:lang w:val="de-DE" w:eastAsia="ru-RU" w:bidi="ru-RU"/>
              </w:rPr>
            </w:pPr>
            <w:r w:rsidRPr="00A02AA1">
              <w:rPr>
                <w:sz w:val="18"/>
                <w:szCs w:val="18"/>
                <w:lang w:val="de-DE" w:eastAsia="ru-RU" w:bidi="ru-RU"/>
              </w:rPr>
              <w:t>-</w:t>
            </w:r>
          </w:p>
        </w:tc>
      </w:tr>
    </w:tbl>
    <w:p w14:paraId="468E9001" w14:textId="25F58ED8" w:rsidR="00820B67" w:rsidRPr="00F43FB1" w:rsidRDefault="00820B67" w:rsidP="00071DB4">
      <w:pPr>
        <w:pStyle w:val="Beschriftung"/>
      </w:pPr>
      <w:bookmarkStart w:id="31" w:name="_Toc230098973"/>
      <w:r w:rsidRPr="00F43FB1">
        <w:t xml:space="preserve">Tabelle </w:t>
      </w:r>
      <w:r w:rsidR="00966963">
        <w:fldChar w:fldCharType="begin"/>
      </w:r>
      <w:r w:rsidR="00966963">
        <w:instrText xml:space="preserve"> SEQ Tabelle \* ARABIC </w:instrText>
      </w:r>
      <w:r w:rsidR="00966963">
        <w:fldChar w:fldCharType="separate"/>
      </w:r>
      <w:r w:rsidR="007703B4">
        <w:rPr>
          <w:noProof/>
        </w:rPr>
        <w:t>3</w:t>
      </w:r>
      <w:r w:rsidR="00966963">
        <w:rPr>
          <w:noProof/>
        </w:rPr>
        <w:fldChar w:fldCharType="end"/>
      </w:r>
      <w:r w:rsidRPr="00F43FB1">
        <w:t>: Übersicht der wesentlichen BIM-Zuständigkeiten</w:t>
      </w:r>
      <w:bookmarkEnd w:id="31"/>
    </w:p>
    <w:p w14:paraId="4ADB5444" w14:textId="77777777" w:rsidR="00820B67" w:rsidRPr="00F43FB1" w:rsidRDefault="00820B67" w:rsidP="00071DB4"/>
    <w:p w14:paraId="64879667" w14:textId="183ED769" w:rsidR="001E2892" w:rsidRPr="00F977A9" w:rsidRDefault="004D53A6" w:rsidP="00F977A9">
      <w:r w:rsidRPr="00F43FB1">
        <w:t>Nachfolgend sind die Leistungsbilder der wesentlichen BIM-Akteure in der BIM-Projektorganisation beschrieben. Das Leistungsbild der BIM-A wird nicht ausführlich beschrieben, da die Verantwortung hinsichtlich der Teilmodelle gegenüber dem AG bei de</w:t>
      </w:r>
      <w:r w:rsidR="00D70305" w:rsidRPr="00F43FB1">
        <w:t>r</w:t>
      </w:r>
      <w:r w:rsidRPr="00F43FB1">
        <w:t xml:space="preserve"> jeweiligen </w:t>
      </w:r>
      <w:r w:rsidR="00146253" w:rsidRPr="00F43FB1">
        <w:t>BIM-FK</w:t>
      </w:r>
      <w:r w:rsidRPr="00F43FB1">
        <w:t xml:space="preserve"> liegt.</w:t>
      </w:r>
      <w:bookmarkStart w:id="32" w:name="_Toc80110766"/>
      <w:bookmarkEnd w:id="21"/>
      <w:r w:rsidR="001E2892">
        <w:br w:type="page"/>
      </w:r>
    </w:p>
    <w:p w14:paraId="318A4F2E" w14:textId="79664C3C" w:rsidR="00621BBE" w:rsidRPr="00F43FB1" w:rsidRDefault="00621BBE" w:rsidP="000D4C59">
      <w:pPr>
        <w:pStyle w:val="Formatvorlage7"/>
      </w:pPr>
      <w:r w:rsidRPr="00F43FB1">
        <w:lastRenderedPageBreak/>
        <w:t>BIM-Management (B</w:t>
      </w:r>
      <w:r w:rsidR="51AE1AD3" w:rsidRPr="00F43FB1">
        <w:t>IM-</w:t>
      </w:r>
      <w:r w:rsidRPr="00F43FB1">
        <w:t>M)</w:t>
      </w:r>
      <w:bookmarkEnd w:id="32"/>
      <w:r w:rsidRPr="00F43FB1">
        <w:t xml:space="preserve"> </w:t>
      </w:r>
    </w:p>
    <w:p w14:paraId="166D7A77" w14:textId="6E2D7609" w:rsidR="00621BBE" w:rsidRPr="00F43FB1" w:rsidDel="00820B67" w:rsidRDefault="00592CF6" w:rsidP="00071DB4">
      <w:r w:rsidRPr="00F43FB1">
        <w:t xml:space="preserve">Das BIM-M übernimmt </w:t>
      </w:r>
      <w:r w:rsidR="002C0ABA" w:rsidRPr="00F43FB1">
        <w:t>seitens de</w:t>
      </w:r>
      <w:r w:rsidR="00A64887">
        <w:t>r</w:t>
      </w:r>
      <w:r w:rsidR="002C0ABA" w:rsidRPr="00F43FB1">
        <w:t xml:space="preserve"> AG </w:t>
      </w:r>
      <w:r w:rsidRPr="00F43FB1">
        <w:t>die Leitung der übergeordneten BIM-basierten Prozesse im Projekt</w:t>
      </w:r>
      <w:r w:rsidR="643669BD" w:rsidRPr="00F43FB1">
        <w:t xml:space="preserve"> und</w:t>
      </w:r>
      <w:r w:rsidR="00532D68" w:rsidRPr="00F43FB1">
        <w:t xml:space="preserve"> ist erster Ansprechpartner </w:t>
      </w:r>
      <w:r w:rsidR="005C3B42" w:rsidRPr="00F43FB1">
        <w:t>für den AN</w:t>
      </w:r>
      <w:r w:rsidR="1028347E" w:rsidRPr="00F43FB1">
        <w:t>.</w:t>
      </w:r>
      <w:r w:rsidR="00532D68" w:rsidRPr="00F43FB1">
        <w:t xml:space="preserve"> </w:t>
      </w:r>
    </w:p>
    <w:p w14:paraId="7C30552D" w14:textId="77777777" w:rsidR="00CA19F3" w:rsidRPr="00F43FB1" w:rsidRDefault="2BCD2280" w:rsidP="00071DB4">
      <w:r w:rsidRPr="00F43FB1">
        <w:t xml:space="preserve">Im Rahmen der Projektumsetzung </w:t>
      </w:r>
      <w:r w:rsidR="2C1133EC" w:rsidRPr="00F43FB1">
        <w:t>hat</w:t>
      </w:r>
      <w:r w:rsidRPr="00F43FB1">
        <w:t xml:space="preserve"> das BIM-</w:t>
      </w:r>
      <w:r w:rsidR="5D0D7D80" w:rsidRPr="00F43FB1">
        <w:t>M</w:t>
      </w:r>
      <w:r w:rsidRPr="00F43FB1">
        <w:t xml:space="preserve"> </w:t>
      </w:r>
      <w:r w:rsidR="2D72CFC0" w:rsidRPr="00F43FB1">
        <w:t>organisatorische Aufgaben und Prüfungsaufgaben wie in</w:t>
      </w:r>
      <w:r w:rsidR="00371762" w:rsidRPr="00F43FB1">
        <w:t xml:space="preserve"> der nachfolgenden Tabelle </w:t>
      </w:r>
      <w:r w:rsidR="2D72CFC0" w:rsidRPr="00F43FB1">
        <w:t>dargestellt.</w:t>
      </w:r>
    </w:p>
    <w:tbl>
      <w:tblPr>
        <w:tblStyle w:val="EinfacheTabelle4"/>
        <w:tblW w:w="9325" w:type="dxa"/>
        <w:tblCellMar>
          <w:top w:w="28" w:type="dxa"/>
          <w:left w:w="28" w:type="dxa"/>
          <w:bottom w:w="28" w:type="dxa"/>
          <w:right w:w="28" w:type="dxa"/>
        </w:tblCellMar>
        <w:tblLook w:val="04A0" w:firstRow="1" w:lastRow="0" w:firstColumn="1" w:lastColumn="0" w:noHBand="0" w:noVBand="1"/>
      </w:tblPr>
      <w:tblGrid>
        <w:gridCol w:w="9325"/>
      </w:tblGrid>
      <w:tr w:rsidR="00CC4BDF" w:rsidRPr="00A02AA1" w14:paraId="2F8334E9" w14:textId="77777777" w:rsidTr="00510935">
        <w:trPr>
          <w:cnfStyle w:val="100000000000" w:firstRow="1" w:lastRow="0" w:firstColumn="0" w:lastColumn="0" w:oddVBand="0" w:evenVBand="0" w:oddHBand="0" w:evenHBand="0" w:firstRowFirstColumn="0" w:firstRowLastColumn="0" w:lastRowFirstColumn="0" w:lastRowLastColumn="0"/>
          <w:trHeight w:val="460"/>
        </w:trPr>
        <w:tc>
          <w:tcPr>
            <w:cnfStyle w:val="001000000000" w:firstRow="0" w:lastRow="0" w:firstColumn="1" w:lastColumn="0" w:oddVBand="0" w:evenVBand="0" w:oddHBand="0" w:evenHBand="0" w:firstRowFirstColumn="0" w:firstRowLastColumn="0" w:lastRowFirstColumn="0" w:lastRowLastColumn="0"/>
            <w:tcW w:w="9325" w:type="dxa"/>
            <w:tcBorders>
              <w:bottom w:val="single" w:sz="4" w:space="0" w:color="A6A6A6" w:themeColor="background1" w:themeShade="A6"/>
            </w:tcBorders>
            <w:shd w:val="clear" w:color="auto" w:fill="0055B8"/>
            <w:vAlign w:val="center"/>
          </w:tcPr>
          <w:p w14:paraId="343C61AB" w14:textId="410CD790" w:rsidR="00B95384" w:rsidRPr="00A02AA1" w:rsidRDefault="2D72CFC0" w:rsidP="00DC4321">
            <w:pPr>
              <w:spacing w:line="240" w:lineRule="auto"/>
              <w:rPr>
                <w:color w:val="FFFFFF" w:themeColor="background1"/>
                <w:sz w:val="18"/>
                <w:szCs w:val="18"/>
              </w:rPr>
            </w:pPr>
            <w:r w:rsidRPr="00A02AA1">
              <w:rPr>
                <w:color w:val="FFFFFF" w:themeColor="background1"/>
                <w:sz w:val="18"/>
                <w:szCs w:val="18"/>
              </w:rPr>
              <w:t xml:space="preserve"> </w:t>
            </w:r>
            <w:r w:rsidR="00B95384" w:rsidRPr="00A02AA1">
              <w:rPr>
                <w:color w:val="FFFFFF" w:themeColor="background1"/>
                <w:sz w:val="18"/>
                <w:szCs w:val="18"/>
              </w:rPr>
              <w:t>Leistungsbild BIM-M</w:t>
            </w:r>
          </w:p>
        </w:tc>
      </w:tr>
      <w:tr w:rsidR="00CC7485" w:rsidRPr="00A02AA1" w14:paraId="4128AB23"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600361C" w14:textId="1631FACC" w:rsidR="00CC7485" w:rsidRPr="00A02AA1" w:rsidRDefault="001F6300" w:rsidP="00DC4321">
            <w:pPr>
              <w:spacing w:line="240" w:lineRule="auto"/>
              <w:jc w:val="left"/>
              <w:rPr>
                <w:sz w:val="18"/>
                <w:szCs w:val="18"/>
                <w:highlight w:val="yellow"/>
              </w:rPr>
            </w:pPr>
            <w:r w:rsidRPr="00A02AA1">
              <w:rPr>
                <w:sz w:val="18"/>
                <w:szCs w:val="18"/>
              </w:rPr>
              <w:t>Organisatorische</w:t>
            </w:r>
            <w:r w:rsidR="003751D3" w:rsidRPr="00A02AA1">
              <w:rPr>
                <w:sz w:val="18"/>
                <w:szCs w:val="18"/>
              </w:rPr>
              <w:t xml:space="preserve"> Leistungen</w:t>
            </w:r>
          </w:p>
        </w:tc>
      </w:tr>
      <w:tr w:rsidR="00622EFD" w:rsidRPr="00A02AA1" w14:paraId="54428DF7" w14:textId="77777777" w:rsidTr="00DC4321">
        <w:trPr>
          <w:trHeight w:val="227"/>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A6588EB" w14:textId="009B19AE" w:rsidR="00622EFD" w:rsidRPr="00A02AA1" w:rsidRDefault="00622EFD" w:rsidP="00DC4321">
            <w:pPr>
              <w:tabs>
                <w:tab w:val="left" w:pos="587"/>
              </w:tabs>
              <w:spacing w:line="240" w:lineRule="auto"/>
              <w:ind w:left="534"/>
              <w:jc w:val="left"/>
              <w:rPr>
                <w:b w:val="0"/>
                <w:bCs w:val="0"/>
                <w:sz w:val="18"/>
                <w:szCs w:val="18"/>
              </w:rPr>
            </w:pPr>
            <w:r w:rsidRPr="00A02AA1">
              <w:rPr>
                <w:b w:val="0"/>
                <w:bCs w:val="0"/>
                <w:sz w:val="18"/>
                <w:szCs w:val="18"/>
              </w:rPr>
              <w:t>Erstellung projektspezifische</w:t>
            </w:r>
            <w:r w:rsidR="002401E5" w:rsidRPr="00A02AA1">
              <w:rPr>
                <w:b w:val="0"/>
                <w:bCs w:val="0"/>
                <w:sz w:val="18"/>
                <w:szCs w:val="18"/>
              </w:rPr>
              <w:t>r</w:t>
            </w:r>
            <w:r w:rsidRPr="00A02AA1">
              <w:rPr>
                <w:b w:val="0"/>
                <w:bCs w:val="0"/>
                <w:sz w:val="18"/>
                <w:szCs w:val="18"/>
              </w:rPr>
              <w:t xml:space="preserve"> AIA</w:t>
            </w:r>
          </w:p>
        </w:tc>
      </w:tr>
      <w:tr w:rsidR="00CC7485" w:rsidRPr="00A02AA1" w14:paraId="1107E661"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DB2D7A7" w14:textId="5E5CFBBD" w:rsidR="00CC7485" w:rsidRPr="00A02AA1" w:rsidRDefault="3A066C5F" w:rsidP="00DC4321">
            <w:pPr>
              <w:tabs>
                <w:tab w:val="left" w:pos="587"/>
              </w:tabs>
              <w:spacing w:line="240" w:lineRule="auto"/>
              <w:ind w:left="534"/>
              <w:jc w:val="left"/>
              <w:rPr>
                <w:b w:val="0"/>
                <w:bCs w:val="0"/>
                <w:sz w:val="18"/>
                <w:szCs w:val="18"/>
              </w:rPr>
            </w:pPr>
            <w:r w:rsidRPr="00A02AA1">
              <w:rPr>
                <w:b w:val="0"/>
                <w:bCs w:val="0"/>
                <w:sz w:val="18"/>
                <w:szCs w:val="18"/>
              </w:rPr>
              <w:t>Abstimm</w:t>
            </w:r>
            <w:r w:rsidR="0F5A5DFA" w:rsidRPr="00A02AA1">
              <w:rPr>
                <w:b w:val="0"/>
                <w:bCs w:val="0"/>
                <w:sz w:val="18"/>
                <w:szCs w:val="18"/>
              </w:rPr>
              <w:t>ung</w:t>
            </w:r>
            <w:r w:rsidRPr="00A02AA1">
              <w:rPr>
                <w:b w:val="0"/>
                <w:bCs w:val="0"/>
                <w:sz w:val="18"/>
                <w:szCs w:val="18"/>
              </w:rPr>
              <w:t xml:space="preserve"> der BIM-Projektziele und A</w:t>
            </w:r>
            <w:r w:rsidR="51767780" w:rsidRPr="00A02AA1">
              <w:rPr>
                <w:b w:val="0"/>
                <w:bCs w:val="0"/>
                <w:sz w:val="18"/>
                <w:szCs w:val="18"/>
              </w:rPr>
              <w:t>wF</w:t>
            </w:r>
            <w:r w:rsidRPr="00A02AA1">
              <w:rPr>
                <w:b w:val="0"/>
                <w:bCs w:val="0"/>
                <w:sz w:val="18"/>
                <w:szCs w:val="18"/>
              </w:rPr>
              <w:t xml:space="preserve"> mit dem </w:t>
            </w:r>
            <w:r w:rsidR="00E57353" w:rsidRPr="00A02AA1">
              <w:rPr>
                <w:b w:val="0"/>
                <w:bCs w:val="0"/>
                <w:sz w:val="18"/>
                <w:szCs w:val="18"/>
              </w:rPr>
              <w:t xml:space="preserve">Projektteam </w:t>
            </w:r>
            <w:r w:rsidR="04FF86F3" w:rsidRPr="00A02AA1">
              <w:rPr>
                <w:b w:val="0"/>
                <w:bCs w:val="0"/>
                <w:sz w:val="18"/>
                <w:szCs w:val="18"/>
              </w:rPr>
              <w:t>de</w:t>
            </w:r>
            <w:r w:rsidR="00A64887" w:rsidRPr="00A02AA1">
              <w:rPr>
                <w:b w:val="0"/>
                <w:bCs w:val="0"/>
                <w:sz w:val="18"/>
                <w:szCs w:val="18"/>
              </w:rPr>
              <w:t>r</w:t>
            </w:r>
            <w:r w:rsidR="04FF86F3" w:rsidRPr="00A02AA1">
              <w:rPr>
                <w:b w:val="0"/>
                <w:bCs w:val="0"/>
                <w:sz w:val="18"/>
                <w:szCs w:val="18"/>
              </w:rPr>
              <w:t xml:space="preserve"> AG</w:t>
            </w:r>
          </w:p>
        </w:tc>
      </w:tr>
      <w:tr w:rsidR="00CC7485" w:rsidRPr="00A02AA1" w14:paraId="29E85C09" w14:textId="77777777" w:rsidTr="00510935">
        <w:trPr>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0355AC7" w14:textId="50126D4A" w:rsidR="00CC7485" w:rsidRPr="00A02AA1" w:rsidRDefault="3A066C5F" w:rsidP="00DC4321">
            <w:pPr>
              <w:tabs>
                <w:tab w:val="left" w:pos="587"/>
              </w:tabs>
              <w:spacing w:line="240" w:lineRule="auto"/>
              <w:ind w:left="534"/>
              <w:jc w:val="left"/>
              <w:rPr>
                <w:b w:val="0"/>
                <w:bCs w:val="0"/>
                <w:sz w:val="18"/>
                <w:szCs w:val="18"/>
              </w:rPr>
            </w:pPr>
            <w:r w:rsidRPr="00A02AA1">
              <w:rPr>
                <w:b w:val="0"/>
                <w:bCs w:val="0"/>
                <w:sz w:val="18"/>
                <w:szCs w:val="18"/>
              </w:rPr>
              <w:t xml:space="preserve">Zuarbeit und </w:t>
            </w:r>
            <w:r w:rsidR="5DAA8645" w:rsidRPr="00A02AA1">
              <w:rPr>
                <w:b w:val="0"/>
                <w:bCs w:val="0"/>
                <w:sz w:val="18"/>
                <w:szCs w:val="18"/>
              </w:rPr>
              <w:t xml:space="preserve">fortlaufende </w:t>
            </w:r>
            <w:r w:rsidRPr="00A02AA1">
              <w:rPr>
                <w:b w:val="0"/>
                <w:bCs w:val="0"/>
                <w:sz w:val="18"/>
                <w:szCs w:val="18"/>
              </w:rPr>
              <w:t xml:space="preserve">Abstimmung mit </w:t>
            </w:r>
            <w:r w:rsidR="6F1A290C" w:rsidRPr="00A02AA1">
              <w:rPr>
                <w:b w:val="0"/>
                <w:bCs w:val="0"/>
                <w:sz w:val="18"/>
                <w:szCs w:val="18"/>
              </w:rPr>
              <w:t>de</w:t>
            </w:r>
            <w:r w:rsidR="3AA26459" w:rsidRPr="00A02AA1">
              <w:rPr>
                <w:b w:val="0"/>
                <w:bCs w:val="0"/>
                <w:sz w:val="18"/>
                <w:szCs w:val="18"/>
              </w:rPr>
              <w:t>m</w:t>
            </w:r>
            <w:r w:rsidR="6F1A290C" w:rsidRPr="00A02AA1">
              <w:rPr>
                <w:b w:val="0"/>
                <w:bCs w:val="0"/>
                <w:sz w:val="18"/>
                <w:szCs w:val="18"/>
              </w:rPr>
              <w:t xml:space="preserve"> </w:t>
            </w:r>
            <w:r w:rsidR="00146253" w:rsidRPr="00A02AA1">
              <w:rPr>
                <w:b w:val="0"/>
                <w:bCs w:val="0"/>
                <w:sz w:val="18"/>
                <w:szCs w:val="18"/>
              </w:rPr>
              <w:t>BIM-GK</w:t>
            </w:r>
            <w:r w:rsidR="6F1A290C" w:rsidRPr="00A02AA1">
              <w:rPr>
                <w:b w:val="0"/>
                <w:bCs w:val="0"/>
                <w:sz w:val="18"/>
                <w:szCs w:val="18"/>
              </w:rPr>
              <w:t xml:space="preserve"> bzgl.</w:t>
            </w:r>
            <w:r w:rsidR="6F1A290C" w:rsidRPr="00A02AA1">
              <w:rPr>
                <w:rFonts w:cstheme="minorBidi"/>
                <w:b w:val="0"/>
                <w:bCs w:val="0"/>
                <w:sz w:val="18"/>
                <w:szCs w:val="18"/>
              </w:rPr>
              <w:t xml:space="preserve"> </w:t>
            </w:r>
            <w:r w:rsidR="44201D12" w:rsidRPr="00A02AA1">
              <w:rPr>
                <w:b w:val="0"/>
                <w:bCs w:val="0"/>
                <w:sz w:val="18"/>
                <w:szCs w:val="18"/>
              </w:rPr>
              <w:t>Erstellung und Aktualisierung</w:t>
            </w:r>
            <w:r w:rsidRPr="00A02AA1">
              <w:rPr>
                <w:b w:val="0"/>
                <w:bCs w:val="0"/>
                <w:sz w:val="18"/>
                <w:szCs w:val="18"/>
              </w:rPr>
              <w:t xml:space="preserve"> </w:t>
            </w:r>
            <w:r w:rsidR="7E46F69E" w:rsidRPr="00A02AA1">
              <w:rPr>
                <w:b w:val="0"/>
                <w:bCs w:val="0"/>
                <w:sz w:val="18"/>
                <w:szCs w:val="18"/>
              </w:rPr>
              <w:t xml:space="preserve">des </w:t>
            </w:r>
            <w:r w:rsidRPr="00A02AA1">
              <w:rPr>
                <w:b w:val="0"/>
                <w:bCs w:val="0"/>
                <w:sz w:val="18"/>
                <w:szCs w:val="18"/>
              </w:rPr>
              <w:t>BAP</w:t>
            </w:r>
            <w:r w:rsidR="3240A448" w:rsidRPr="00A02AA1">
              <w:rPr>
                <w:b w:val="0"/>
                <w:bCs w:val="0"/>
                <w:sz w:val="18"/>
                <w:szCs w:val="18"/>
              </w:rPr>
              <w:t>, sowie zur Umsetzung der BIM-Method</w:t>
            </w:r>
            <w:r w:rsidR="004C4E33" w:rsidRPr="00A02AA1">
              <w:rPr>
                <w:b w:val="0"/>
                <w:bCs w:val="0"/>
                <w:sz w:val="18"/>
                <w:szCs w:val="18"/>
              </w:rPr>
              <w:t>e</w:t>
            </w:r>
          </w:p>
        </w:tc>
      </w:tr>
      <w:tr w:rsidR="00171975" w:rsidRPr="00A02AA1" w14:paraId="02DCCACA"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7FA27FC" w14:textId="48F02EF1" w:rsidR="00171975" w:rsidRPr="00A02AA1" w:rsidRDefault="4432C6E6" w:rsidP="00DC4321">
            <w:pPr>
              <w:tabs>
                <w:tab w:val="left" w:pos="587"/>
              </w:tabs>
              <w:spacing w:line="240" w:lineRule="auto"/>
              <w:ind w:left="534"/>
              <w:jc w:val="left"/>
              <w:rPr>
                <w:b w:val="0"/>
                <w:bCs w:val="0"/>
                <w:sz w:val="18"/>
                <w:szCs w:val="18"/>
                <w:highlight w:val="green"/>
              </w:rPr>
            </w:pPr>
            <w:r w:rsidRPr="00A02AA1">
              <w:rPr>
                <w:b w:val="0"/>
                <w:bCs w:val="0"/>
                <w:sz w:val="18"/>
                <w:szCs w:val="18"/>
              </w:rPr>
              <w:t xml:space="preserve">Empfehlung für </w:t>
            </w:r>
            <w:r w:rsidR="2FDF5129" w:rsidRPr="00A02AA1">
              <w:rPr>
                <w:b w:val="0"/>
                <w:bCs w:val="0"/>
                <w:sz w:val="18"/>
                <w:szCs w:val="18"/>
              </w:rPr>
              <w:t xml:space="preserve">Freigaben </w:t>
            </w:r>
            <w:r w:rsidR="622C5168" w:rsidRPr="00A02AA1">
              <w:rPr>
                <w:b w:val="0"/>
                <w:bCs w:val="0"/>
                <w:sz w:val="18"/>
                <w:szCs w:val="18"/>
              </w:rPr>
              <w:t xml:space="preserve">des </w:t>
            </w:r>
            <w:r w:rsidR="2FDF5129" w:rsidRPr="00A02AA1">
              <w:rPr>
                <w:b w:val="0"/>
                <w:bCs w:val="0"/>
                <w:sz w:val="18"/>
                <w:szCs w:val="18"/>
              </w:rPr>
              <w:t>BAP</w:t>
            </w:r>
            <w:r w:rsidR="6821216B" w:rsidRPr="00A02AA1">
              <w:rPr>
                <w:b w:val="0"/>
                <w:bCs w:val="0"/>
                <w:sz w:val="18"/>
                <w:szCs w:val="18"/>
              </w:rPr>
              <w:t xml:space="preserve"> und dessen Aktualisierungen</w:t>
            </w:r>
          </w:p>
        </w:tc>
      </w:tr>
      <w:tr w:rsidR="00704804" w:rsidRPr="00A02AA1" w14:paraId="36FC4BF0" w14:textId="77777777" w:rsidTr="00510935">
        <w:trPr>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32E6C44" w14:textId="4E5ED9FC" w:rsidR="00704804" w:rsidRPr="00A02AA1" w:rsidRDefault="00704804" w:rsidP="00DC4321">
            <w:pPr>
              <w:spacing w:line="240" w:lineRule="auto"/>
              <w:ind w:left="534"/>
              <w:jc w:val="left"/>
              <w:rPr>
                <w:b w:val="0"/>
                <w:bCs w:val="0"/>
                <w:sz w:val="18"/>
                <w:szCs w:val="18"/>
              </w:rPr>
            </w:pPr>
            <w:r w:rsidRPr="00A02AA1">
              <w:rPr>
                <w:b w:val="0"/>
                <w:bCs w:val="0"/>
                <w:sz w:val="18"/>
                <w:szCs w:val="18"/>
              </w:rPr>
              <w:t>Organisation, Leitung und Dokumentation der BIM-Besprechungen</w:t>
            </w:r>
          </w:p>
        </w:tc>
      </w:tr>
      <w:tr w:rsidR="00704804" w:rsidRPr="00A02AA1" w14:paraId="0EE21A63"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778C31E" w14:textId="103BE480" w:rsidR="00704804" w:rsidRPr="00A02AA1" w:rsidRDefault="00704804" w:rsidP="00DC4321">
            <w:pPr>
              <w:spacing w:line="240" w:lineRule="auto"/>
              <w:ind w:left="534"/>
              <w:jc w:val="left"/>
              <w:rPr>
                <w:b w:val="0"/>
                <w:bCs w:val="0"/>
                <w:sz w:val="18"/>
                <w:szCs w:val="18"/>
              </w:rPr>
            </w:pPr>
            <w:r w:rsidRPr="00A02AA1">
              <w:rPr>
                <w:b w:val="0"/>
                <w:bCs w:val="0"/>
                <w:sz w:val="18"/>
                <w:szCs w:val="18"/>
              </w:rPr>
              <w:t>Sicherstellung der übergeordneten BIM-Prozesse</w:t>
            </w:r>
            <w:r w:rsidR="001E05C3" w:rsidRPr="00A02AA1">
              <w:rPr>
                <w:b w:val="0"/>
                <w:bCs w:val="0"/>
                <w:sz w:val="18"/>
                <w:szCs w:val="18"/>
              </w:rPr>
              <w:t xml:space="preserve">, z.B. </w:t>
            </w:r>
            <w:r w:rsidR="00312F92" w:rsidRPr="00A02AA1">
              <w:rPr>
                <w:b w:val="0"/>
                <w:bCs w:val="0"/>
                <w:sz w:val="18"/>
                <w:szCs w:val="18"/>
              </w:rPr>
              <w:t>die einheitliche Beauftragung</w:t>
            </w:r>
            <w:r w:rsidR="00DB2349" w:rsidRPr="00A02AA1">
              <w:rPr>
                <w:b w:val="0"/>
                <w:bCs w:val="0"/>
                <w:sz w:val="18"/>
                <w:szCs w:val="18"/>
              </w:rPr>
              <w:t xml:space="preserve"> der BIM Standards, </w:t>
            </w:r>
            <w:r w:rsidR="001E05C3" w:rsidRPr="00A02AA1">
              <w:rPr>
                <w:b w:val="0"/>
                <w:bCs w:val="0"/>
                <w:sz w:val="18"/>
                <w:szCs w:val="18"/>
              </w:rPr>
              <w:t>Mit</w:t>
            </w:r>
            <w:r w:rsidR="00482A50" w:rsidRPr="00A02AA1">
              <w:rPr>
                <w:b w:val="0"/>
                <w:bCs w:val="0"/>
                <w:sz w:val="18"/>
                <w:szCs w:val="18"/>
              </w:rPr>
              <w:t>wirkungsleistungen de</w:t>
            </w:r>
            <w:r w:rsidR="00A64887" w:rsidRPr="00A02AA1">
              <w:rPr>
                <w:b w:val="0"/>
                <w:bCs w:val="0"/>
                <w:sz w:val="18"/>
                <w:szCs w:val="18"/>
              </w:rPr>
              <w:t xml:space="preserve">r </w:t>
            </w:r>
            <w:r w:rsidR="00482A50" w:rsidRPr="00A02AA1">
              <w:rPr>
                <w:b w:val="0"/>
                <w:bCs w:val="0"/>
                <w:sz w:val="18"/>
                <w:szCs w:val="18"/>
              </w:rPr>
              <w:t>AG</w:t>
            </w:r>
          </w:p>
        </w:tc>
      </w:tr>
      <w:tr w:rsidR="00704804" w:rsidRPr="00A02AA1" w14:paraId="02EEDC97" w14:textId="77777777" w:rsidTr="00DC4321">
        <w:trPr>
          <w:trHeight w:val="227"/>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06FFAA2" w14:textId="697994DB" w:rsidR="00704804" w:rsidRPr="00A02AA1" w:rsidRDefault="0010413E" w:rsidP="00DC4321">
            <w:pPr>
              <w:spacing w:line="240" w:lineRule="auto"/>
              <w:ind w:left="534"/>
              <w:jc w:val="left"/>
              <w:rPr>
                <w:b w:val="0"/>
                <w:bCs w:val="0"/>
                <w:sz w:val="18"/>
                <w:szCs w:val="18"/>
              </w:rPr>
            </w:pPr>
            <w:r w:rsidRPr="00A02AA1">
              <w:rPr>
                <w:b w:val="0"/>
                <w:bCs w:val="0"/>
                <w:sz w:val="18"/>
                <w:szCs w:val="18"/>
              </w:rPr>
              <w:t>Verantwortlich für die r</w:t>
            </w:r>
            <w:r w:rsidR="00F204DC" w:rsidRPr="00A02AA1">
              <w:rPr>
                <w:b w:val="0"/>
                <w:bCs w:val="0"/>
                <w:sz w:val="18"/>
                <w:szCs w:val="18"/>
              </w:rPr>
              <w:t xml:space="preserve">echtzeitige Bereitstellung der </w:t>
            </w:r>
            <w:r w:rsidRPr="00A02AA1">
              <w:rPr>
                <w:b w:val="0"/>
                <w:bCs w:val="0"/>
                <w:sz w:val="18"/>
                <w:szCs w:val="18"/>
              </w:rPr>
              <w:t xml:space="preserve">BIM-Eingangsdaten </w:t>
            </w:r>
            <w:r w:rsidR="00CE0B0C" w:rsidRPr="00A02AA1">
              <w:rPr>
                <w:b w:val="0"/>
                <w:bCs w:val="0"/>
                <w:sz w:val="18"/>
                <w:szCs w:val="18"/>
              </w:rPr>
              <w:t>für die</w:t>
            </w:r>
            <w:r w:rsidRPr="00A02AA1">
              <w:rPr>
                <w:b w:val="0"/>
                <w:bCs w:val="0"/>
                <w:sz w:val="18"/>
                <w:szCs w:val="18"/>
              </w:rPr>
              <w:t xml:space="preserve"> AG</w:t>
            </w:r>
          </w:p>
        </w:tc>
      </w:tr>
      <w:tr w:rsidR="00704804" w:rsidRPr="00A02AA1" w14:paraId="1964EC3F"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088C11B" w14:textId="20D3A954" w:rsidR="00704804" w:rsidRPr="00A02AA1" w:rsidRDefault="008166C2" w:rsidP="00DC4321">
            <w:pPr>
              <w:spacing w:line="240" w:lineRule="auto"/>
              <w:jc w:val="left"/>
              <w:rPr>
                <w:sz w:val="18"/>
                <w:szCs w:val="18"/>
                <w:highlight w:val="green"/>
              </w:rPr>
            </w:pPr>
            <w:r w:rsidRPr="00A02AA1">
              <w:rPr>
                <w:sz w:val="18"/>
                <w:szCs w:val="18"/>
              </w:rPr>
              <w:t>Prüfungsleistungen</w:t>
            </w:r>
          </w:p>
        </w:tc>
      </w:tr>
      <w:tr w:rsidR="00704804" w:rsidRPr="00A02AA1" w14:paraId="57E569BC" w14:textId="77777777" w:rsidTr="00510935">
        <w:trPr>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47C1959" w14:textId="2D5BB3EE" w:rsidR="00704804" w:rsidRPr="00A02AA1" w:rsidRDefault="00704804" w:rsidP="00DC4321">
            <w:pPr>
              <w:spacing w:line="240" w:lineRule="auto"/>
              <w:ind w:left="534"/>
              <w:jc w:val="left"/>
              <w:rPr>
                <w:b w:val="0"/>
                <w:bCs w:val="0"/>
                <w:sz w:val="18"/>
                <w:szCs w:val="18"/>
              </w:rPr>
            </w:pPr>
            <w:r w:rsidRPr="00A02AA1">
              <w:rPr>
                <w:b w:val="0"/>
                <w:bCs w:val="0"/>
                <w:sz w:val="18"/>
                <w:szCs w:val="18"/>
              </w:rPr>
              <w:t xml:space="preserve">Projektbegleitende Kontrolle der </w:t>
            </w:r>
            <w:r w:rsidR="004049B6" w:rsidRPr="00A02AA1">
              <w:rPr>
                <w:b w:val="0"/>
                <w:bCs w:val="0"/>
                <w:sz w:val="18"/>
                <w:szCs w:val="18"/>
              </w:rPr>
              <w:t xml:space="preserve">Fach- und </w:t>
            </w:r>
            <w:r w:rsidRPr="00A02AA1">
              <w:rPr>
                <w:b w:val="0"/>
                <w:bCs w:val="0"/>
                <w:sz w:val="18"/>
                <w:szCs w:val="18"/>
              </w:rPr>
              <w:t>Teilmodelle hinsichtlich Lage, Ausrichtung und weiterer für das Projekt wichtiger geometrischer Zwangsbedingungen</w:t>
            </w:r>
          </w:p>
        </w:tc>
      </w:tr>
      <w:tr w:rsidR="00704804" w:rsidRPr="00A02AA1" w14:paraId="0CF0AD90"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617DFC6" w14:textId="68FF2C1A" w:rsidR="00704804" w:rsidRPr="00A02AA1" w:rsidRDefault="00704804" w:rsidP="00DC4321">
            <w:pPr>
              <w:spacing w:line="240" w:lineRule="auto"/>
              <w:ind w:left="534"/>
              <w:jc w:val="left"/>
              <w:rPr>
                <w:b w:val="0"/>
                <w:bCs w:val="0"/>
                <w:sz w:val="18"/>
                <w:szCs w:val="18"/>
              </w:rPr>
            </w:pPr>
            <w:r w:rsidRPr="00A02AA1">
              <w:rPr>
                <w:b w:val="0"/>
                <w:bCs w:val="0"/>
                <w:sz w:val="18"/>
                <w:szCs w:val="18"/>
              </w:rPr>
              <w:t xml:space="preserve">Projektbegleitende Kontrolle bzw. Abgleich hinsichtlich der </w:t>
            </w:r>
            <w:r w:rsidR="008A62FE" w:rsidRPr="00A02AA1">
              <w:rPr>
                <w:b w:val="0"/>
                <w:bCs w:val="0"/>
                <w:sz w:val="18"/>
                <w:szCs w:val="18"/>
              </w:rPr>
              <w:t xml:space="preserve">Einhaltung der </w:t>
            </w:r>
            <w:r w:rsidRPr="00A02AA1">
              <w:rPr>
                <w:b w:val="0"/>
                <w:bCs w:val="0"/>
                <w:sz w:val="18"/>
                <w:szCs w:val="18"/>
              </w:rPr>
              <w:t>geforderten Anforderungen und Datenqualität</w:t>
            </w:r>
          </w:p>
        </w:tc>
      </w:tr>
      <w:tr w:rsidR="00704804" w:rsidRPr="00A02AA1" w14:paraId="004AB35D" w14:textId="77777777" w:rsidTr="00510935">
        <w:trPr>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AD674C7" w14:textId="3DCA4666" w:rsidR="00704804" w:rsidRPr="00A02AA1" w:rsidRDefault="00704804" w:rsidP="00DC4321">
            <w:pPr>
              <w:spacing w:line="240" w:lineRule="auto"/>
              <w:ind w:left="534"/>
              <w:jc w:val="left"/>
              <w:rPr>
                <w:b w:val="0"/>
                <w:bCs w:val="0"/>
                <w:sz w:val="18"/>
                <w:szCs w:val="18"/>
              </w:rPr>
            </w:pPr>
            <w:r w:rsidRPr="00A02AA1">
              <w:rPr>
                <w:b w:val="0"/>
                <w:bCs w:val="0"/>
                <w:sz w:val="18"/>
                <w:szCs w:val="18"/>
              </w:rPr>
              <w:t xml:space="preserve">Projektbegleitende Empfehlungen an </w:t>
            </w:r>
            <w:r w:rsidR="00482A50" w:rsidRPr="00A02AA1">
              <w:rPr>
                <w:b w:val="0"/>
                <w:bCs w:val="0"/>
                <w:sz w:val="18"/>
                <w:szCs w:val="18"/>
              </w:rPr>
              <w:t>d</w:t>
            </w:r>
            <w:r w:rsidR="00CE0B0C" w:rsidRPr="00A02AA1">
              <w:rPr>
                <w:b w:val="0"/>
                <w:bCs w:val="0"/>
                <w:sz w:val="18"/>
                <w:szCs w:val="18"/>
              </w:rPr>
              <w:t>ie</w:t>
            </w:r>
            <w:r w:rsidRPr="00A02AA1">
              <w:rPr>
                <w:b w:val="0"/>
                <w:bCs w:val="0"/>
                <w:sz w:val="18"/>
                <w:szCs w:val="18"/>
              </w:rPr>
              <w:t xml:space="preserve"> AG hinsichtlich Ergreifung erforderlicher Maßnahmen zur Sicherstellung der BIM-Projektziele </w:t>
            </w:r>
          </w:p>
        </w:tc>
      </w:tr>
      <w:tr w:rsidR="00B95384" w:rsidRPr="00A02AA1" w14:paraId="19CF3F53" w14:textId="77777777" w:rsidTr="00510935">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93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8EC261A" w14:textId="77777777" w:rsidR="00D90B3E" w:rsidRPr="00A02AA1" w:rsidRDefault="00704804" w:rsidP="00DC4321">
            <w:pPr>
              <w:spacing w:line="240" w:lineRule="auto"/>
              <w:ind w:left="534"/>
              <w:jc w:val="left"/>
              <w:rPr>
                <w:b w:val="0"/>
                <w:bCs w:val="0"/>
                <w:sz w:val="18"/>
                <w:szCs w:val="18"/>
              </w:rPr>
            </w:pPr>
            <w:r w:rsidRPr="00A02AA1">
              <w:rPr>
                <w:b w:val="0"/>
                <w:bCs w:val="0"/>
                <w:sz w:val="18"/>
                <w:szCs w:val="18"/>
              </w:rPr>
              <w:t xml:space="preserve">Prüfung der Meilensteindaten hinsichtlich Vollständigkeit </w:t>
            </w:r>
            <w:r w:rsidR="00291EF6" w:rsidRPr="00A02AA1">
              <w:rPr>
                <w:b w:val="0"/>
                <w:bCs w:val="0"/>
                <w:sz w:val="18"/>
                <w:szCs w:val="18"/>
              </w:rPr>
              <w:t xml:space="preserve">und </w:t>
            </w:r>
            <w:r w:rsidR="00482A50" w:rsidRPr="00A02AA1">
              <w:rPr>
                <w:b w:val="0"/>
                <w:bCs w:val="0"/>
                <w:sz w:val="18"/>
                <w:szCs w:val="18"/>
              </w:rPr>
              <w:t xml:space="preserve">der </w:t>
            </w:r>
            <w:r w:rsidR="00291EF6" w:rsidRPr="00A02AA1">
              <w:rPr>
                <w:b w:val="0"/>
                <w:bCs w:val="0"/>
                <w:sz w:val="18"/>
                <w:szCs w:val="18"/>
              </w:rPr>
              <w:t>Datenqualität</w:t>
            </w:r>
            <w:r w:rsidR="001B3BAE" w:rsidRPr="00A02AA1">
              <w:rPr>
                <w:b w:val="0"/>
                <w:bCs w:val="0"/>
                <w:sz w:val="18"/>
                <w:szCs w:val="18"/>
              </w:rPr>
              <w:t xml:space="preserve"> in </w:t>
            </w:r>
          </w:p>
          <w:p w14:paraId="62A45E85" w14:textId="2D53F509" w:rsidR="00B95384" w:rsidRPr="00A02AA1" w:rsidRDefault="001B3BAE" w:rsidP="00DC4321">
            <w:pPr>
              <w:spacing w:line="240" w:lineRule="auto"/>
              <w:ind w:left="534"/>
              <w:jc w:val="left"/>
              <w:rPr>
                <w:b w:val="0"/>
                <w:bCs w:val="0"/>
                <w:sz w:val="18"/>
                <w:szCs w:val="18"/>
              </w:rPr>
            </w:pPr>
            <w:r w:rsidRPr="00A02AA1">
              <w:rPr>
                <w:b w:val="0"/>
                <w:bCs w:val="0"/>
                <w:sz w:val="18"/>
                <w:szCs w:val="18"/>
              </w:rPr>
              <w:t>BIM-technischer Hinsicht</w:t>
            </w:r>
          </w:p>
        </w:tc>
      </w:tr>
    </w:tbl>
    <w:p w14:paraId="131C6170" w14:textId="520875C5" w:rsidR="00C82E79" w:rsidRPr="00F43FB1" w:rsidRDefault="00C82E79" w:rsidP="00071DB4">
      <w:pPr>
        <w:pStyle w:val="Beschriftung"/>
      </w:pPr>
      <w:bookmarkStart w:id="33" w:name="_Toc230098974"/>
      <w:bookmarkStart w:id="34" w:name="_Toc84923594"/>
      <w:r w:rsidRPr="00F43FB1">
        <w:t xml:space="preserve">Tabelle </w:t>
      </w:r>
      <w:r w:rsidR="00966963">
        <w:fldChar w:fldCharType="begin"/>
      </w:r>
      <w:r w:rsidR="00966963">
        <w:instrText xml:space="preserve"> SEQ Tabelle \* ARABIC </w:instrText>
      </w:r>
      <w:r w:rsidR="00966963">
        <w:fldChar w:fldCharType="separate"/>
      </w:r>
      <w:r w:rsidR="007703B4">
        <w:rPr>
          <w:noProof/>
        </w:rPr>
        <w:t>4</w:t>
      </w:r>
      <w:r w:rsidR="00966963">
        <w:rPr>
          <w:noProof/>
        </w:rPr>
        <w:fldChar w:fldCharType="end"/>
      </w:r>
      <w:r w:rsidRPr="00F43FB1">
        <w:t>: Leistungsbild BIM-M</w:t>
      </w:r>
      <w:bookmarkEnd w:id="33"/>
    </w:p>
    <w:p w14:paraId="62507707" w14:textId="77777777" w:rsidR="00A0327D" w:rsidRPr="00F43FB1" w:rsidRDefault="00A0327D" w:rsidP="00071DB4">
      <w:pPr>
        <w:rPr>
          <w:rFonts w:eastAsia="ArialMT"/>
          <w:sz w:val="28"/>
          <w:szCs w:val="24"/>
        </w:rPr>
      </w:pPr>
      <w:bookmarkStart w:id="35" w:name="_Toc78368824"/>
      <w:bookmarkStart w:id="36" w:name="_Toc80110767"/>
      <w:bookmarkEnd w:id="34"/>
      <w:r w:rsidRPr="00F43FB1">
        <w:br w:type="page"/>
      </w:r>
    </w:p>
    <w:p w14:paraId="135EF131" w14:textId="0DED43D8" w:rsidR="77F24B85" w:rsidRPr="00F43FB1" w:rsidRDefault="00146253" w:rsidP="000D4C59">
      <w:pPr>
        <w:pStyle w:val="Formatvorlage7"/>
      </w:pPr>
      <w:r w:rsidRPr="00F43FB1">
        <w:lastRenderedPageBreak/>
        <w:t>BIM-</w:t>
      </w:r>
      <w:r w:rsidR="00877595" w:rsidRPr="00F43FB1">
        <w:t>Gesamtkoordination</w:t>
      </w:r>
      <w:r w:rsidR="00621BBE" w:rsidRPr="00F43FB1">
        <w:t xml:space="preserve"> (</w:t>
      </w:r>
      <w:r w:rsidRPr="00F43FB1">
        <w:t>BIM-GK</w:t>
      </w:r>
      <w:r w:rsidR="00621BBE" w:rsidRPr="00F43FB1">
        <w:t>)</w:t>
      </w:r>
      <w:bookmarkEnd w:id="35"/>
      <w:bookmarkEnd w:id="36"/>
    </w:p>
    <w:p w14:paraId="22E412A6" w14:textId="36CF6A77" w:rsidR="00376255" w:rsidRPr="00F43FB1" w:rsidRDefault="00376255" w:rsidP="00071DB4">
      <w:r w:rsidRPr="00F43FB1">
        <w:t xml:space="preserve">Die BIM-GK </w:t>
      </w:r>
      <w:r w:rsidR="001E0F5F" w:rsidRPr="00F43FB1">
        <w:t>ist</w:t>
      </w:r>
      <w:r w:rsidRPr="00F43FB1">
        <w:t xml:space="preserve"> Ansprechpartner für das BIM-M in Bezug auf BIM</w:t>
      </w:r>
      <w:r w:rsidR="00E12020" w:rsidRPr="00F43FB1">
        <w:t>-</w:t>
      </w:r>
      <w:r w:rsidRPr="00F43FB1">
        <w:t>relevante Themen im Projekt und betreut und koordiniert die BIM-FK aller Projektbeteiligten</w:t>
      </w:r>
      <w:r w:rsidR="003A5F46" w:rsidRPr="00F43FB1">
        <w:t>.</w:t>
      </w:r>
    </w:p>
    <w:p w14:paraId="5AE85832" w14:textId="013537E3" w:rsidR="00CA19F3" w:rsidRPr="00F43FB1" w:rsidRDefault="00CA19F3" w:rsidP="00071DB4">
      <w:pPr>
        <w:rPr>
          <w:bCs/>
          <w:color w:val="auto"/>
        </w:rPr>
      </w:pPr>
      <w:r w:rsidRPr="00F43FB1">
        <w:t>Im Rahmen der Projektumsetzung hat d</w:t>
      </w:r>
      <w:r w:rsidR="00116575" w:rsidRPr="00F43FB1">
        <w:t>ie</w:t>
      </w:r>
      <w:r w:rsidRPr="00F43FB1">
        <w:t xml:space="preserve"> BIM-GK organisatorische Aufgaben und Prüfungsaufgaben wie in der nachfolgenden Tabelle dargestellt.</w:t>
      </w:r>
    </w:p>
    <w:tbl>
      <w:tblPr>
        <w:tblStyle w:val="EinfacheTabelle4"/>
        <w:tblW w:w="9342" w:type="dxa"/>
        <w:tblCellMar>
          <w:top w:w="28" w:type="dxa"/>
          <w:left w:w="28" w:type="dxa"/>
          <w:bottom w:w="28" w:type="dxa"/>
          <w:right w:w="28" w:type="dxa"/>
        </w:tblCellMar>
        <w:tblLook w:val="04A0" w:firstRow="1" w:lastRow="0" w:firstColumn="1" w:lastColumn="0" w:noHBand="0" w:noVBand="1"/>
      </w:tblPr>
      <w:tblGrid>
        <w:gridCol w:w="9342"/>
      </w:tblGrid>
      <w:tr w:rsidR="001E2892" w:rsidRPr="00A02AA1" w14:paraId="3CBB6CD6" w14:textId="77777777" w:rsidTr="00510935">
        <w:trPr>
          <w:cnfStyle w:val="100000000000" w:firstRow="1" w:lastRow="0" w:firstColumn="0" w:lastColumn="0" w:oddVBand="0" w:evenVBand="0" w:oddHBand="0"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9342" w:type="dxa"/>
            <w:tcBorders>
              <w:bottom w:val="single" w:sz="4" w:space="0" w:color="A6A6A6" w:themeColor="background1" w:themeShade="A6"/>
            </w:tcBorders>
            <w:shd w:val="clear" w:color="auto" w:fill="0055B8"/>
            <w:vAlign w:val="center"/>
          </w:tcPr>
          <w:p w14:paraId="671781B1" w14:textId="257D4C26" w:rsidR="00342BC2" w:rsidRPr="00A02AA1" w:rsidRDefault="00342BC2" w:rsidP="00510935">
            <w:pPr>
              <w:spacing w:line="240" w:lineRule="auto"/>
              <w:jc w:val="left"/>
              <w:rPr>
                <w:b/>
                <w:color w:val="FFFFFF" w:themeColor="background1"/>
                <w:sz w:val="18"/>
                <w:szCs w:val="18"/>
              </w:rPr>
            </w:pPr>
            <w:r w:rsidRPr="00A02AA1">
              <w:rPr>
                <w:color w:val="FFFFFF" w:themeColor="background1"/>
                <w:sz w:val="18"/>
                <w:szCs w:val="18"/>
              </w:rPr>
              <w:t xml:space="preserve">Leistungsbild </w:t>
            </w:r>
            <w:r w:rsidR="00146253" w:rsidRPr="00A02AA1">
              <w:rPr>
                <w:color w:val="FFFFFF" w:themeColor="background1"/>
                <w:sz w:val="18"/>
                <w:szCs w:val="18"/>
              </w:rPr>
              <w:t>BIM-GK</w:t>
            </w:r>
          </w:p>
        </w:tc>
      </w:tr>
      <w:tr w:rsidR="001231B8" w:rsidRPr="00A02AA1" w14:paraId="23DB0EA2" w14:textId="77777777" w:rsidTr="0051093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9B1C4E3" w14:textId="0525A662" w:rsidR="001231B8" w:rsidRPr="00A02AA1" w:rsidRDefault="10FE5BE5" w:rsidP="00510935">
            <w:pPr>
              <w:spacing w:line="240" w:lineRule="auto"/>
              <w:jc w:val="left"/>
              <w:rPr>
                <w:sz w:val="18"/>
                <w:szCs w:val="18"/>
              </w:rPr>
            </w:pPr>
            <w:r w:rsidRPr="00A02AA1">
              <w:rPr>
                <w:sz w:val="18"/>
                <w:szCs w:val="18"/>
              </w:rPr>
              <w:t>Organisatorische</w:t>
            </w:r>
            <w:r w:rsidR="0CFE475E" w:rsidRPr="00A02AA1">
              <w:rPr>
                <w:sz w:val="18"/>
                <w:szCs w:val="18"/>
              </w:rPr>
              <w:t xml:space="preserve"> Leistungen</w:t>
            </w:r>
          </w:p>
        </w:tc>
      </w:tr>
      <w:tr w:rsidR="00A649D8" w:rsidRPr="00A02AA1" w14:paraId="6C4782A4"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41F9FF0" w14:textId="03D033B5" w:rsidR="00A649D8" w:rsidRPr="00A02AA1" w:rsidRDefault="00A649D8" w:rsidP="00510935">
            <w:pPr>
              <w:spacing w:line="240" w:lineRule="auto"/>
              <w:ind w:left="534"/>
              <w:jc w:val="left"/>
              <w:rPr>
                <w:b w:val="0"/>
                <w:bCs w:val="0"/>
                <w:sz w:val="18"/>
                <w:szCs w:val="18"/>
              </w:rPr>
            </w:pPr>
            <w:r w:rsidRPr="00A02AA1">
              <w:rPr>
                <w:b w:val="0"/>
                <w:bCs w:val="0"/>
                <w:sz w:val="18"/>
                <w:szCs w:val="18"/>
              </w:rPr>
              <w:t>Die Rolle der BIM-GK ist im Projekt einmalig besetz</w:t>
            </w:r>
            <w:r w:rsidR="00315919" w:rsidRPr="00A02AA1">
              <w:rPr>
                <w:b w:val="0"/>
                <w:bCs w:val="0"/>
                <w:sz w:val="18"/>
                <w:szCs w:val="18"/>
              </w:rPr>
              <w:t>t</w:t>
            </w:r>
            <w:r w:rsidR="000223BC" w:rsidRPr="00A02AA1">
              <w:rPr>
                <w:b w:val="0"/>
                <w:bCs w:val="0"/>
                <w:sz w:val="18"/>
                <w:szCs w:val="18"/>
              </w:rPr>
              <w:t>.</w:t>
            </w:r>
          </w:p>
        </w:tc>
      </w:tr>
      <w:tr w:rsidR="00F1396D" w:rsidRPr="00A02AA1" w14:paraId="5388FE87" w14:textId="77777777" w:rsidTr="00510935">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47765CB" w14:textId="57793A42" w:rsidR="00F1396D" w:rsidRPr="00A02AA1" w:rsidRDefault="00BD754B" w:rsidP="00510935">
            <w:pPr>
              <w:spacing w:line="240" w:lineRule="auto"/>
              <w:ind w:left="534"/>
              <w:jc w:val="left"/>
              <w:rPr>
                <w:b w:val="0"/>
                <w:bCs w:val="0"/>
                <w:sz w:val="18"/>
                <w:szCs w:val="18"/>
              </w:rPr>
            </w:pPr>
            <w:r w:rsidRPr="00A02AA1">
              <w:rPr>
                <w:b w:val="0"/>
                <w:bCs w:val="0"/>
                <w:sz w:val="18"/>
                <w:szCs w:val="18"/>
              </w:rPr>
              <w:t>Ansprechpartner für das BIM-Management (BIM-M) bzw. den Auftraggeber (AG)</w:t>
            </w:r>
            <w:r w:rsidR="006C3F01" w:rsidRPr="00A02AA1">
              <w:rPr>
                <w:b w:val="0"/>
                <w:bCs w:val="0"/>
                <w:sz w:val="18"/>
                <w:szCs w:val="18"/>
              </w:rPr>
              <w:t xml:space="preserve">, </w:t>
            </w:r>
            <w:r w:rsidR="009403A6" w:rsidRPr="00A02AA1">
              <w:rPr>
                <w:b w:val="0"/>
                <w:bCs w:val="0"/>
                <w:sz w:val="18"/>
                <w:szCs w:val="18"/>
              </w:rPr>
              <w:t xml:space="preserve">sowie </w:t>
            </w:r>
            <w:r w:rsidR="006C3F01" w:rsidRPr="00A02AA1">
              <w:rPr>
                <w:b w:val="0"/>
                <w:bCs w:val="0"/>
                <w:sz w:val="18"/>
                <w:szCs w:val="18"/>
              </w:rPr>
              <w:t xml:space="preserve">die </w:t>
            </w:r>
            <w:r w:rsidR="00BB744B" w:rsidRPr="00A02AA1">
              <w:rPr>
                <w:b w:val="0"/>
                <w:bCs w:val="0"/>
                <w:sz w:val="18"/>
                <w:szCs w:val="18"/>
              </w:rPr>
              <w:t>BIM-Fachkoordination (BIM-</w:t>
            </w:r>
            <w:r w:rsidR="007831FA" w:rsidRPr="00A02AA1">
              <w:rPr>
                <w:b w:val="0"/>
                <w:bCs w:val="0"/>
                <w:sz w:val="18"/>
                <w:szCs w:val="18"/>
              </w:rPr>
              <w:t>F</w:t>
            </w:r>
            <w:r w:rsidR="00BB744B" w:rsidRPr="00A02AA1">
              <w:rPr>
                <w:b w:val="0"/>
                <w:bCs w:val="0"/>
                <w:sz w:val="18"/>
                <w:szCs w:val="18"/>
              </w:rPr>
              <w:t>K)</w:t>
            </w:r>
            <w:r w:rsidRPr="00A02AA1">
              <w:rPr>
                <w:b w:val="0"/>
                <w:bCs w:val="0"/>
                <w:sz w:val="18"/>
                <w:szCs w:val="18"/>
              </w:rPr>
              <w:t xml:space="preserve"> in allen BIM-relevanten Themen.</w:t>
            </w:r>
          </w:p>
        </w:tc>
      </w:tr>
      <w:tr w:rsidR="00386A90" w:rsidRPr="00A02AA1" w14:paraId="03C5972F"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DE12ECF" w14:textId="04E48E48" w:rsidR="00386A90" w:rsidRPr="00A02AA1" w:rsidRDefault="00386A90" w:rsidP="00510935">
            <w:pPr>
              <w:spacing w:line="240" w:lineRule="auto"/>
              <w:ind w:left="534"/>
              <w:jc w:val="left"/>
              <w:rPr>
                <w:b w:val="0"/>
                <w:bCs w:val="0"/>
                <w:sz w:val="18"/>
                <w:szCs w:val="18"/>
              </w:rPr>
            </w:pPr>
            <w:r w:rsidRPr="00A02AA1">
              <w:rPr>
                <w:b w:val="0"/>
                <w:bCs w:val="0"/>
                <w:sz w:val="18"/>
                <w:szCs w:val="18"/>
              </w:rPr>
              <w:t>Erstellung und Fortschreibung des BAP</w:t>
            </w:r>
          </w:p>
        </w:tc>
      </w:tr>
      <w:tr w:rsidR="00386A90" w:rsidRPr="00A02AA1" w14:paraId="455CEBC6"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D4B3417" w14:textId="222348A0" w:rsidR="00386A90" w:rsidRPr="00A02AA1" w:rsidRDefault="00386A90" w:rsidP="00510935">
            <w:pPr>
              <w:spacing w:line="240" w:lineRule="auto"/>
              <w:ind w:left="534"/>
              <w:jc w:val="left"/>
              <w:rPr>
                <w:b w:val="0"/>
                <w:bCs w:val="0"/>
                <w:sz w:val="18"/>
                <w:szCs w:val="18"/>
              </w:rPr>
            </w:pPr>
            <w:r w:rsidRPr="00A02AA1">
              <w:rPr>
                <w:b w:val="0"/>
                <w:bCs w:val="0"/>
                <w:sz w:val="18"/>
                <w:szCs w:val="18"/>
              </w:rPr>
              <w:t>Koordination der digitalen Projektabwicklung, der BIM-Prozesse und der P</w:t>
            </w:r>
            <w:r w:rsidR="00BB1A04" w:rsidRPr="00A02AA1">
              <w:rPr>
                <w:b w:val="0"/>
                <w:bCs w:val="0"/>
                <w:sz w:val="18"/>
                <w:szCs w:val="18"/>
              </w:rPr>
              <w:t>rojektabwicklung</w:t>
            </w:r>
          </w:p>
        </w:tc>
      </w:tr>
      <w:tr w:rsidR="00386A90" w:rsidRPr="00A02AA1" w14:paraId="17A7DB20"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E27CB1D" w14:textId="3C4B3FD7" w:rsidR="00386A90" w:rsidRPr="00A02AA1" w:rsidRDefault="00386A90" w:rsidP="00510935">
            <w:pPr>
              <w:spacing w:line="240" w:lineRule="auto"/>
              <w:ind w:left="534"/>
              <w:jc w:val="left"/>
              <w:rPr>
                <w:b w:val="0"/>
                <w:bCs w:val="0"/>
                <w:sz w:val="18"/>
                <w:szCs w:val="18"/>
              </w:rPr>
            </w:pPr>
            <w:r w:rsidRPr="00A02AA1">
              <w:rPr>
                <w:b w:val="0"/>
                <w:bCs w:val="0"/>
                <w:sz w:val="18"/>
                <w:szCs w:val="18"/>
              </w:rPr>
              <w:t>Kontinuierliche Prüfung der Einhaltung der BIM-Standards</w:t>
            </w:r>
          </w:p>
        </w:tc>
      </w:tr>
      <w:tr w:rsidR="00386A90" w:rsidRPr="00A02AA1" w14:paraId="307C2855"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973889E" w14:textId="50CD352C" w:rsidR="00386A90" w:rsidRPr="00A02AA1" w:rsidRDefault="00386A90" w:rsidP="00510935">
            <w:pPr>
              <w:spacing w:line="240" w:lineRule="auto"/>
              <w:ind w:left="534"/>
              <w:jc w:val="left"/>
              <w:rPr>
                <w:b w:val="0"/>
                <w:bCs w:val="0"/>
                <w:sz w:val="18"/>
                <w:szCs w:val="18"/>
              </w:rPr>
            </w:pPr>
            <w:r w:rsidRPr="00A02AA1">
              <w:rPr>
                <w:b w:val="0"/>
                <w:bCs w:val="0"/>
                <w:sz w:val="18"/>
                <w:szCs w:val="18"/>
              </w:rPr>
              <w:t>Organisation, Leitung und Dokumentation der Koordinationsbesprechungen</w:t>
            </w:r>
          </w:p>
        </w:tc>
      </w:tr>
      <w:tr w:rsidR="000858B4" w:rsidRPr="00A02AA1" w14:paraId="6F4E57E0"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0A46F4A" w14:textId="6A1B2BFF" w:rsidR="000858B4" w:rsidRPr="00A02AA1" w:rsidRDefault="000858B4" w:rsidP="00510935">
            <w:pPr>
              <w:spacing w:line="240" w:lineRule="auto"/>
              <w:ind w:left="534"/>
              <w:jc w:val="left"/>
              <w:rPr>
                <w:b w:val="0"/>
                <w:bCs w:val="0"/>
                <w:sz w:val="18"/>
                <w:szCs w:val="18"/>
              </w:rPr>
            </w:pPr>
            <w:r w:rsidRPr="00A02AA1">
              <w:rPr>
                <w:b w:val="0"/>
                <w:bCs w:val="0"/>
                <w:sz w:val="18"/>
                <w:szCs w:val="18"/>
              </w:rPr>
              <w:t>Koordination und Unterstützung bei der Behebung von Konflikten mit den P</w:t>
            </w:r>
            <w:r w:rsidR="00BB1A04" w:rsidRPr="00A02AA1">
              <w:rPr>
                <w:b w:val="0"/>
                <w:bCs w:val="0"/>
                <w:sz w:val="18"/>
                <w:szCs w:val="18"/>
              </w:rPr>
              <w:t>rojekt</w:t>
            </w:r>
            <w:r w:rsidRPr="00A02AA1">
              <w:rPr>
                <w:b w:val="0"/>
                <w:bCs w:val="0"/>
                <w:sz w:val="18"/>
                <w:szCs w:val="18"/>
              </w:rPr>
              <w:t>verantwortlichen</w:t>
            </w:r>
          </w:p>
        </w:tc>
      </w:tr>
      <w:tr w:rsidR="000858B4" w:rsidRPr="00A02AA1" w14:paraId="61407728"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704E136" w14:textId="41FF20FF" w:rsidR="000858B4" w:rsidRPr="00A02AA1" w:rsidRDefault="000858B4" w:rsidP="00510935">
            <w:pPr>
              <w:spacing w:line="240" w:lineRule="auto"/>
              <w:ind w:left="534"/>
              <w:jc w:val="left"/>
              <w:rPr>
                <w:b w:val="0"/>
                <w:bCs w:val="0"/>
                <w:sz w:val="18"/>
                <w:szCs w:val="18"/>
              </w:rPr>
            </w:pPr>
            <w:r w:rsidRPr="00A02AA1">
              <w:rPr>
                <w:b w:val="0"/>
                <w:bCs w:val="0"/>
                <w:sz w:val="18"/>
                <w:szCs w:val="18"/>
              </w:rPr>
              <w:t>Erster Ansprechpartner für BIM-Koordinierungsthemen auf AN-Seite</w:t>
            </w:r>
          </w:p>
        </w:tc>
      </w:tr>
      <w:tr w:rsidR="00386A90" w:rsidRPr="00A02AA1" w14:paraId="7BA1A5CC"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97369CC" w14:textId="43748F58" w:rsidR="000858B4" w:rsidRPr="00A02AA1" w:rsidRDefault="000858B4" w:rsidP="00510935">
            <w:pPr>
              <w:spacing w:line="240" w:lineRule="auto"/>
              <w:ind w:left="534"/>
              <w:jc w:val="left"/>
              <w:rPr>
                <w:b w:val="0"/>
                <w:bCs w:val="0"/>
                <w:sz w:val="18"/>
                <w:szCs w:val="18"/>
              </w:rPr>
            </w:pPr>
            <w:r w:rsidRPr="00A02AA1">
              <w:rPr>
                <w:b w:val="0"/>
                <w:bCs w:val="0"/>
                <w:sz w:val="18"/>
                <w:szCs w:val="18"/>
              </w:rPr>
              <w:t xml:space="preserve">Einberufung von </w:t>
            </w:r>
            <w:r w:rsidR="00AF3A2D" w:rsidRPr="00A02AA1">
              <w:rPr>
                <w:b w:val="0"/>
                <w:bCs w:val="0"/>
                <w:sz w:val="18"/>
                <w:szCs w:val="18"/>
              </w:rPr>
              <w:t xml:space="preserve">außerordentlichen </w:t>
            </w:r>
            <w:r w:rsidRPr="00A02AA1">
              <w:rPr>
                <w:b w:val="0"/>
                <w:bCs w:val="0"/>
                <w:sz w:val="18"/>
                <w:szCs w:val="18"/>
              </w:rPr>
              <w:t>Koordinationsbesprechungen bei hoher Konfliktdichte</w:t>
            </w:r>
          </w:p>
        </w:tc>
      </w:tr>
      <w:tr w:rsidR="000858B4" w:rsidRPr="00A02AA1" w14:paraId="2504FBA9"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1513FB0" w14:textId="61E31D4E" w:rsidR="000858B4" w:rsidRPr="00A02AA1" w:rsidRDefault="000858B4" w:rsidP="00510935">
            <w:pPr>
              <w:spacing w:line="240" w:lineRule="auto"/>
              <w:ind w:left="534"/>
              <w:jc w:val="left"/>
              <w:rPr>
                <w:b w:val="0"/>
                <w:bCs w:val="0"/>
                <w:sz w:val="18"/>
                <w:szCs w:val="18"/>
              </w:rPr>
            </w:pPr>
            <w:r w:rsidRPr="00A02AA1">
              <w:rPr>
                <w:b w:val="0"/>
                <w:bCs w:val="0"/>
                <w:sz w:val="18"/>
                <w:szCs w:val="18"/>
              </w:rPr>
              <w:t>Berichtspflicht über Konfliktlösungsfortschritte an d</w:t>
            </w:r>
            <w:r w:rsidR="009E4DA2" w:rsidRPr="00A02AA1">
              <w:rPr>
                <w:b w:val="0"/>
                <w:bCs w:val="0"/>
                <w:sz w:val="18"/>
                <w:szCs w:val="18"/>
              </w:rPr>
              <w:t>ie</w:t>
            </w:r>
            <w:r w:rsidRPr="00A02AA1">
              <w:rPr>
                <w:b w:val="0"/>
                <w:bCs w:val="0"/>
                <w:sz w:val="18"/>
                <w:szCs w:val="18"/>
              </w:rPr>
              <w:t xml:space="preserve"> AG</w:t>
            </w:r>
          </w:p>
        </w:tc>
      </w:tr>
      <w:tr w:rsidR="00386A90" w:rsidRPr="00A02AA1" w14:paraId="12A7099B"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0BF36D3" w14:textId="357F16F0" w:rsidR="00386A90" w:rsidRPr="00A02AA1" w:rsidRDefault="00386A90" w:rsidP="00510935">
            <w:pPr>
              <w:spacing w:line="240" w:lineRule="auto"/>
              <w:ind w:left="534"/>
              <w:jc w:val="left"/>
              <w:rPr>
                <w:b w:val="0"/>
                <w:bCs w:val="0"/>
                <w:sz w:val="18"/>
                <w:szCs w:val="18"/>
              </w:rPr>
            </w:pPr>
            <w:r w:rsidRPr="00A02AA1">
              <w:rPr>
                <w:b w:val="0"/>
                <w:bCs w:val="0"/>
                <w:sz w:val="18"/>
                <w:szCs w:val="18"/>
              </w:rPr>
              <w:t>Abstimmung mit vom AG separat beauftragten Beteiligten</w:t>
            </w:r>
          </w:p>
        </w:tc>
      </w:tr>
      <w:tr w:rsidR="00386A90" w:rsidRPr="00A02AA1" w14:paraId="54E462BB" w14:textId="77777777" w:rsidTr="00510935">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E8A11D1" w14:textId="200EBB26" w:rsidR="00386A90" w:rsidRPr="00A02AA1" w:rsidRDefault="00386A90" w:rsidP="00510935">
            <w:pPr>
              <w:spacing w:line="240" w:lineRule="auto"/>
              <w:ind w:left="534"/>
              <w:jc w:val="left"/>
              <w:rPr>
                <w:b w:val="0"/>
                <w:bCs w:val="0"/>
                <w:sz w:val="18"/>
                <w:szCs w:val="18"/>
              </w:rPr>
            </w:pPr>
            <w:r w:rsidRPr="00A02AA1">
              <w:rPr>
                <w:b w:val="0"/>
                <w:bCs w:val="0"/>
                <w:sz w:val="18"/>
                <w:szCs w:val="18"/>
              </w:rPr>
              <w:t>Erstellung des BIM-Fachkoordinationsmodells auf Grundlage der Fach- und Teilmodelle inkl. der dafür notwendigen Koordinierung und Kontrolle des BIM-Koordinierungsmodells</w:t>
            </w:r>
          </w:p>
        </w:tc>
      </w:tr>
      <w:tr w:rsidR="000858B4" w:rsidRPr="00A02AA1" w14:paraId="553F52C8" w14:textId="77777777" w:rsidTr="00510935">
        <w:trPr>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6B0BC94" w14:textId="11EC11F7" w:rsidR="000858B4" w:rsidRPr="00A02AA1" w:rsidRDefault="000858B4" w:rsidP="00510935">
            <w:pPr>
              <w:spacing w:line="240" w:lineRule="auto"/>
              <w:ind w:left="534"/>
              <w:jc w:val="left"/>
              <w:rPr>
                <w:b w:val="0"/>
                <w:bCs w:val="0"/>
                <w:sz w:val="18"/>
                <w:szCs w:val="18"/>
              </w:rPr>
            </w:pPr>
            <w:r w:rsidRPr="00A02AA1">
              <w:rPr>
                <w:b w:val="0"/>
                <w:bCs w:val="0"/>
                <w:sz w:val="18"/>
                <w:szCs w:val="18"/>
              </w:rPr>
              <w:t>Erstellung eines Prüfberichts zur Meilensteinprüfung für das BIM-M</w:t>
            </w:r>
          </w:p>
        </w:tc>
      </w:tr>
      <w:tr w:rsidR="00386A90" w:rsidRPr="00A02AA1" w14:paraId="24994668" w14:textId="77777777" w:rsidTr="00510935">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210ABBE" w14:textId="6075C080" w:rsidR="00386A90" w:rsidRPr="00A02AA1" w:rsidRDefault="00386A90" w:rsidP="00510935">
            <w:pPr>
              <w:spacing w:line="240" w:lineRule="auto"/>
              <w:ind w:left="534"/>
              <w:jc w:val="left"/>
              <w:rPr>
                <w:b w:val="0"/>
                <w:bCs w:val="0"/>
                <w:sz w:val="18"/>
                <w:szCs w:val="18"/>
              </w:rPr>
            </w:pPr>
            <w:r w:rsidRPr="00A02AA1">
              <w:rPr>
                <w:b w:val="0"/>
                <w:bCs w:val="0"/>
                <w:sz w:val="18"/>
                <w:szCs w:val="18"/>
              </w:rPr>
              <w:t>Sicherstellung der vollständigen und termingerechten Lieferung von Turnus- und Meilensteindaten (</w:t>
            </w:r>
            <w:r w:rsidR="00A87F06" w:rsidRPr="00A02AA1">
              <w:rPr>
                <w:b w:val="0"/>
                <w:bCs w:val="0"/>
                <w:sz w:val="18"/>
                <w:szCs w:val="18"/>
              </w:rPr>
              <w:t>einschl. Übergabe an den BIM-M mit der Bitte um Freigabe durch d</w:t>
            </w:r>
            <w:r w:rsidR="00D97B5B" w:rsidRPr="00A02AA1">
              <w:rPr>
                <w:b w:val="0"/>
                <w:bCs w:val="0"/>
                <w:sz w:val="18"/>
                <w:szCs w:val="18"/>
              </w:rPr>
              <w:t>ie</w:t>
            </w:r>
            <w:r w:rsidR="00A87F06" w:rsidRPr="00A02AA1">
              <w:rPr>
                <w:b w:val="0"/>
                <w:bCs w:val="0"/>
                <w:sz w:val="18"/>
                <w:szCs w:val="18"/>
              </w:rPr>
              <w:t xml:space="preserve"> AG</w:t>
            </w:r>
            <w:r w:rsidRPr="00A02AA1">
              <w:rPr>
                <w:b w:val="0"/>
                <w:bCs w:val="0"/>
                <w:sz w:val="18"/>
                <w:szCs w:val="18"/>
              </w:rPr>
              <w:t>)</w:t>
            </w:r>
          </w:p>
        </w:tc>
      </w:tr>
      <w:tr w:rsidR="00386A90" w:rsidRPr="00A02AA1" w14:paraId="08D44F75" w14:textId="77777777" w:rsidTr="00510935">
        <w:trPr>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0FBD982" w14:textId="5DEC297C" w:rsidR="00386A90" w:rsidRPr="00A02AA1" w:rsidRDefault="00386A90" w:rsidP="00510935">
            <w:pPr>
              <w:spacing w:line="240" w:lineRule="auto"/>
              <w:ind w:left="534"/>
              <w:jc w:val="left"/>
              <w:rPr>
                <w:b w:val="0"/>
                <w:bCs w:val="0"/>
                <w:sz w:val="18"/>
                <w:szCs w:val="18"/>
              </w:rPr>
            </w:pPr>
            <w:r w:rsidRPr="00A02AA1">
              <w:rPr>
                <w:b w:val="0"/>
                <w:bCs w:val="0"/>
                <w:sz w:val="18"/>
                <w:szCs w:val="18"/>
              </w:rPr>
              <w:t>Regelmäßige Bereitstellung des BIM-Fachkoordinationsmodelles und dessen Auswertungen (korrekte Klassifizierung, Kollisions- und Merkmalprüfung)</w:t>
            </w:r>
          </w:p>
        </w:tc>
      </w:tr>
      <w:tr w:rsidR="00386A90" w:rsidRPr="00A02AA1" w14:paraId="2D350E1E" w14:textId="77777777" w:rsidTr="00510935">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52C28B6" w14:textId="41D89751" w:rsidR="00386A90" w:rsidRPr="00A02AA1" w:rsidRDefault="00386A90" w:rsidP="00510935">
            <w:pPr>
              <w:spacing w:line="240" w:lineRule="auto"/>
              <w:jc w:val="left"/>
              <w:rPr>
                <w:sz w:val="18"/>
                <w:szCs w:val="18"/>
              </w:rPr>
            </w:pPr>
            <w:r w:rsidRPr="00A02AA1">
              <w:rPr>
                <w:sz w:val="18"/>
                <w:szCs w:val="18"/>
              </w:rPr>
              <w:t>Sicherstellung Modellqualität und Umsetzung der AwF</w:t>
            </w:r>
          </w:p>
        </w:tc>
      </w:tr>
      <w:tr w:rsidR="00386A90" w:rsidRPr="00A02AA1" w14:paraId="5132FE0B"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DC84C61" w14:textId="53BC31C9" w:rsidR="00386A90" w:rsidRPr="00A02AA1" w:rsidRDefault="00386A90" w:rsidP="00510935">
            <w:pPr>
              <w:spacing w:line="240" w:lineRule="auto"/>
              <w:ind w:left="534"/>
              <w:jc w:val="left"/>
              <w:rPr>
                <w:b w:val="0"/>
                <w:bCs w:val="0"/>
                <w:sz w:val="18"/>
                <w:szCs w:val="18"/>
              </w:rPr>
            </w:pPr>
            <w:r w:rsidRPr="00A02AA1">
              <w:rPr>
                <w:b w:val="0"/>
                <w:bCs w:val="0"/>
                <w:sz w:val="18"/>
                <w:szCs w:val="18"/>
              </w:rPr>
              <w:t>Festlegung von Koordinationsunterstützungen in Modellen, wie Achsen und Festlegung von Projektnullpunkten</w:t>
            </w:r>
          </w:p>
        </w:tc>
      </w:tr>
      <w:tr w:rsidR="00386A90" w:rsidRPr="00A02AA1" w14:paraId="087D0F4C"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3627ED2" w14:textId="26946ED0" w:rsidR="00386A90" w:rsidRPr="00A02AA1" w:rsidRDefault="00386A90" w:rsidP="00510935">
            <w:pPr>
              <w:spacing w:line="240" w:lineRule="auto"/>
              <w:ind w:left="534"/>
              <w:jc w:val="left"/>
              <w:rPr>
                <w:b w:val="0"/>
                <w:bCs w:val="0"/>
                <w:sz w:val="18"/>
                <w:szCs w:val="18"/>
              </w:rPr>
            </w:pPr>
            <w:r w:rsidRPr="00A02AA1">
              <w:rPr>
                <w:b w:val="0"/>
                <w:bCs w:val="0"/>
                <w:sz w:val="18"/>
                <w:szCs w:val="18"/>
              </w:rPr>
              <w:t>Organisation von notwendigen Testläufen für die Umsetzung von AwF</w:t>
            </w:r>
          </w:p>
        </w:tc>
      </w:tr>
      <w:tr w:rsidR="00386A90" w:rsidRPr="00A02AA1" w14:paraId="54D0F5B7" w14:textId="77777777" w:rsidTr="00510935">
        <w:trPr>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D4C57CB" w14:textId="5741502A" w:rsidR="00386A90" w:rsidRPr="00A02AA1" w:rsidRDefault="00386A90" w:rsidP="00510935">
            <w:pPr>
              <w:spacing w:line="240" w:lineRule="auto"/>
              <w:ind w:left="534"/>
              <w:jc w:val="left"/>
              <w:rPr>
                <w:b w:val="0"/>
                <w:bCs w:val="0"/>
                <w:sz w:val="18"/>
                <w:szCs w:val="18"/>
              </w:rPr>
            </w:pPr>
            <w:r w:rsidRPr="00A02AA1">
              <w:rPr>
                <w:b w:val="0"/>
                <w:bCs w:val="0"/>
                <w:sz w:val="18"/>
                <w:szCs w:val="18"/>
              </w:rPr>
              <w:t>Projektbegleitende Sicherstellung der Fach- und Teilmodelle hinsichtlich Lage, Ausrichtung und weiterer für das Projekt wichtiger geometrischer Zwangsbedingungen</w:t>
            </w:r>
          </w:p>
        </w:tc>
      </w:tr>
      <w:tr w:rsidR="00386A90" w:rsidRPr="00A02AA1" w14:paraId="736927C8" w14:textId="77777777" w:rsidTr="00510935">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B1E45D1" w14:textId="306D0656" w:rsidR="00386A90" w:rsidRPr="00A02AA1" w:rsidRDefault="00386A90" w:rsidP="00510935">
            <w:pPr>
              <w:spacing w:line="240" w:lineRule="auto"/>
              <w:ind w:left="534"/>
              <w:jc w:val="left"/>
              <w:rPr>
                <w:b w:val="0"/>
                <w:bCs w:val="0"/>
                <w:sz w:val="18"/>
                <w:szCs w:val="18"/>
              </w:rPr>
            </w:pPr>
            <w:r w:rsidRPr="00A02AA1">
              <w:rPr>
                <w:b w:val="0"/>
                <w:bCs w:val="0"/>
                <w:sz w:val="18"/>
                <w:szCs w:val="18"/>
              </w:rPr>
              <w:t>Projektbegleitende Sicherstellung bzw. Abgleichung hinsichtlich der geforderten Anforderungen und Datenqualität in sämtlichen Fach- und Teilmodelle</w:t>
            </w:r>
          </w:p>
        </w:tc>
      </w:tr>
      <w:tr w:rsidR="00386A90" w:rsidRPr="00A02AA1" w14:paraId="6B110AB6" w14:textId="77777777" w:rsidTr="00510935">
        <w:trPr>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FB3FFF9" w14:textId="2245BEE4" w:rsidR="00386A90" w:rsidRPr="00A02AA1" w:rsidRDefault="00386A90" w:rsidP="00510935">
            <w:pPr>
              <w:spacing w:line="240" w:lineRule="auto"/>
              <w:ind w:left="534"/>
              <w:jc w:val="left"/>
              <w:rPr>
                <w:b w:val="0"/>
                <w:bCs w:val="0"/>
                <w:sz w:val="18"/>
                <w:szCs w:val="18"/>
              </w:rPr>
            </w:pPr>
            <w:r w:rsidRPr="00A02AA1">
              <w:rPr>
                <w:b w:val="0"/>
                <w:bCs w:val="0"/>
                <w:sz w:val="18"/>
                <w:szCs w:val="18"/>
              </w:rPr>
              <w:t>Durchführung der gewerkeübergreifenden Kollisionsprüfungen inkl. Dokumentation</w:t>
            </w:r>
          </w:p>
        </w:tc>
      </w:tr>
      <w:tr w:rsidR="00386A90" w:rsidRPr="00A02AA1" w14:paraId="2E90C0F7"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95F7824" w14:textId="29863039" w:rsidR="00386A90" w:rsidRPr="00A02AA1" w:rsidRDefault="00386A90" w:rsidP="00510935">
            <w:pPr>
              <w:spacing w:line="240" w:lineRule="auto"/>
              <w:ind w:left="534"/>
              <w:jc w:val="left"/>
              <w:rPr>
                <w:b w:val="0"/>
                <w:bCs w:val="0"/>
                <w:sz w:val="18"/>
                <w:szCs w:val="18"/>
              </w:rPr>
            </w:pPr>
            <w:r w:rsidRPr="00A02AA1">
              <w:rPr>
                <w:b w:val="0"/>
                <w:bCs w:val="0"/>
                <w:sz w:val="18"/>
                <w:szCs w:val="18"/>
              </w:rPr>
              <w:t>Begleitung der AwF und Sicherstellung zu deren Integration in den BIM-Gesamtprozess</w:t>
            </w:r>
          </w:p>
        </w:tc>
      </w:tr>
      <w:tr w:rsidR="00386A90" w:rsidRPr="00A02AA1" w14:paraId="2FD5E971" w14:textId="77777777" w:rsidTr="00510935">
        <w:trPr>
          <w:trHeight w:val="342"/>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8423AC8" w14:textId="0C8D2193" w:rsidR="00386A90" w:rsidRPr="00A02AA1" w:rsidRDefault="00386A90" w:rsidP="00510935">
            <w:pPr>
              <w:spacing w:line="240" w:lineRule="auto"/>
              <w:ind w:left="534"/>
              <w:jc w:val="left"/>
              <w:rPr>
                <w:b w:val="0"/>
                <w:bCs w:val="0"/>
                <w:sz w:val="18"/>
                <w:szCs w:val="18"/>
              </w:rPr>
            </w:pPr>
            <w:r w:rsidRPr="00A02AA1">
              <w:rPr>
                <w:b w:val="0"/>
                <w:bCs w:val="0"/>
                <w:sz w:val="18"/>
                <w:szCs w:val="18"/>
              </w:rPr>
              <w:t>Kontinuierliche Prüfung der Fach- und Teilmodelle hinsichtlich der gestellten Anforderungen an Geometrie und Informationsgehalt inkl. Dokumentation</w:t>
            </w:r>
          </w:p>
        </w:tc>
      </w:tr>
      <w:tr w:rsidR="00386A90" w:rsidRPr="00A02AA1" w14:paraId="29BA79BD" w14:textId="77777777" w:rsidTr="0051093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93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2379778" w14:textId="4BE81C2D" w:rsidR="00386A90" w:rsidRPr="00A02AA1" w:rsidRDefault="00386A90" w:rsidP="00510935">
            <w:pPr>
              <w:spacing w:line="240" w:lineRule="auto"/>
              <w:ind w:left="534"/>
              <w:jc w:val="left"/>
              <w:rPr>
                <w:b w:val="0"/>
                <w:bCs w:val="0"/>
                <w:sz w:val="18"/>
                <w:szCs w:val="18"/>
              </w:rPr>
            </w:pPr>
            <w:r w:rsidRPr="00A02AA1">
              <w:rPr>
                <w:b w:val="0"/>
                <w:bCs w:val="0"/>
                <w:sz w:val="18"/>
                <w:szCs w:val="18"/>
              </w:rPr>
              <w:t>Teilnahme an BIM-spezifischen Besprechungen</w:t>
            </w:r>
          </w:p>
        </w:tc>
      </w:tr>
    </w:tbl>
    <w:p w14:paraId="531ABC01" w14:textId="484B3920" w:rsidR="002E67D3" w:rsidRPr="00F43FB1" w:rsidRDefault="00C82E79" w:rsidP="00071DB4">
      <w:pPr>
        <w:pStyle w:val="Beschriftung"/>
      </w:pPr>
      <w:bookmarkStart w:id="37" w:name="_Toc230098975"/>
      <w:r w:rsidRPr="00F43FB1">
        <w:t xml:space="preserve">Tabelle </w:t>
      </w:r>
      <w:r w:rsidR="00966963">
        <w:fldChar w:fldCharType="begin"/>
      </w:r>
      <w:r w:rsidR="00966963">
        <w:instrText xml:space="preserve"> SEQ Tabelle \* ARABIC </w:instrText>
      </w:r>
      <w:r w:rsidR="00966963">
        <w:fldChar w:fldCharType="separate"/>
      </w:r>
      <w:r w:rsidR="007703B4">
        <w:rPr>
          <w:noProof/>
        </w:rPr>
        <w:t>5</w:t>
      </w:r>
      <w:r w:rsidR="00966963">
        <w:rPr>
          <w:noProof/>
        </w:rPr>
        <w:fldChar w:fldCharType="end"/>
      </w:r>
      <w:r w:rsidRPr="00F43FB1">
        <w:t xml:space="preserve">: Leistungsbild </w:t>
      </w:r>
      <w:r w:rsidR="00146253" w:rsidRPr="00F43FB1">
        <w:t>BIM-GK</w:t>
      </w:r>
      <w:bookmarkEnd w:id="37"/>
    </w:p>
    <w:p w14:paraId="64E68CAA" w14:textId="0EB9A5E6" w:rsidR="00621BBE" w:rsidRPr="00F43FB1" w:rsidRDefault="00146253" w:rsidP="000D4C59">
      <w:pPr>
        <w:pStyle w:val="Formatvorlage7"/>
      </w:pPr>
      <w:bookmarkStart w:id="38" w:name="_Toc78368825"/>
      <w:bookmarkStart w:id="39" w:name="_Toc80110768"/>
      <w:r w:rsidRPr="00F43FB1">
        <w:lastRenderedPageBreak/>
        <w:t>BIM-</w:t>
      </w:r>
      <w:r w:rsidR="00CE5944" w:rsidRPr="00F43FB1">
        <w:t>Fachkoordination</w:t>
      </w:r>
      <w:r w:rsidR="00621BBE" w:rsidRPr="00F43FB1">
        <w:t xml:space="preserve"> (</w:t>
      </w:r>
      <w:r w:rsidRPr="00F43FB1">
        <w:t>BIM-FK</w:t>
      </w:r>
      <w:r w:rsidR="00621BBE" w:rsidRPr="00F43FB1">
        <w:t>)</w:t>
      </w:r>
      <w:bookmarkEnd w:id="38"/>
      <w:bookmarkEnd w:id="39"/>
    </w:p>
    <w:p w14:paraId="7EAE1350" w14:textId="201F73E3" w:rsidR="00CA19F3" w:rsidRPr="00F43FB1" w:rsidRDefault="00CA19F3" w:rsidP="00071DB4">
      <w:pPr>
        <w:rPr>
          <w:bCs/>
          <w:color w:val="auto"/>
        </w:rPr>
      </w:pPr>
      <w:r w:rsidRPr="00F43FB1">
        <w:t>Im Rahmen der Projektumsetzung hat d</w:t>
      </w:r>
      <w:r w:rsidR="00443AF0" w:rsidRPr="00F43FB1">
        <w:t>ie</w:t>
      </w:r>
      <w:r w:rsidRPr="00F43FB1">
        <w:t xml:space="preserve"> BIM-FK organisatorische Aufgaben und Prüfungsaufgaben wie in der nachfolgenden Tabelle dargestellt.</w:t>
      </w:r>
    </w:p>
    <w:tbl>
      <w:tblPr>
        <w:tblStyle w:val="EinfacheTabelle4"/>
        <w:tblW w:w="9375" w:type="dxa"/>
        <w:tblCellMar>
          <w:top w:w="11" w:type="dxa"/>
          <w:left w:w="28" w:type="dxa"/>
          <w:bottom w:w="11" w:type="dxa"/>
          <w:right w:w="17" w:type="dxa"/>
        </w:tblCellMar>
        <w:tblLook w:val="04A0" w:firstRow="1" w:lastRow="0" w:firstColumn="1" w:lastColumn="0" w:noHBand="0" w:noVBand="1"/>
      </w:tblPr>
      <w:tblGrid>
        <w:gridCol w:w="9375"/>
      </w:tblGrid>
      <w:tr w:rsidR="00385EFE" w:rsidRPr="00A02AA1" w14:paraId="1FCB8726" w14:textId="77777777" w:rsidTr="00CA49A7">
        <w:trPr>
          <w:cnfStyle w:val="100000000000" w:firstRow="1" w:lastRow="0" w:firstColumn="0" w:lastColumn="0" w:oddVBand="0" w:evenVBand="0" w:oddHBand="0"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9375" w:type="dxa"/>
            <w:tcBorders>
              <w:bottom w:val="single" w:sz="4" w:space="0" w:color="A6A6A6" w:themeColor="background1" w:themeShade="A6"/>
            </w:tcBorders>
            <w:shd w:val="clear" w:color="auto" w:fill="0055B8"/>
            <w:vAlign w:val="center"/>
          </w:tcPr>
          <w:p w14:paraId="2E918503" w14:textId="6800288F" w:rsidR="003245B7" w:rsidRPr="00A02AA1" w:rsidRDefault="004B697B" w:rsidP="00ED6D69">
            <w:pPr>
              <w:spacing w:line="240" w:lineRule="auto"/>
              <w:rPr>
                <w:color w:val="FFFFFF" w:themeColor="background1"/>
                <w:sz w:val="18"/>
                <w:szCs w:val="18"/>
              </w:rPr>
            </w:pPr>
            <w:r w:rsidRPr="00A02AA1">
              <w:rPr>
                <w:color w:val="FFFFFF" w:themeColor="background1"/>
                <w:sz w:val="18"/>
                <w:szCs w:val="18"/>
              </w:rPr>
              <w:t xml:space="preserve">Leistungsbild </w:t>
            </w:r>
            <w:r w:rsidR="00146253" w:rsidRPr="00A02AA1">
              <w:rPr>
                <w:color w:val="FFFFFF" w:themeColor="background1"/>
                <w:sz w:val="18"/>
                <w:szCs w:val="18"/>
              </w:rPr>
              <w:t>BIM-FK</w:t>
            </w:r>
          </w:p>
        </w:tc>
      </w:tr>
      <w:tr w:rsidR="005404F9" w:rsidRPr="00A02AA1" w14:paraId="50B6020D"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432ECE0" w14:textId="367EC98B" w:rsidR="005404F9" w:rsidRPr="00A02AA1" w:rsidRDefault="005404F9" w:rsidP="00ED6D69">
            <w:pPr>
              <w:spacing w:line="240" w:lineRule="auto"/>
              <w:jc w:val="left"/>
              <w:rPr>
                <w:sz w:val="18"/>
                <w:szCs w:val="18"/>
              </w:rPr>
            </w:pPr>
            <w:r w:rsidRPr="00A02AA1">
              <w:rPr>
                <w:sz w:val="18"/>
                <w:szCs w:val="18"/>
              </w:rPr>
              <w:t>Organisatorische Themen</w:t>
            </w:r>
          </w:p>
        </w:tc>
      </w:tr>
      <w:tr w:rsidR="005404F9" w:rsidRPr="00A02AA1" w14:paraId="2C9A180C"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DB0397C" w14:textId="52408CB6"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Verantwortlich für die jeweiligen </w:t>
            </w:r>
            <w:r w:rsidR="008A2C0F" w:rsidRPr="00A02AA1">
              <w:rPr>
                <w:b w:val="0"/>
                <w:bCs w:val="0"/>
                <w:sz w:val="18"/>
                <w:szCs w:val="18"/>
              </w:rPr>
              <w:t xml:space="preserve">Fach- und </w:t>
            </w:r>
            <w:r w:rsidRPr="00A02AA1">
              <w:rPr>
                <w:b w:val="0"/>
                <w:bCs w:val="0"/>
                <w:sz w:val="18"/>
                <w:szCs w:val="18"/>
              </w:rPr>
              <w:t>Teilmodelle und deren planerischen Inhalte</w:t>
            </w:r>
          </w:p>
        </w:tc>
      </w:tr>
      <w:tr w:rsidR="00A563F2" w:rsidRPr="00A02AA1" w14:paraId="1D7BACD9"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07ED9F1" w14:textId="2D48AD9B" w:rsidR="00A563F2" w:rsidRPr="00A02AA1" w:rsidRDefault="00277B25" w:rsidP="00ED6D69">
            <w:pPr>
              <w:spacing w:line="240" w:lineRule="auto"/>
              <w:ind w:left="534"/>
              <w:jc w:val="left"/>
              <w:rPr>
                <w:b w:val="0"/>
                <w:bCs w:val="0"/>
                <w:sz w:val="18"/>
                <w:szCs w:val="18"/>
              </w:rPr>
            </w:pPr>
            <w:r w:rsidRPr="00A02AA1">
              <w:rPr>
                <w:b w:val="0"/>
                <w:bCs w:val="0"/>
                <w:sz w:val="18"/>
                <w:szCs w:val="18"/>
              </w:rPr>
              <w:t xml:space="preserve">Ansprechpartner für </w:t>
            </w:r>
            <w:r w:rsidR="003074CE" w:rsidRPr="00A02AA1">
              <w:rPr>
                <w:b w:val="0"/>
                <w:bCs w:val="0"/>
                <w:sz w:val="18"/>
                <w:szCs w:val="18"/>
              </w:rPr>
              <w:t>BIM-Themen gegenüber AG,</w:t>
            </w:r>
            <w:r w:rsidRPr="00A02AA1">
              <w:rPr>
                <w:b w:val="0"/>
                <w:bCs w:val="0"/>
                <w:sz w:val="18"/>
                <w:szCs w:val="18"/>
              </w:rPr>
              <w:t xml:space="preserve"> BIM-M</w:t>
            </w:r>
            <w:r w:rsidR="003074CE" w:rsidRPr="00A02AA1">
              <w:rPr>
                <w:b w:val="0"/>
                <w:bCs w:val="0"/>
                <w:sz w:val="18"/>
                <w:szCs w:val="18"/>
              </w:rPr>
              <w:t xml:space="preserve">, </w:t>
            </w:r>
            <w:r w:rsidR="00146253" w:rsidRPr="00A02AA1">
              <w:rPr>
                <w:b w:val="0"/>
                <w:bCs w:val="0"/>
                <w:sz w:val="18"/>
                <w:szCs w:val="18"/>
              </w:rPr>
              <w:t>BIM-GK</w:t>
            </w:r>
            <w:r w:rsidRPr="00A02AA1">
              <w:rPr>
                <w:b w:val="0"/>
                <w:bCs w:val="0"/>
                <w:sz w:val="18"/>
                <w:szCs w:val="18"/>
              </w:rPr>
              <w:t xml:space="preserve"> und </w:t>
            </w:r>
            <w:r w:rsidR="003074CE" w:rsidRPr="00A02AA1">
              <w:rPr>
                <w:b w:val="0"/>
                <w:bCs w:val="0"/>
                <w:sz w:val="18"/>
                <w:szCs w:val="18"/>
              </w:rPr>
              <w:t xml:space="preserve">den anderen </w:t>
            </w:r>
            <w:r w:rsidR="00146253" w:rsidRPr="00A02AA1">
              <w:rPr>
                <w:b w:val="0"/>
                <w:bCs w:val="0"/>
                <w:sz w:val="18"/>
                <w:szCs w:val="18"/>
              </w:rPr>
              <w:t>BIM-FK</w:t>
            </w:r>
          </w:p>
        </w:tc>
      </w:tr>
      <w:tr w:rsidR="005404F9" w:rsidRPr="00A02AA1" w14:paraId="766AA80F" w14:textId="77777777" w:rsidTr="00CA49A7">
        <w:trPr>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75A8344" w14:textId="0CC69A69"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Verantwortlich und Ansprechpartner </w:t>
            </w:r>
            <w:r w:rsidR="003074CE" w:rsidRPr="00A02AA1">
              <w:rPr>
                <w:b w:val="0"/>
                <w:bCs w:val="0"/>
                <w:sz w:val="18"/>
                <w:szCs w:val="18"/>
              </w:rPr>
              <w:t xml:space="preserve">(BIM-M und </w:t>
            </w:r>
            <w:r w:rsidR="00146253" w:rsidRPr="00A02AA1">
              <w:rPr>
                <w:b w:val="0"/>
                <w:bCs w:val="0"/>
                <w:sz w:val="18"/>
                <w:szCs w:val="18"/>
              </w:rPr>
              <w:t>BIM-GK</w:t>
            </w:r>
            <w:r w:rsidR="003074CE" w:rsidRPr="00A02AA1">
              <w:rPr>
                <w:b w:val="0"/>
                <w:bCs w:val="0"/>
                <w:sz w:val="18"/>
                <w:szCs w:val="18"/>
              </w:rPr>
              <w:t xml:space="preserve">) </w:t>
            </w:r>
            <w:r w:rsidRPr="00A02AA1">
              <w:rPr>
                <w:b w:val="0"/>
                <w:bCs w:val="0"/>
                <w:sz w:val="18"/>
                <w:szCs w:val="18"/>
              </w:rPr>
              <w:t>für den Export inkl. Konfiguration sämtlicher Daten aus den jeweiligen Modellen und deren Bereitstellung in der gemeinsamen Datenumgebung</w:t>
            </w:r>
          </w:p>
        </w:tc>
      </w:tr>
      <w:tr w:rsidR="0898AF80" w:rsidRPr="00A02AA1" w14:paraId="768AF211"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43D41B7" w14:textId="5901F0E4" w:rsidR="72646B49" w:rsidRPr="00A02AA1" w:rsidRDefault="72646B49" w:rsidP="00ED6D69">
            <w:pPr>
              <w:spacing w:line="240" w:lineRule="auto"/>
              <w:ind w:left="534"/>
              <w:jc w:val="left"/>
              <w:rPr>
                <w:b w:val="0"/>
                <w:bCs w:val="0"/>
                <w:sz w:val="18"/>
                <w:szCs w:val="18"/>
              </w:rPr>
            </w:pPr>
            <w:r w:rsidRPr="00A02AA1">
              <w:rPr>
                <w:b w:val="0"/>
                <w:bCs w:val="0"/>
                <w:sz w:val="18"/>
                <w:szCs w:val="18"/>
              </w:rPr>
              <w:t xml:space="preserve">Ansprechpartner für die </w:t>
            </w:r>
            <w:r w:rsidR="00146253" w:rsidRPr="00A02AA1">
              <w:rPr>
                <w:b w:val="0"/>
                <w:bCs w:val="0"/>
                <w:sz w:val="18"/>
                <w:szCs w:val="18"/>
              </w:rPr>
              <w:t>BIM-GK</w:t>
            </w:r>
            <w:r w:rsidRPr="00A02AA1">
              <w:rPr>
                <w:b w:val="0"/>
                <w:bCs w:val="0"/>
                <w:sz w:val="18"/>
                <w:szCs w:val="18"/>
              </w:rPr>
              <w:t xml:space="preserve"> und weiterer </w:t>
            </w:r>
            <w:r w:rsidR="00146253" w:rsidRPr="00A02AA1">
              <w:rPr>
                <w:b w:val="0"/>
                <w:bCs w:val="0"/>
                <w:sz w:val="18"/>
                <w:szCs w:val="18"/>
              </w:rPr>
              <w:t>BIM-FK</w:t>
            </w:r>
            <w:r w:rsidRPr="00A02AA1">
              <w:rPr>
                <w:b w:val="0"/>
                <w:bCs w:val="0"/>
                <w:sz w:val="18"/>
                <w:szCs w:val="18"/>
              </w:rPr>
              <w:t xml:space="preserve"> bei Fragen zum zugeordneten </w:t>
            </w:r>
            <w:r w:rsidR="008A2C0F" w:rsidRPr="00A02AA1">
              <w:rPr>
                <w:b w:val="0"/>
                <w:bCs w:val="0"/>
                <w:sz w:val="18"/>
                <w:szCs w:val="18"/>
              </w:rPr>
              <w:t>Fach- und Teilmodelle</w:t>
            </w:r>
          </w:p>
        </w:tc>
      </w:tr>
      <w:tr w:rsidR="005404F9" w:rsidRPr="00A02AA1" w14:paraId="0372FB68"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5E41D63" w14:textId="2EF79524" w:rsidR="005404F9" w:rsidRPr="00A02AA1" w:rsidRDefault="002B0CF6" w:rsidP="00ED6D69">
            <w:pPr>
              <w:spacing w:line="240" w:lineRule="auto"/>
              <w:ind w:left="534"/>
              <w:jc w:val="left"/>
              <w:rPr>
                <w:b w:val="0"/>
                <w:bCs w:val="0"/>
                <w:sz w:val="18"/>
                <w:szCs w:val="18"/>
              </w:rPr>
            </w:pPr>
            <w:r w:rsidRPr="00A02AA1">
              <w:rPr>
                <w:b w:val="0"/>
                <w:bCs w:val="0"/>
                <w:sz w:val="18"/>
                <w:szCs w:val="18"/>
              </w:rPr>
              <w:t>Umsetzung</w:t>
            </w:r>
            <w:r w:rsidR="005404F9" w:rsidRPr="00A02AA1">
              <w:rPr>
                <w:b w:val="0"/>
                <w:bCs w:val="0"/>
                <w:sz w:val="18"/>
                <w:szCs w:val="18"/>
              </w:rPr>
              <w:t xml:space="preserve"> von BIM-Anforderungen a</w:t>
            </w:r>
            <w:r w:rsidR="3ADC1167" w:rsidRPr="00A02AA1">
              <w:rPr>
                <w:b w:val="0"/>
                <w:bCs w:val="0"/>
                <w:sz w:val="18"/>
                <w:szCs w:val="18"/>
              </w:rPr>
              <w:t>us beauftragten A</w:t>
            </w:r>
            <w:r w:rsidR="00F90175" w:rsidRPr="00A02AA1">
              <w:rPr>
                <w:b w:val="0"/>
                <w:bCs w:val="0"/>
                <w:sz w:val="18"/>
                <w:szCs w:val="18"/>
              </w:rPr>
              <w:t>wF</w:t>
            </w:r>
          </w:p>
        </w:tc>
      </w:tr>
      <w:tr w:rsidR="005404F9" w:rsidRPr="00A02AA1" w14:paraId="68D77C41"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4B6EE0F" w14:textId="12175B81" w:rsidR="005404F9" w:rsidRPr="00A02AA1" w:rsidRDefault="005404F9" w:rsidP="00ED6D69">
            <w:pPr>
              <w:spacing w:line="240" w:lineRule="auto"/>
              <w:ind w:left="534"/>
              <w:jc w:val="left"/>
              <w:rPr>
                <w:b w:val="0"/>
                <w:bCs w:val="0"/>
                <w:sz w:val="18"/>
                <w:szCs w:val="18"/>
              </w:rPr>
            </w:pPr>
            <w:r w:rsidRPr="00A02AA1">
              <w:rPr>
                <w:b w:val="0"/>
                <w:bCs w:val="0"/>
                <w:sz w:val="18"/>
                <w:szCs w:val="18"/>
              </w:rPr>
              <w:t>Verantwortlich für die abgestimmte Verwendung von Turnus- und Meilensteindaten</w:t>
            </w:r>
          </w:p>
        </w:tc>
      </w:tr>
      <w:tr w:rsidR="00165827" w:rsidRPr="00A02AA1" w14:paraId="10C39425"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18685B1" w14:textId="783271D0" w:rsidR="00165827" w:rsidRPr="00A02AA1" w:rsidRDefault="00165827" w:rsidP="00ED6D69">
            <w:pPr>
              <w:spacing w:line="240" w:lineRule="auto"/>
              <w:ind w:left="534"/>
              <w:jc w:val="left"/>
              <w:rPr>
                <w:b w:val="0"/>
                <w:bCs w:val="0"/>
                <w:sz w:val="18"/>
                <w:szCs w:val="18"/>
              </w:rPr>
            </w:pPr>
            <w:r w:rsidRPr="00A02AA1">
              <w:rPr>
                <w:b w:val="0"/>
                <w:bCs w:val="0"/>
                <w:sz w:val="18"/>
                <w:szCs w:val="18"/>
              </w:rPr>
              <w:t>Verantwortung für planerische Vollständigkeit und Richtigkeit</w:t>
            </w:r>
          </w:p>
        </w:tc>
      </w:tr>
      <w:tr w:rsidR="005404F9" w:rsidRPr="00A02AA1" w14:paraId="5A2B33B4"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841AA34" w14:textId="0C915033" w:rsidR="005404F9" w:rsidRPr="00A02AA1" w:rsidRDefault="005404F9" w:rsidP="00ED6D69">
            <w:pPr>
              <w:spacing w:line="240" w:lineRule="auto"/>
              <w:ind w:left="534"/>
              <w:jc w:val="left"/>
              <w:rPr>
                <w:b w:val="0"/>
                <w:bCs w:val="0"/>
                <w:sz w:val="18"/>
                <w:szCs w:val="18"/>
              </w:rPr>
            </w:pPr>
            <w:r w:rsidRPr="00A02AA1">
              <w:rPr>
                <w:b w:val="0"/>
                <w:bCs w:val="0"/>
                <w:sz w:val="18"/>
                <w:szCs w:val="18"/>
              </w:rPr>
              <w:t>Regelmäßige Bereitstellung von Turnusdaten</w:t>
            </w:r>
            <w:r w:rsidR="00D4070C" w:rsidRPr="00A02AA1">
              <w:rPr>
                <w:b w:val="0"/>
                <w:bCs w:val="0"/>
                <w:sz w:val="18"/>
                <w:szCs w:val="18"/>
              </w:rPr>
              <w:t>,</w:t>
            </w:r>
            <w:r w:rsidRPr="00A02AA1">
              <w:rPr>
                <w:b w:val="0"/>
                <w:bCs w:val="0"/>
                <w:sz w:val="18"/>
                <w:szCs w:val="18"/>
              </w:rPr>
              <w:t xml:space="preserve"> Zulieferung </w:t>
            </w:r>
            <w:r w:rsidR="00D4070C" w:rsidRPr="00A02AA1">
              <w:rPr>
                <w:b w:val="0"/>
                <w:bCs w:val="0"/>
                <w:sz w:val="18"/>
                <w:szCs w:val="18"/>
              </w:rPr>
              <w:t xml:space="preserve">von </w:t>
            </w:r>
            <w:r w:rsidRPr="00A02AA1">
              <w:rPr>
                <w:b w:val="0"/>
                <w:bCs w:val="0"/>
                <w:sz w:val="18"/>
                <w:szCs w:val="18"/>
              </w:rPr>
              <w:t xml:space="preserve">Meilensteindaten und Mitteilung </w:t>
            </w:r>
            <w:r w:rsidR="006566E0" w:rsidRPr="00A02AA1">
              <w:rPr>
                <w:b w:val="0"/>
                <w:bCs w:val="0"/>
                <w:sz w:val="18"/>
                <w:szCs w:val="18"/>
              </w:rPr>
              <w:t xml:space="preserve">an alle projektrelevanten Beteiligten </w:t>
            </w:r>
          </w:p>
        </w:tc>
      </w:tr>
      <w:tr w:rsidR="005404F9" w:rsidRPr="00A02AA1" w14:paraId="4031B33E"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E0E286D" w14:textId="66532A3A" w:rsidR="005404F9" w:rsidRPr="00A02AA1" w:rsidRDefault="005404F9" w:rsidP="00ED6D69">
            <w:pPr>
              <w:spacing w:line="240" w:lineRule="auto"/>
              <w:ind w:left="534"/>
              <w:jc w:val="left"/>
              <w:rPr>
                <w:b w:val="0"/>
                <w:bCs w:val="0"/>
                <w:sz w:val="18"/>
                <w:szCs w:val="18"/>
              </w:rPr>
            </w:pPr>
            <w:r w:rsidRPr="00A02AA1">
              <w:rPr>
                <w:b w:val="0"/>
                <w:bCs w:val="0"/>
                <w:sz w:val="18"/>
                <w:szCs w:val="18"/>
              </w:rPr>
              <w:t>Fristgerechte Bereitstellung fachlich korrekter und qualitätsgeprüfter Modelle für Meilensteinlieferungen</w:t>
            </w:r>
          </w:p>
        </w:tc>
      </w:tr>
      <w:tr w:rsidR="00165827" w:rsidRPr="00A02AA1" w14:paraId="6C7186EC"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104B3C6" w14:textId="333CCB77" w:rsidR="00165827" w:rsidRPr="00A02AA1" w:rsidRDefault="00165827" w:rsidP="00ED6D69">
            <w:pPr>
              <w:spacing w:line="240" w:lineRule="auto"/>
              <w:ind w:left="534"/>
              <w:jc w:val="left"/>
              <w:rPr>
                <w:b w:val="0"/>
                <w:bCs w:val="0"/>
                <w:sz w:val="18"/>
                <w:szCs w:val="18"/>
              </w:rPr>
            </w:pPr>
            <w:r w:rsidRPr="00A02AA1">
              <w:rPr>
                <w:b w:val="0"/>
                <w:bCs w:val="0"/>
                <w:sz w:val="18"/>
                <w:szCs w:val="18"/>
              </w:rPr>
              <w:t>Verantwortung für Funktions- und Leistungsfähigkeit der eingesetzten Hard- und Software</w:t>
            </w:r>
          </w:p>
        </w:tc>
      </w:tr>
      <w:tr w:rsidR="005404F9" w:rsidRPr="00A02AA1" w14:paraId="518760E1"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CC736A0" w14:textId="2C2F650E" w:rsidR="005404F9" w:rsidRPr="00A02AA1" w:rsidRDefault="00466393" w:rsidP="00ED6D69">
            <w:pPr>
              <w:spacing w:line="240" w:lineRule="auto"/>
              <w:ind w:left="534"/>
              <w:jc w:val="left"/>
              <w:rPr>
                <w:b w:val="0"/>
                <w:bCs w:val="0"/>
                <w:sz w:val="18"/>
                <w:szCs w:val="18"/>
              </w:rPr>
            </w:pPr>
            <w:r w:rsidRPr="00A02AA1">
              <w:rPr>
                <w:b w:val="0"/>
                <w:bCs w:val="0"/>
                <w:sz w:val="18"/>
                <w:szCs w:val="18"/>
              </w:rPr>
              <w:t>Erarbeitung der digitalen Prozesse im jeweiligen Unternehmen</w:t>
            </w:r>
          </w:p>
        </w:tc>
      </w:tr>
      <w:tr w:rsidR="005404F9" w:rsidRPr="00A02AA1" w14:paraId="13D89E10"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F5AA780" w14:textId="78348701" w:rsidR="005404F9" w:rsidRPr="00A02AA1" w:rsidRDefault="005404F9" w:rsidP="00ED6D69">
            <w:pPr>
              <w:spacing w:line="240" w:lineRule="auto"/>
              <w:jc w:val="left"/>
              <w:rPr>
                <w:sz w:val="18"/>
                <w:szCs w:val="18"/>
              </w:rPr>
            </w:pPr>
            <w:r w:rsidRPr="00A02AA1">
              <w:rPr>
                <w:sz w:val="18"/>
                <w:szCs w:val="18"/>
              </w:rPr>
              <w:t>Sicherstellung Modellqualität</w:t>
            </w:r>
          </w:p>
        </w:tc>
      </w:tr>
      <w:tr w:rsidR="005404F9" w:rsidRPr="00A02AA1" w14:paraId="52BC9C67" w14:textId="77777777" w:rsidTr="00CA49A7">
        <w:trPr>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363478C" w14:textId="767C9041"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Sicherstellung der geforderten Modellqualität insbesondere der Anforderungen an Geometrie und Informationsgehalt der jeweiligen </w:t>
            </w:r>
            <w:r w:rsidR="008A2C0F" w:rsidRPr="00A02AA1">
              <w:rPr>
                <w:b w:val="0"/>
                <w:bCs w:val="0"/>
                <w:sz w:val="18"/>
                <w:szCs w:val="18"/>
              </w:rPr>
              <w:t>Fach- und Teilmodelle</w:t>
            </w:r>
          </w:p>
        </w:tc>
      </w:tr>
      <w:tr w:rsidR="00D03DC9" w:rsidRPr="00A02AA1" w14:paraId="16280907"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C9BF58D" w14:textId="797C8568" w:rsidR="00D03DC9" w:rsidRPr="00A02AA1" w:rsidRDefault="00D03DC9" w:rsidP="00ED6D69">
            <w:pPr>
              <w:spacing w:line="240" w:lineRule="auto"/>
              <w:ind w:left="534"/>
              <w:jc w:val="left"/>
              <w:rPr>
                <w:b w:val="0"/>
                <w:bCs w:val="0"/>
                <w:sz w:val="18"/>
                <w:szCs w:val="18"/>
              </w:rPr>
            </w:pPr>
            <w:r w:rsidRPr="00A02AA1">
              <w:rPr>
                <w:b w:val="0"/>
                <w:bCs w:val="0"/>
                <w:sz w:val="18"/>
                <w:szCs w:val="18"/>
              </w:rPr>
              <w:t xml:space="preserve">Verantwortlich, dass die referenzierten Modellinhalte </w:t>
            </w:r>
            <w:r w:rsidR="00F014F5" w:rsidRPr="00A02AA1">
              <w:rPr>
                <w:b w:val="0"/>
                <w:bCs w:val="0"/>
                <w:sz w:val="18"/>
                <w:szCs w:val="18"/>
              </w:rPr>
              <w:t xml:space="preserve">der </w:t>
            </w:r>
            <w:r w:rsidRPr="00A02AA1">
              <w:rPr>
                <w:b w:val="0"/>
                <w:bCs w:val="0"/>
                <w:sz w:val="18"/>
                <w:szCs w:val="18"/>
              </w:rPr>
              <w:t>andere</w:t>
            </w:r>
            <w:r w:rsidR="00F014F5" w:rsidRPr="00A02AA1">
              <w:rPr>
                <w:b w:val="0"/>
                <w:bCs w:val="0"/>
                <w:sz w:val="18"/>
                <w:szCs w:val="18"/>
              </w:rPr>
              <w:t>n</w:t>
            </w:r>
            <w:r w:rsidRPr="00A02AA1">
              <w:rPr>
                <w:b w:val="0"/>
                <w:bCs w:val="0"/>
                <w:sz w:val="18"/>
                <w:szCs w:val="18"/>
              </w:rPr>
              <w:t xml:space="preserve"> Fachdisziplinen jeweils </w:t>
            </w:r>
            <w:r w:rsidR="00F014F5" w:rsidRPr="00A02AA1">
              <w:rPr>
                <w:b w:val="0"/>
                <w:bCs w:val="0"/>
                <w:sz w:val="18"/>
                <w:szCs w:val="18"/>
              </w:rPr>
              <w:t xml:space="preserve">dem </w:t>
            </w:r>
            <w:r w:rsidRPr="00A02AA1">
              <w:rPr>
                <w:b w:val="0"/>
                <w:bCs w:val="0"/>
                <w:sz w:val="18"/>
                <w:szCs w:val="18"/>
              </w:rPr>
              <w:t>aktuellen Planungs- bzw. Ausführungsstand entsprechen</w:t>
            </w:r>
            <w:r w:rsidR="00E75792" w:rsidRPr="00A02AA1">
              <w:rPr>
                <w:b w:val="0"/>
                <w:bCs w:val="0"/>
                <w:sz w:val="18"/>
                <w:szCs w:val="18"/>
              </w:rPr>
              <w:t>.</w:t>
            </w:r>
          </w:p>
        </w:tc>
      </w:tr>
      <w:tr w:rsidR="005404F9" w:rsidRPr="00A02AA1" w14:paraId="39C45514" w14:textId="77777777" w:rsidTr="00CA49A7">
        <w:trPr>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4ADC752" w14:textId="09156171"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Verantwortlich für die internen Qualitätssicherungsprozesse und Erstellung der </w:t>
            </w:r>
            <w:r w:rsidR="00D50963" w:rsidRPr="00A02AA1">
              <w:rPr>
                <w:b w:val="0"/>
                <w:bCs w:val="0"/>
                <w:sz w:val="18"/>
                <w:szCs w:val="18"/>
              </w:rPr>
              <w:t>t</w:t>
            </w:r>
            <w:r w:rsidR="3ADC1167" w:rsidRPr="00A02AA1">
              <w:rPr>
                <w:b w:val="0"/>
                <w:bCs w:val="0"/>
                <w:sz w:val="18"/>
                <w:szCs w:val="18"/>
              </w:rPr>
              <w:t>eilmodellinternen</w:t>
            </w:r>
            <w:r w:rsidRPr="00A02AA1">
              <w:rPr>
                <w:b w:val="0"/>
                <w:bCs w:val="0"/>
                <w:sz w:val="18"/>
                <w:szCs w:val="18"/>
              </w:rPr>
              <w:t xml:space="preserve"> Prüfregeln zur Qualitäts- und Kollisionsprüfung</w:t>
            </w:r>
            <w:r w:rsidR="2FA7E1CB" w:rsidRPr="00A02AA1">
              <w:rPr>
                <w:b w:val="0"/>
                <w:bCs w:val="0"/>
                <w:sz w:val="18"/>
                <w:szCs w:val="18"/>
              </w:rPr>
              <w:t xml:space="preserve"> inkl. Übergabe der Ergebnisse an die </w:t>
            </w:r>
            <w:r w:rsidR="00146253" w:rsidRPr="00A02AA1">
              <w:rPr>
                <w:b w:val="0"/>
                <w:bCs w:val="0"/>
                <w:sz w:val="18"/>
                <w:szCs w:val="18"/>
              </w:rPr>
              <w:t>BIM-GK</w:t>
            </w:r>
          </w:p>
        </w:tc>
      </w:tr>
      <w:tr w:rsidR="0898AF80" w:rsidRPr="00A02AA1" w14:paraId="560BBAE7"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5B8029B" w14:textId="5A27B1ED" w:rsidR="12D60725" w:rsidRPr="00A02AA1" w:rsidRDefault="12D60725" w:rsidP="00ED6D69">
            <w:pPr>
              <w:spacing w:line="240" w:lineRule="auto"/>
              <w:ind w:left="534"/>
              <w:jc w:val="left"/>
              <w:rPr>
                <w:b w:val="0"/>
                <w:bCs w:val="0"/>
                <w:sz w:val="18"/>
                <w:szCs w:val="18"/>
              </w:rPr>
            </w:pPr>
            <w:r w:rsidRPr="00A02AA1">
              <w:rPr>
                <w:b w:val="0"/>
                <w:bCs w:val="0"/>
                <w:sz w:val="18"/>
                <w:szCs w:val="18"/>
              </w:rPr>
              <w:t xml:space="preserve">Verantwortlich für die </w:t>
            </w:r>
            <w:r w:rsidR="6FD49C73" w:rsidRPr="00A02AA1">
              <w:rPr>
                <w:b w:val="0"/>
                <w:bCs w:val="0"/>
                <w:sz w:val="18"/>
                <w:szCs w:val="18"/>
              </w:rPr>
              <w:t xml:space="preserve">Qualitäts- und Vollständigkeitsprüfung der </w:t>
            </w:r>
            <w:r w:rsidRPr="00A02AA1">
              <w:rPr>
                <w:b w:val="0"/>
                <w:bCs w:val="0"/>
                <w:sz w:val="18"/>
                <w:szCs w:val="18"/>
              </w:rPr>
              <w:t>Merkmal</w:t>
            </w:r>
            <w:r w:rsidR="5A186AC8" w:rsidRPr="00A02AA1">
              <w:rPr>
                <w:b w:val="0"/>
                <w:bCs w:val="0"/>
                <w:sz w:val="18"/>
                <w:szCs w:val="18"/>
              </w:rPr>
              <w:t>e nach Vorgaben de</w:t>
            </w:r>
            <w:r w:rsidR="00D97B5B" w:rsidRPr="00A02AA1">
              <w:rPr>
                <w:b w:val="0"/>
                <w:bCs w:val="0"/>
                <w:sz w:val="18"/>
                <w:szCs w:val="18"/>
              </w:rPr>
              <w:t>r</w:t>
            </w:r>
            <w:r w:rsidR="5A186AC8" w:rsidRPr="00A02AA1">
              <w:rPr>
                <w:b w:val="0"/>
                <w:bCs w:val="0"/>
                <w:sz w:val="18"/>
                <w:szCs w:val="18"/>
              </w:rPr>
              <w:t xml:space="preserve"> AG</w:t>
            </w:r>
          </w:p>
        </w:tc>
      </w:tr>
      <w:tr w:rsidR="00E15223" w:rsidRPr="00A02AA1" w14:paraId="26FF1BF9"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8D10D7C" w14:textId="203871F1" w:rsidR="00E15223" w:rsidRPr="00A02AA1" w:rsidRDefault="00E15223" w:rsidP="00ED6D69">
            <w:pPr>
              <w:spacing w:line="240" w:lineRule="auto"/>
              <w:ind w:left="534"/>
              <w:jc w:val="left"/>
              <w:rPr>
                <w:b w:val="0"/>
                <w:bCs w:val="0"/>
                <w:sz w:val="18"/>
                <w:szCs w:val="18"/>
              </w:rPr>
            </w:pPr>
            <w:r w:rsidRPr="00A02AA1">
              <w:rPr>
                <w:b w:val="0"/>
                <w:bCs w:val="0"/>
                <w:sz w:val="18"/>
                <w:szCs w:val="18"/>
              </w:rPr>
              <w:t>Sicherstellung der Konsistenz zwischen Modellen und abgeleiteten Darstellungen (Pläne, Tabellen etc.)</w:t>
            </w:r>
          </w:p>
        </w:tc>
      </w:tr>
      <w:tr w:rsidR="005404F9" w:rsidRPr="00A02AA1" w14:paraId="437D579A"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2103992" w14:textId="049B5425" w:rsidR="005404F9" w:rsidRPr="00A02AA1" w:rsidRDefault="001138FF" w:rsidP="00ED6D69">
            <w:pPr>
              <w:spacing w:line="240" w:lineRule="auto"/>
              <w:ind w:left="534"/>
              <w:jc w:val="left"/>
              <w:rPr>
                <w:b w:val="0"/>
                <w:bCs w:val="0"/>
                <w:sz w:val="18"/>
                <w:szCs w:val="18"/>
              </w:rPr>
            </w:pPr>
            <w:r w:rsidRPr="00A02AA1">
              <w:rPr>
                <w:b w:val="0"/>
                <w:bCs w:val="0"/>
                <w:sz w:val="18"/>
                <w:szCs w:val="18"/>
              </w:rPr>
              <w:t xml:space="preserve">Verantwortlich und </w:t>
            </w:r>
            <w:r w:rsidR="005404F9" w:rsidRPr="00A02AA1">
              <w:rPr>
                <w:b w:val="0"/>
                <w:bCs w:val="0"/>
                <w:sz w:val="18"/>
                <w:szCs w:val="18"/>
              </w:rPr>
              <w:t xml:space="preserve">Ansprechpartner </w:t>
            </w:r>
            <w:r w:rsidRPr="00A02AA1">
              <w:rPr>
                <w:b w:val="0"/>
                <w:bCs w:val="0"/>
                <w:sz w:val="18"/>
                <w:szCs w:val="18"/>
              </w:rPr>
              <w:t>f</w:t>
            </w:r>
            <w:r w:rsidR="005404F9" w:rsidRPr="00A02AA1">
              <w:rPr>
                <w:b w:val="0"/>
                <w:bCs w:val="0"/>
                <w:sz w:val="18"/>
                <w:szCs w:val="18"/>
              </w:rPr>
              <w:t xml:space="preserve">ür Erledigung von Arbeitsaufträgen (z.B. Behebung von Kollisionen) zu den jeweiligen </w:t>
            </w:r>
            <w:r w:rsidR="008A2C0F" w:rsidRPr="00A02AA1">
              <w:rPr>
                <w:b w:val="0"/>
                <w:bCs w:val="0"/>
                <w:sz w:val="18"/>
                <w:szCs w:val="18"/>
              </w:rPr>
              <w:t>Fach- und Teilmodelle</w:t>
            </w:r>
          </w:p>
        </w:tc>
      </w:tr>
      <w:tr w:rsidR="005404F9" w:rsidRPr="00A02AA1" w14:paraId="40582998" w14:textId="77777777" w:rsidTr="00CA49A7">
        <w:trPr>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BAB93F6" w14:textId="2CC8FF8B"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Verantwortlich für die konfliktfreie Planung der jeweiligen </w:t>
            </w:r>
            <w:r w:rsidR="008A2C0F" w:rsidRPr="00A02AA1">
              <w:rPr>
                <w:b w:val="0"/>
                <w:bCs w:val="0"/>
                <w:sz w:val="18"/>
                <w:szCs w:val="18"/>
              </w:rPr>
              <w:t xml:space="preserve">Fach- und </w:t>
            </w:r>
            <w:r w:rsidRPr="00A02AA1">
              <w:rPr>
                <w:b w:val="0"/>
                <w:bCs w:val="0"/>
                <w:sz w:val="18"/>
                <w:szCs w:val="18"/>
              </w:rPr>
              <w:t xml:space="preserve">Teilmodelle, auch hinsichtlich Koordination mit anderen </w:t>
            </w:r>
            <w:r w:rsidR="008A2C0F" w:rsidRPr="00A02AA1">
              <w:rPr>
                <w:b w:val="0"/>
                <w:bCs w:val="0"/>
                <w:sz w:val="18"/>
                <w:szCs w:val="18"/>
              </w:rPr>
              <w:t>Fach- und Teilmodelle</w:t>
            </w:r>
            <w:r w:rsidR="3ADC1167" w:rsidRPr="00A02AA1">
              <w:rPr>
                <w:b w:val="0"/>
                <w:bCs w:val="0"/>
                <w:sz w:val="18"/>
                <w:szCs w:val="18"/>
              </w:rPr>
              <w:t xml:space="preserve"> unter Federführung der </w:t>
            </w:r>
            <w:r w:rsidR="00146253" w:rsidRPr="00A02AA1">
              <w:rPr>
                <w:b w:val="0"/>
                <w:bCs w:val="0"/>
                <w:sz w:val="18"/>
                <w:szCs w:val="18"/>
              </w:rPr>
              <w:t>BIM-GK</w:t>
            </w:r>
          </w:p>
        </w:tc>
      </w:tr>
      <w:tr w:rsidR="005404F9" w:rsidRPr="00A02AA1" w14:paraId="5AA390B5"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66BA4F1" w14:textId="7E9EA7AC" w:rsidR="005404F9" w:rsidRPr="00A02AA1" w:rsidRDefault="005404F9" w:rsidP="00ED6D69">
            <w:pPr>
              <w:spacing w:line="240" w:lineRule="auto"/>
              <w:ind w:left="534"/>
              <w:jc w:val="left"/>
              <w:rPr>
                <w:b w:val="0"/>
                <w:bCs w:val="0"/>
                <w:sz w:val="18"/>
                <w:szCs w:val="18"/>
              </w:rPr>
            </w:pPr>
            <w:r w:rsidRPr="00A02AA1">
              <w:rPr>
                <w:b w:val="0"/>
                <w:bCs w:val="0"/>
                <w:sz w:val="18"/>
                <w:szCs w:val="18"/>
              </w:rPr>
              <w:t>Mitwirken bei der Umsetzung von Prozesse</w:t>
            </w:r>
            <w:r w:rsidR="0067330E" w:rsidRPr="00A02AA1">
              <w:rPr>
                <w:b w:val="0"/>
                <w:bCs w:val="0"/>
                <w:sz w:val="18"/>
                <w:szCs w:val="18"/>
              </w:rPr>
              <w:t>n</w:t>
            </w:r>
            <w:r w:rsidRPr="00A02AA1">
              <w:rPr>
                <w:b w:val="0"/>
                <w:bCs w:val="0"/>
                <w:sz w:val="18"/>
                <w:szCs w:val="18"/>
              </w:rPr>
              <w:t xml:space="preserve"> zur modellbasierten Zusammenarbeit</w:t>
            </w:r>
          </w:p>
        </w:tc>
      </w:tr>
      <w:tr w:rsidR="005404F9" w:rsidRPr="00A02AA1" w14:paraId="55A27B40" w14:textId="77777777" w:rsidTr="00CA49A7">
        <w:trPr>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8DD5ED6" w14:textId="7B949145" w:rsidR="005404F9" w:rsidRPr="00A02AA1" w:rsidRDefault="005404F9" w:rsidP="00ED6D69">
            <w:pPr>
              <w:spacing w:line="240" w:lineRule="auto"/>
              <w:jc w:val="left"/>
              <w:rPr>
                <w:i/>
                <w:color w:val="4080C9"/>
                <w:sz w:val="18"/>
                <w:szCs w:val="18"/>
              </w:rPr>
            </w:pPr>
            <w:r w:rsidRPr="00A02AA1">
              <w:rPr>
                <w:sz w:val="18"/>
                <w:szCs w:val="18"/>
              </w:rPr>
              <w:t>Abstimmung mit de</w:t>
            </w:r>
            <w:r w:rsidR="00DF4365" w:rsidRPr="00A02AA1">
              <w:rPr>
                <w:sz w:val="18"/>
                <w:szCs w:val="18"/>
              </w:rPr>
              <w:t>r</w:t>
            </w:r>
            <w:r w:rsidRPr="00A02AA1">
              <w:rPr>
                <w:sz w:val="18"/>
                <w:szCs w:val="18"/>
              </w:rPr>
              <w:t xml:space="preserve"> </w:t>
            </w:r>
            <w:r w:rsidR="00146253" w:rsidRPr="00A02AA1">
              <w:rPr>
                <w:sz w:val="18"/>
                <w:szCs w:val="18"/>
              </w:rPr>
              <w:t>BIM-GK</w:t>
            </w:r>
          </w:p>
        </w:tc>
      </w:tr>
      <w:tr w:rsidR="005404F9" w:rsidRPr="00A02AA1" w14:paraId="6E4FBB35"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55F2329" w14:textId="277BA28F" w:rsidR="005404F9" w:rsidRPr="00A02AA1" w:rsidRDefault="005404F9" w:rsidP="00ED6D69">
            <w:pPr>
              <w:spacing w:line="240" w:lineRule="auto"/>
              <w:ind w:left="534"/>
              <w:jc w:val="left"/>
              <w:rPr>
                <w:b w:val="0"/>
                <w:bCs w:val="0"/>
                <w:sz w:val="18"/>
                <w:szCs w:val="18"/>
              </w:rPr>
            </w:pPr>
            <w:r w:rsidRPr="00A02AA1">
              <w:rPr>
                <w:b w:val="0"/>
                <w:bCs w:val="0"/>
                <w:sz w:val="18"/>
                <w:szCs w:val="18"/>
              </w:rPr>
              <w:t>Teilnahme an BIM- und Koordinationsbesprechungen</w:t>
            </w:r>
          </w:p>
        </w:tc>
      </w:tr>
      <w:tr w:rsidR="005404F9" w:rsidRPr="00A02AA1" w14:paraId="7975B94A"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3CDD6CB" w14:textId="6AF8D6F8" w:rsidR="005404F9" w:rsidRPr="00A02AA1" w:rsidRDefault="3ADC1167" w:rsidP="00ED6D69">
            <w:pPr>
              <w:spacing w:line="240" w:lineRule="auto"/>
              <w:ind w:left="534"/>
              <w:jc w:val="left"/>
              <w:rPr>
                <w:b w:val="0"/>
                <w:bCs w:val="0"/>
                <w:sz w:val="18"/>
                <w:szCs w:val="18"/>
              </w:rPr>
            </w:pPr>
            <w:r w:rsidRPr="00A02AA1">
              <w:rPr>
                <w:b w:val="0"/>
                <w:bCs w:val="0"/>
                <w:sz w:val="18"/>
                <w:szCs w:val="18"/>
              </w:rPr>
              <w:t>Abstimmung</w:t>
            </w:r>
            <w:r w:rsidR="005404F9" w:rsidRPr="00A02AA1">
              <w:rPr>
                <w:b w:val="0"/>
                <w:bCs w:val="0"/>
                <w:sz w:val="18"/>
                <w:szCs w:val="18"/>
              </w:rPr>
              <w:t xml:space="preserve"> der BIM-Prozesse gemäß de</w:t>
            </w:r>
            <w:r w:rsidR="00B62526" w:rsidRPr="00A02AA1">
              <w:rPr>
                <w:b w:val="0"/>
                <w:bCs w:val="0"/>
                <w:sz w:val="18"/>
                <w:szCs w:val="18"/>
              </w:rPr>
              <w:t>s Projektvorgehens</w:t>
            </w:r>
            <w:r w:rsidR="005404F9" w:rsidRPr="00A02AA1">
              <w:rPr>
                <w:b w:val="0"/>
                <w:bCs w:val="0"/>
                <w:sz w:val="18"/>
                <w:szCs w:val="18"/>
              </w:rPr>
              <w:t xml:space="preserve"> und der vorgegebenen übergeordneten BIM-Prozesse</w:t>
            </w:r>
          </w:p>
        </w:tc>
      </w:tr>
      <w:tr w:rsidR="005404F9" w:rsidRPr="00A02AA1" w14:paraId="3E93B348"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4524472" w14:textId="21BF1561"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Abstimmungen mit anderen </w:t>
            </w:r>
            <w:r w:rsidR="00B62526" w:rsidRPr="00A02AA1">
              <w:rPr>
                <w:b w:val="0"/>
                <w:bCs w:val="0"/>
                <w:sz w:val="18"/>
                <w:szCs w:val="18"/>
              </w:rPr>
              <w:t>D</w:t>
            </w:r>
            <w:r w:rsidRPr="00A02AA1">
              <w:rPr>
                <w:b w:val="0"/>
                <w:bCs w:val="0"/>
                <w:sz w:val="18"/>
                <w:szCs w:val="18"/>
              </w:rPr>
              <w:t>isziplinen in Bezug auf Schnittstellen, Datenübertragung, Regeln und Kooperation</w:t>
            </w:r>
          </w:p>
        </w:tc>
      </w:tr>
      <w:tr w:rsidR="005404F9" w:rsidRPr="00A02AA1" w14:paraId="01AE05AB"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351B230" w14:textId="29F2C59A"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Koordination der digitalen Projektabwicklung in der jeweiligen </w:t>
            </w:r>
            <w:r w:rsidR="00B62526" w:rsidRPr="00A02AA1">
              <w:rPr>
                <w:b w:val="0"/>
                <w:bCs w:val="0"/>
                <w:sz w:val="18"/>
                <w:szCs w:val="18"/>
              </w:rPr>
              <w:t>Fachd</w:t>
            </w:r>
            <w:r w:rsidRPr="00A02AA1">
              <w:rPr>
                <w:b w:val="0"/>
                <w:bCs w:val="0"/>
                <w:sz w:val="18"/>
                <w:szCs w:val="18"/>
              </w:rPr>
              <w:t>isziplin</w:t>
            </w:r>
          </w:p>
        </w:tc>
      </w:tr>
      <w:tr w:rsidR="005404F9" w:rsidRPr="00A02AA1" w14:paraId="60B5A537" w14:textId="77777777" w:rsidTr="00ED6D6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ED994A4" w14:textId="77777777" w:rsidR="005404F9" w:rsidRPr="00A02AA1" w:rsidRDefault="005404F9" w:rsidP="00ED6D69">
            <w:pPr>
              <w:spacing w:line="240" w:lineRule="auto"/>
              <w:ind w:left="534"/>
              <w:jc w:val="left"/>
              <w:rPr>
                <w:b w:val="0"/>
                <w:bCs w:val="0"/>
                <w:sz w:val="18"/>
                <w:szCs w:val="18"/>
              </w:rPr>
            </w:pPr>
            <w:r w:rsidRPr="00A02AA1">
              <w:rPr>
                <w:b w:val="0"/>
                <w:bCs w:val="0"/>
                <w:sz w:val="18"/>
                <w:szCs w:val="18"/>
              </w:rPr>
              <w:t>Umsetzung der Ergebnisse aus Koordinationssitzungen</w:t>
            </w:r>
          </w:p>
        </w:tc>
      </w:tr>
      <w:tr w:rsidR="005404F9" w:rsidRPr="00A02AA1" w14:paraId="58D777B2" w14:textId="77777777" w:rsidTr="00ED6D69">
        <w:trPr>
          <w:trHeight w:val="255"/>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FC1C3C2" w14:textId="4FEC5447" w:rsidR="005404F9" w:rsidRPr="00A02AA1" w:rsidRDefault="005404F9" w:rsidP="00ED6D69">
            <w:pPr>
              <w:spacing w:line="240" w:lineRule="auto"/>
              <w:ind w:left="534"/>
              <w:jc w:val="left"/>
              <w:rPr>
                <w:b w:val="0"/>
                <w:bCs w:val="0"/>
                <w:sz w:val="18"/>
                <w:szCs w:val="18"/>
              </w:rPr>
            </w:pPr>
            <w:r w:rsidRPr="00A02AA1">
              <w:rPr>
                <w:b w:val="0"/>
                <w:bCs w:val="0"/>
                <w:sz w:val="18"/>
                <w:szCs w:val="18"/>
              </w:rPr>
              <w:t xml:space="preserve">Meldung von Störungen an den </w:t>
            </w:r>
            <w:r w:rsidR="00146253" w:rsidRPr="00A02AA1">
              <w:rPr>
                <w:b w:val="0"/>
                <w:bCs w:val="0"/>
                <w:sz w:val="18"/>
                <w:szCs w:val="18"/>
              </w:rPr>
              <w:t>BIM-GK</w:t>
            </w:r>
          </w:p>
        </w:tc>
      </w:tr>
      <w:tr w:rsidR="00BC369E" w:rsidRPr="00A02AA1" w14:paraId="00921547" w14:textId="77777777" w:rsidTr="00CA49A7">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93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050A336" w14:textId="65A51C32" w:rsidR="00BC369E" w:rsidRPr="00A02AA1" w:rsidRDefault="00BC369E" w:rsidP="00ED6D69">
            <w:pPr>
              <w:spacing w:line="240" w:lineRule="auto"/>
              <w:ind w:left="534"/>
              <w:jc w:val="left"/>
              <w:rPr>
                <w:b w:val="0"/>
                <w:bCs w:val="0"/>
                <w:sz w:val="18"/>
                <w:szCs w:val="18"/>
              </w:rPr>
            </w:pPr>
            <w:r w:rsidRPr="00A02AA1">
              <w:rPr>
                <w:b w:val="0"/>
                <w:bCs w:val="0"/>
                <w:sz w:val="18"/>
                <w:szCs w:val="18"/>
              </w:rPr>
              <w:t>Inhaltliche Ergänzung und Fortschreibung des BAPs für das jeweilige Fach- und Teilmodell in Abstimmung mit der BIM-GK</w:t>
            </w:r>
          </w:p>
        </w:tc>
      </w:tr>
    </w:tbl>
    <w:p w14:paraId="27BC414E" w14:textId="7D019AB8" w:rsidR="0C40F86A" w:rsidRPr="00F43FB1" w:rsidRDefault="000F7EC2" w:rsidP="00071DB4">
      <w:pPr>
        <w:pStyle w:val="Beschriftung"/>
      </w:pPr>
      <w:bookmarkStart w:id="40" w:name="_Toc84923596"/>
      <w:bookmarkStart w:id="41" w:name="_Toc230098976"/>
      <w:r w:rsidRPr="00F43FB1">
        <w:t xml:space="preserve">Tabelle </w:t>
      </w:r>
      <w:r w:rsidR="00966963">
        <w:fldChar w:fldCharType="begin"/>
      </w:r>
      <w:r w:rsidR="00966963">
        <w:instrText xml:space="preserve"> SEQ Tabelle \* ARABIC </w:instrText>
      </w:r>
      <w:r w:rsidR="00966963">
        <w:fldChar w:fldCharType="separate"/>
      </w:r>
      <w:r w:rsidR="007703B4">
        <w:rPr>
          <w:noProof/>
        </w:rPr>
        <w:t>6</w:t>
      </w:r>
      <w:r w:rsidR="00966963">
        <w:rPr>
          <w:noProof/>
        </w:rPr>
        <w:fldChar w:fldCharType="end"/>
      </w:r>
      <w:r w:rsidRPr="00F43FB1">
        <w:t xml:space="preserve">: Leistungsbild </w:t>
      </w:r>
      <w:bookmarkEnd w:id="40"/>
      <w:r w:rsidR="00146253" w:rsidRPr="00F43FB1">
        <w:t>BIM-FK</w:t>
      </w:r>
      <w:bookmarkEnd w:id="41"/>
    </w:p>
    <w:p w14:paraId="1597B493" w14:textId="766D8912" w:rsidR="00621BBE" w:rsidRPr="00F43FB1" w:rsidRDefault="3C4111C4" w:rsidP="00071DB4">
      <w:pPr>
        <w:pStyle w:val="Formatvorlage5"/>
        <w:rPr>
          <w:rFonts w:cs="Arial"/>
        </w:rPr>
      </w:pPr>
      <w:bookmarkStart w:id="42" w:name="_Toc230098883"/>
      <w:r w:rsidRPr="00F43FB1">
        <w:rPr>
          <w:rFonts w:cs="Arial"/>
        </w:rPr>
        <w:lastRenderedPageBreak/>
        <w:t>Strategie der Zusammenarbeit</w:t>
      </w:r>
      <w:bookmarkEnd w:id="42"/>
    </w:p>
    <w:p w14:paraId="2C156082" w14:textId="23F38AFE" w:rsidR="7AB61E86" w:rsidRPr="00F43FB1" w:rsidRDefault="100B2FD9" w:rsidP="00224D47">
      <w:pPr>
        <w:pStyle w:val="Formatvorlage6"/>
      </w:pPr>
      <w:bookmarkStart w:id="43" w:name="_Toc230098884"/>
      <w:r w:rsidRPr="00F43FB1">
        <w:t>BIM-</w:t>
      </w:r>
      <w:r w:rsidR="5B97903C" w:rsidRPr="00F43FB1">
        <w:t>Method</w:t>
      </w:r>
      <w:r w:rsidR="00116EC7" w:rsidRPr="00F43FB1">
        <w:t>e</w:t>
      </w:r>
      <w:bookmarkEnd w:id="43"/>
    </w:p>
    <w:p w14:paraId="01EC83C9" w14:textId="44ACDC34" w:rsidR="009A33CC" w:rsidRDefault="00EC583A" w:rsidP="00071DB4">
      <w:r w:rsidRPr="00F43FB1">
        <w:t xml:space="preserve"> </w:t>
      </w:r>
      <w:r w:rsidR="009A33CC" w:rsidRPr="00F43FB1">
        <w:t>„BIM ist eine kooperative Arbeitsmethode, bei der auf Basis digitaler Bauwerksmodelle</w:t>
      </w:r>
      <w:r w:rsidR="000405FF" w:rsidRPr="00F43FB1">
        <w:t>,</w:t>
      </w:r>
      <w:r w:rsidR="009A33CC" w:rsidRPr="00F43FB1">
        <w:t xml:space="preserve"> die für ihren gesamten Lebenszyklus relevanten Informationen und Daten konsistent erfasst, verwaltet und in einer transparenten Kommunikation zwischen den Beteiligten ausgetauscht oder für die weitere Bearbeitung übergeben werden.“</w:t>
      </w:r>
      <w:r w:rsidR="005C0967" w:rsidRPr="00F43FB1">
        <w:rPr>
          <w:rStyle w:val="Funotenzeichen"/>
        </w:rPr>
        <w:footnoteReference w:id="3"/>
      </w:r>
    </w:p>
    <w:sdt>
      <w:sdtPr>
        <w:rPr>
          <w:shd w:val="clear" w:color="auto" w:fill="DEEAF6" w:themeFill="accent1" w:themeFillTint="33"/>
        </w:rPr>
        <w:id w:val="1202904729"/>
        <w:lock w:val="sdtContentLocked"/>
        <w:placeholder>
          <w:docPart w:val="DefaultPlaceholder_-1854013440"/>
        </w:placeholder>
      </w:sdtPr>
      <w:sdtContent>
        <w:p w14:paraId="1D176948" w14:textId="4EF25F3B" w:rsidR="000F4CBB" w:rsidRDefault="000F4CBB" w:rsidP="007F632A">
          <w:pPr>
            <w:shd w:val="clear" w:color="auto" w:fill="DEEAF6" w:themeFill="accent1" w:themeFillTint="33"/>
          </w:pPr>
          <w:r w:rsidRPr="007F632A">
            <w:rPr>
              <w:shd w:val="clear" w:color="auto" w:fill="DEEAF6" w:themeFill="accent1" w:themeFillTint="33"/>
            </w:rPr>
            <w:t>Entsprechend den vertraglichen Anforderungen (AIA) und den Detailfestlegungen im BAP erarbeitet der AN die ihm obliegenden Leistungen in Form von Fach- und Teilmodellen, die bauteil-bezogen modelliert und mit weiteren Daten ergänzt (attribuiert) werden.</w:t>
          </w:r>
        </w:p>
      </w:sdtContent>
    </w:sdt>
    <w:p w14:paraId="3E33C68C" w14:textId="1D1D6DCA" w:rsidR="007116FF" w:rsidRPr="00F43FB1" w:rsidRDefault="007116FF" w:rsidP="00224D47">
      <w:pPr>
        <w:pStyle w:val="Formatvorlage6"/>
      </w:pPr>
      <w:bookmarkStart w:id="44" w:name="_Toc230098885"/>
      <w:r w:rsidRPr="00F43FB1">
        <w:t>BIM-Modell</w:t>
      </w:r>
      <w:r w:rsidR="00505A42" w:rsidRPr="00F43FB1">
        <w:t>e</w:t>
      </w:r>
      <w:bookmarkEnd w:id="44"/>
    </w:p>
    <w:p w14:paraId="61BAF5DD" w14:textId="77777777" w:rsidR="00C93E41" w:rsidRPr="00F43FB1" w:rsidRDefault="00C93E41" w:rsidP="000D4C59">
      <w:pPr>
        <w:pStyle w:val="Formatvorlage7"/>
      </w:pPr>
      <w:r w:rsidRPr="00F43FB1">
        <w:t>Modelldefinition</w:t>
      </w:r>
    </w:p>
    <w:p w14:paraId="5C7701E4" w14:textId="50AD4AD7" w:rsidR="00C93E41" w:rsidRPr="00F43FB1" w:rsidRDefault="00C93E41" w:rsidP="00071DB4">
      <w:r w:rsidRPr="00F43FB1">
        <w:t>Ein Modell ist ein dreidimensionales digitales Abbild der physischen und funktionalen Eigenschaften des realen Projektes, welches die geometrischen und beschreibenden Eigenschaften der Modellelemente vereint.</w:t>
      </w:r>
    </w:p>
    <w:p w14:paraId="650D441B" w14:textId="3466435E" w:rsidR="003A5D0E" w:rsidRDefault="00400540" w:rsidP="000D4C59">
      <w:pPr>
        <w:pStyle w:val="Formatvorlage7"/>
      </w:pPr>
      <w:r w:rsidRPr="00F43FB1">
        <w:t>Modellarten</w:t>
      </w:r>
    </w:p>
    <w:p w14:paraId="3B4B77F2" w14:textId="304ECABD" w:rsidR="006B3528" w:rsidRDefault="006B3528" w:rsidP="00071DB4">
      <w:r w:rsidRPr="006B3528">
        <w:t xml:space="preserve">Für die unterschiedlichen Modellarten finden die im Rahmendokument </w:t>
      </w:r>
      <w:r>
        <w:t>„</w:t>
      </w:r>
      <w:r w:rsidRPr="006B3528">
        <w:t>Definition der Fachmodelle</w:t>
      </w:r>
      <w:r>
        <w:t>“</w:t>
      </w:r>
      <w:r w:rsidRPr="006B3528">
        <w:t xml:space="preserve"> zum Masterplan BIM Bundesfernstraßen des BMDV festgelegten </w:t>
      </w:r>
      <w:r w:rsidR="00194638">
        <w:t>B</w:t>
      </w:r>
      <w:r w:rsidRPr="006B3528">
        <w:t>estimmungen Anwendung.</w:t>
      </w:r>
    </w:p>
    <w:p w14:paraId="79F6C7FD" w14:textId="7A6AAE8C" w:rsidR="0067683E" w:rsidRPr="00F43FB1" w:rsidRDefault="58E4A257" w:rsidP="00224D47">
      <w:pPr>
        <w:pStyle w:val="Formatvorlage6"/>
      </w:pPr>
      <w:bookmarkStart w:id="45" w:name="_Toc221800553"/>
      <w:bookmarkStart w:id="46" w:name="_Toc221800554"/>
      <w:bookmarkStart w:id="47" w:name="_Toc221800555"/>
      <w:bookmarkStart w:id="48" w:name="_Toc221800556"/>
      <w:bookmarkStart w:id="49" w:name="_Toc221800557"/>
      <w:bookmarkStart w:id="50" w:name="_Toc221800558"/>
      <w:bookmarkStart w:id="51" w:name="_Toc221800559"/>
      <w:bookmarkStart w:id="52" w:name="_Toc221800560"/>
      <w:bookmarkStart w:id="53" w:name="_Toc221800561"/>
      <w:bookmarkStart w:id="54" w:name="_Toc221800562"/>
      <w:bookmarkStart w:id="55" w:name="_Toc221800563"/>
      <w:bookmarkStart w:id="56" w:name="_Toc221800564"/>
      <w:bookmarkStart w:id="57" w:name="_Toc221800565"/>
      <w:bookmarkStart w:id="58" w:name="_Toc221800566"/>
      <w:bookmarkStart w:id="59" w:name="_Toc221800567"/>
      <w:bookmarkStart w:id="60" w:name="_Toc230098886"/>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F43FB1">
        <w:t>Gemeinsame Datenumgebung</w:t>
      </w:r>
      <w:r w:rsidR="00130F5E" w:rsidRPr="00F43FB1">
        <w:t xml:space="preserve"> (CDE)</w:t>
      </w:r>
      <w:bookmarkEnd w:id="60"/>
    </w:p>
    <w:p w14:paraId="0EDD6761" w14:textId="588DC18A" w:rsidR="004979E8" w:rsidRPr="00F43FB1" w:rsidRDefault="0067683E" w:rsidP="00071DB4">
      <w:r w:rsidRPr="00F43FB1">
        <w:t>Die koordinierte Zusammenarbeit erfordert eine gemeinsame Daten- bzw. Arbeitsumgebung. Hier werden sämtliche für das Projekt relevante</w:t>
      </w:r>
      <w:r w:rsidR="00A06FE1" w:rsidRPr="00F43FB1">
        <w:t>n</w:t>
      </w:r>
      <w:r w:rsidRPr="00F43FB1">
        <w:t xml:space="preserve"> Daten abgelegt. </w:t>
      </w:r>
      <w:r w:rsidR="002F4491" w:rsidRPr="00F43FB1">
        <w:t xml:space="preserve">Hierzu zählen </w:t>
      </w:r>
      <w:r w:rsidR="00E71390" w:rsidRPr="00F43FB1">
        <w:t xml:space="preserve">die </w:t>
      </w:r>
      <w:r w:rsidRPr="00F43FB1">
        <w:t xml:space="preserve">Modelldaten sowie alle </w:t>
      </w:r>
      <w:r w:rsidR="00E71390" w:rsidRPr="00F43FB1">
        <w:t>weiteren projekt</w:t>
      </w:r>
      <w:r w:rsidRPr="00F43FB1">
        <w:t xml:space="preserve">relevanten Dokumente. </w:t>
      </w:r>
    </w:p>
    <w:p w14:paraId="77023667" w14:textId="5ACAD4A8" w:rsidR="0067683E" w:rsidRPr="00F43FB1" w:rsidRDefault="58E4A257" w:rsidP="000D4C59">
      <w:pPr>
        <w:pStyle w:val="Formatvorlage7"/>
      </w:pPr>
      <w:r w:rsidRPr="00F43FB1">
        <w:t>Zugang zu</w:t>
      </w:r>
      <w:r w:rsidR="00D33E3A" w:rsidRPr="00F43FB1">
        <w:t>r</w:t>
      </w:r>
      <w:r w:rsidRPr="00F43FB1">
        <w:t xml:space="preserve"> </w:t>
      </w:r>
      <w:r w:rsidR="003D08E7" w:rsidRPr="00F43FB1">
        <w:t>CDE</w:t>
      </w:r>
    </w:p>
    <w:p w14:paraId="2AEDF6EB" w14:textId="73C7CC52" w:rsidR="0067683E" w:rsidRPr="00F43FB1" w:rsidRDefault="0067683E" w:rsidP="00071DB4">
      <w:r w:rsidRPr="00F43FB1">
        <w:t xml:space="preserve">Der Zugang zur </w:t>
      </w:r>
      <w:r w:rsidR="003D08E7" w:rsidRPr="00F43FB1">
        <w:t xml:space="preserve">CDE </w:t>
      </w:r>
      <w:r w:rsidR="00741CE3" w:rsidRPr="00F43FB1">
        <w:t>wird vo</w:t>
      </w:r>
      <w:r w:rsidR="00611AD9">
        <w:t>n der</w:t>
      </w:r>
      <w:r w:rsidR="00741CE3" w:rsidRPr="00F43FB1">
        <w:t xml:space="preserve"> AG </w:t>
      </w:r>
      <w:r w:rsidR="00CC7FFE" w:rsidRPr="00F43FB1">
        <w:t>bereitgestellt.</w:t>
      </w:r>
      <w:r w:rsidR="003C7DC8" w:rsidRPr="00F43FB1">
        <w:t xml:space="preserve"> (siehe </w:t>
      </w:r>
      <w:r w:rsidR="008E4580" w:rsidRPr="008E4580">
        <w:fldChar w:fldCharType="begin"/>
      </w:r>
      <w:r w:rsidR="008E4580" w:rsidRPr="008E4580">
        <w:instrText xml:space="preserve"> REF _Ref221258503 \h </w:instrText>
      </w:r>
      <w:r w:rsidR="008E4580">
        <w:instrText xml:space="preserve"> \* MERGEFORMAT </w:instrText>
      </w:r>
      <w:r w:rsidR="008E4580" w:rsidRPr="008E4580">
        <w:fldChar w:fldCharType="separate"/>
      </w:r>
      <w:r w:rsidR="007703B4" w:rsidRPr="007703B4">
        <w:rPr>
          <w:bCs/>
          <w14:ligatures w14:val="standard"/>
          <w14:numForm w14:val="oldStyle"/>
          <w14:numSpacing w14:val="tabular"/>
        </w:rPr>
        <w:t>Tabelle 13</w:t>
      </w:r>
      <w:r w:rsidR="008E4580" w:rsidRPr="008E4580">
        <w:fldChar w:fldCharType="end"/>
      </w:r>
      <w:r w:rsidR="00F97E8F" w:rsidRPr="00F43FB1">
        <w:t>)</w:t>
      </w:r>
    </w:p>
    <w:p w14:paraId="062665A0" w14:textId="1DC5BF36" w:rsidR="0067683E" w:rsidRPr="00F43FB1" w:rsidRDefault="58E4A257" w:rsidP="000D4C59">
      <w:pPr>
        <w:pStyle w:val="Formatvorlage7"/>
      </w:pPr>
      <w:r w:rsidRPr="00F43FB1">
        <w:lastRenderedPageBreak/>
        <w:t xml:space="preserve">Version </w:t>
      </w:r>
      <w:r w:rsidR="00904FDE" w:rsidRPr="00F43FB1">
        <w:t>und</w:t>
      </w:r>
      <w:r w:rsidRPr="00F43FB1">
        <w:t xml:space="preserve"> Index (Revision)</w:t>
      </w:r>
    </w:p>
    <w:p w14:paraId="27870F25" w14:textId="7DF794B8" w:rsidR="00904FDE" w:rsidRPr="00F43FB1" w:rsidRDefault="0067683E" w:rsidP="00071DB4">
      <w:r w:rsidRPr="00F43FB1">
        <w:t xml:space="preserve">Die Version einer Datei bezeichnet </w:t>
      </w:r>
      <w:r w:rsidR="00B452D2" w:rsidRPr="00F43FB1">
        <w:t xml:space="preserve">den Bearbeitungsstand im Rahmen </w:t>
      </w:r>
      <w:r w:rsidRPr="00F43FB1">
        <w:t>eine</w:t>
      </w:r>
      <w:r w:rsidR="00B452D2" w:rsidRPr="00F43FB1">
        <w:t>r</w:t>
      </w:r>
      <w:r w:rsidRPr="00F43FB1">
        <w:t xml:space="preserve"> fortlaufende</w:t>
      </w:r>
      <w:r w:rsidR="00B452D2" w:rsidRPr="00F43FB1">
        <w:t>n</w:t>
      </w:r>
      <w:r w:rsidRPr="00F43FB1">
        <w:t xml:space="preserve"> Überarbeitung bzw. Aktualisierung, beispielsweise bei Turnusdatenlieferungen. Hierbei wird die Version</w:t>
      </w:r>
      <w:r w:rsidR="00904FDE" w:rsidRPr="00F43FB1">
        <w:t>snummerierung</w:t>
      </w:r>
      <w:r w:rsidRPr="00F43FB1">
        <w:t xml:space="preserve"> automatisch erstellt</w:t>
      </w:r>
      <w:r w:rsidR="00904FDE" w:rsidRPr="00F43FB1">
        <w:t xml:space="preserve">. </w:t>
      </w:r>
    </w:p>
    <w:p w14:paraId="5438D779" w14:textId="7526776A" w:rsidR="009721E1" w:rsidRPr="00F43FB1" w:rsidRDefault="0067683E" w:rsidP="00071DB4">
      <w:r w:rsidRPr="00F43FB1">
        <w:t xml:space="preserve">Ein Index bezeichnet </w:t>
      </w:r>
      <w:r w:rsidR="00327FFE" w:rsidRPr="00F43FB1">
        <w:t>i.d.R</w:t>
      </w:r>
      <w:r w:rsidR="005305B4" w:rsidRPr="00F43FB1">
        <w:t>.</w:t>
      </w:r>
      <w:r w:rsidRPr="00F43FB1">
        <w:t xml:space="preserve"> </w:t>
      </w:r>
      <w:r w:rsidR="004B08D0" w:rsidRPr="00F43FB1">
        <w:t xml:space="preserve">den Bearbeitungsstand </w:t>
      </w:r>
      <w:r w:rsidRPr="00F43FB1">
        <w:t xml:space="preserve">einer Datei </w:t>
      </w:r>
      <w:r w:rsidR="005858A3">
        <w:t>zur</w:t>
      </w:r>
      <w:r w:rsidR="005858A3" w:rsidRPr="00F43FB1">
        <w:t xml:space="preserve"> </w:t>
      </w:r>
      <w:r w:rsidR="00F74264" w:rsidRPr="00F43FB1">
        <w:t>offizielle</w:t>
      </w:r>
      <w:r w:rsidR="006B1750">
        <w:t>n</w:t>
      </w:r>
      <w:r w:rsidR="6AF8B35C" w:rsidRPr="00F43FB1">
        <w:t xml:space="preserve"> Übergabe an d</w:t>
      </w:r>
      <w:r w:rsidR="00D97B5B">
        <w:t>ie</w:t>
      </w:r>
      <w:r w:rsidRPr="00F43FB1">
        <w:t xml:space="preserve"> AG</w:t>
      </w:r>
      <w:r w:rsidR="2FDA8428" w:rsidRPr="00F43FB1">
        <w:t xml:space="preserve">, </w:t>
      </w:r>
      <w:r w:rsidR="6AF8B35C" w:rsidRPr="00F43FB1">
        <w:t>bspw. nach einer grundlegenden Überarbeitung</w:t>
      </w:r>
      <w:r w:rsidR="1AFCCE56" w:rsidRPr="00F43FB1">
        <w:t xml:space="preserve"> oder </w:t>
      </w:r>
      <w:r w:rsidR="0084041B" w:rsidRPr="00F43FB1">
        <w:t xml:space="preserve">nach </w:t>
      </w:r>
      <w:r w:rsidR="004B3275" w:rsidRPr="00F43FB1">
        <w:t xml:space="preserve">Einarbeitungen der </w:t>
      </w:r>
      <w:r w:rsidR="0084041B" w:rsidRPr="00F43FB1">
        <w:t xml:space="preserve">Prüfanmerkungen einer </w:t>
      </w:r>
      <w:r w:rsidR="004B3275" w:rsidRPr="00F43FB1">
        <w:t>oder mehrerer</w:t>
      </w:r>
      <w:r w:rsidR="0084041B" w:rsidRPr="00F43FB1">
        <w:t xml:space="preserve"> Prüfinstanz</w:t>
      </w:r>
      <w:r w:rsidR="004B3275" w:rsidRPr="00F43FB1">
        <w:t>en</w:t>
      </w:r>
      <w:r w:rsidR="0084041B" w:rsidRPr="00F43FB1">
        <w:t xml:space="preserve"> (z.B. Prüfing</w:t>
      </w:r>
      <w:r w:rsidR="00044244" w:rsidRPr="00F43FB1">
        <w:t>enieur für Baustatik</w:t>
      </w:r>
      <w:r w:rsidR="00F74264" w:rsidRPr="00F43FB1">
        <w:t xml:space="preserve"> etc.</w:t>
      </w:r>
      <w:r w:rsidR="00044244" w:rsidRPr="00F43FB1">
        <w:t>)</w:t>
      </w:r>
      <w:r w:rsidR="4ADD8D75" w:rsidRPr="00F43FB1">
        <w:t>.</w:t>
      </w:r>
    </w:p>
    <w:p w14:paraId="539323BB" w14:textId="256C2D9A" w:rsidR="00AD4968" w:rsidRDefault="00593F89" w:rsidP="000D4C59">
      <w:pPr>
        <w:pStyle w:val="Formatvorlage7"/>
      </w:pPr>
      <w:r w:rsidRPr="00F43FB1">
        <w:t>Pflicht zum Testlauf</w:t>
      </w:r>
    </w:p>
    <w:sdt>
      <w:sdtPr>
        <w:id w:val="-1154674414"/>
        <w:lock w:val="sdtContentLocked"/>
        <w:placeholder>
          <w:docPart w:val="DefaultPlaceholder_-1854013440"/>
        </w:placeholder>
        <w15:color w:val="99CCFF"/>
        <w15:appearance w15:val="hidden"/>
      </w:sdtPr>
      <w:sdtContent>
        <w:p w14:paraId="2918943E" w14:textId="5A8CCA66" w:rsidR="00321054" w:rsidRDefault="00321054" w:rsidP="00784FD2">
          <w:pPr>
            <w:shd w:val="clear" w:color="auto" w:fill="DEEAF6" w:themeFill="accent1" w:themeFillTint="33"/>
          </w:pPr>
          <w:r w:rsidRPr="00321054">
            <w:t>Der AN ist verpflichtet, zu Projektbeginn gemeinsam mit allen fachlichen Beteiligten den stö-rungs- sowie verlustfreien Datenaustausch über die gemeinsame Datenumgebung zu prüfen. Der Ablauf sowie das Ergebnis sind im BAP zu dokumentieren.</w:t>
          </w:r>
        </w:p>
      </w:sdtContent>
    </w:sdt>
    <w:p w14:paraId="256E7EE8" w14:textId="77777777" w:rsidR="00367ACC" w:rsidRDefault="00F12435" w:rsidP="00071DB4">
      <w:r w:rsidRPr="00F43FB1">
        <w:t>Die Koordinierung obliegt der BIM-GK. Die Korrektheit der Umsetzung ist de</w:t>
      </w:r>
      <w:r w:rsidR="00FC7B0B">
        <w:t>r</w:t>
      </w:r>
      <w:r w:rsidRPr="00F43FB1">
        <w:t xml:space="preserve"> AG zu bestätigen. </w:t>
      </w:r>
    </w:p>
    <w:p w14:paraId="3C92890C" w14:textId="14488EE1" w:rsidR="00AA3254" w:rsidRPr="00F43FB1" w:rsidRDefault="44456F26" w:rsidP="00224D47">
      <w:pPr>
        <w:pStyle w:val="Formatvorlage6"/>
      </w:pPr>
      <w:bookmarkStart w:id="61" w:name="_Toc230098887"/>
      <w:r w:rsidRPr="00F43FB1">
        <w:t>Daten</w:t>
      </w:r>
      <w:r w:rsidR="49719FA6" w:rsidRPr="00F43FB1">
        <w:t>bereitstellung</w:t>
      </w:r>
      <w:bookmarkEnd w:id="61"/>
    </w:p>
    <w:p w14:paraId="5B6BB9C4" w14:textId="1CD56EBE" w:rsidR="001C6B59" w:rsidRPr="00F43FB1" w:rsidRDefault="00466264" w:rsidP="00071DB4">
      <w:r w:rsidRPr="00F43FB1">
        <w:t>Die</w:t>
      </w:r>
      <w:r w:rsidR="00DF565F" w:rsidRPr="00F43FB1">
        <w:t xml:space="preserve"> </w:t>
      </w:r>
      <w:r w:rsidR="00451576" w:rsidRPr="00F43FB1">
        <w:t xml:space="preserve">in </w:t>
      </w:r>
      <w:r w:rsidR="00DF565F" w:rsidRPr="00F43FB1">
        <w:t>der</w:t>
      </w:r>
      <w:r w:rsidRPr="00F43FB1">
        <w:t xml:space="preserve"> gemeinsame</w:t>
      </w:r>
      <w:r w:rsidR="002C20DA" w:rsidRPr="00F43FB1">
        <w:t>n</w:t>
      </w:r>
      <w:r w:rsidRPr="00F43FB1">
        <w:t xml:space="preserve"> Datenumgebung, abgeleg</w:t>
      </w:r>
      <w:r w:rsidR="00DF565F" w:rsidRPr="00F43FB1">
        <w:t>ten Teil</w:t>
      </w:r>
      <w:r w:rsidR="00143A53" w:rsidRPr="00F43FB1">
        <w:t xml:space="preserve">- und </w:t>
      </w:r>
      <w:r w:rsidR="00937E7F" w:rsidRPr="00F43FB1">
        <w:t>Fach</w:t>
      </w:r>
      <w:r w:rsidR="00143A53" w:rsidRPr="00F43FB1">
        <w:t>modelle</w:t>
      </w:r>
      <w:r w:rsidR="00DF565F" w:rsidRPr="00F43FB1">
        <w:t xml:space="preserve"> bilden die </w:t>
      </w:r>
      <w:r w:rsidR="002C20DA" w:rsidRPr="00F43FB1">
        <w:t xml:space="preserve">Basis der modellbasierten Zusammenarbeit. </w:t>
      </w:r>
      <w:r w:rsidR="007A5771" w:rsidRPr="00F43FB1">
        <w:t>Um einen geoordneten Koordinationsprozess sicherzustellen</w:t>
      </w:r>
      <w:r w:rsidR="59928010" w:rsidRPr="00F43FB1">
        <w:t>,</w:t>
      </w:r>
      <w:r w:rsidR="007A5771" w:rsidRPr="00F43FB1">
        <w:t xml:space="preserve"> unterscheidet </w:t>
      </w:r>
      <w:r w:rsidR="00677038" w:rsidRPr="00F43FB1">
        <w:t xml:space="preserve">die Autobahn </w:t>
      </w:r>
      <w:r w:rsidR="00A778DB" w:rsidRPr="00F43FB1">
        <w:t>GmbH</w:t>
      </w:r>
      <w:r w:rsidR="00677038" w:rsidRPr="00F43FB1">
        <w:t xml:space="preserve"> </w:t>
      </w:r>
      <w:r w:rsidR="00C46BCC" w:rsidRPr="00F43FB1">
        <w:t xml:space="preserve">des Bundes </w:t>
      </w:r>
      <w:r w:rsidR="003F50C5" w:rsidRPr="00F43FB1">
        <w:t>für die</w:t>
      </w:r>
      <w:r w:rsidR="00677038" w:rsidRPr="00F43FB1">
        <w:t xml:space="preserve"> </w:t>
      </w:r>
      <w:r w:rsidR="001526F5" w:rsidRPr="00F43FB1">
        <w:t>Datenbereitstellung</w:t>
      </w:r>
      <w:r w:rsidR="003F50C5" w:rsidRPr="00F43FB1">
        <w:t xml:space="preserve"> zwischen Turnus- und Meilensteindaten.</w:t>
      </w:r>
    </w:p>
    <w:p w14:paraId="7D226B72" w14:textId="61411DB0" w:rsidR="001A54EB" w:rsidRPr="00F43FB1" w:rsidRDefault="00CF6690" w:rsidP="00BA4C87">
      <w:pPr>
        <w:pStyle w:val="Bild"/>
        <w:rPr>
          <w:noProof w:val="0"/>
        </w:rPr>
      </w:pPr>
      <w:r w:rsidRPr="00CF6690">
        <w:drawing>
          <wp:inline distT="0" distB="0" distL="0" distR="0" wp14:anchorId="52F3D9A4" wp14:editId="2F65ADC6">
            <wp:extent cx="5939790" cy="2738120"/>
            <wp:effectExtent l="0" t="0" r="3810" b="5080"/>
            <wp:docPr id="16497814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781487" name=""/>
                    <pic:cNvPicPr/>
                  </pic:nvPicPr>
                  <pic:blipFill>
                    <a:blip r:embed="rId27"/>
                    <a:stretch>
                      <a:fillRect/>
                    </a:stretch>
                  </pic:blipFill>
                  <pic:spPr>
                    <a:xfrm>
                      <a:off x="0" y="0"/>
                      <a:ext cx="5939790" cy="2738120"/>
                    </a:xfrm>
                    <a:prstGeom prst="rect">
                      <a:avLst/>
                    </a:prstGeom>
                  </pic:spPr>
                </pic:pic>
              </a:graphicData>
            </a:graphic>
          </wp:inline>
        </w:drawing>
      </w:r>
    </w:p>
    <w:p w14:paraId="626B8FDF" w14:textId="34132D11" w:rsidR="00D62DA4" w:rsidRPr="00F43FB1" w:rsidRDefault="255D99B3" w:rsidP="00071DB4">
      <w:pPr>
        <w:pStyle w:val="Beschriftung"/>
      </w:pPr>
      <w:bookmarkStart w:id="62" w:name="_Toc230098992"/>
      <w:r w:rsidRPr="00F43FB1">
        <w:t xml:space="preserve">Abbildung </w:t>
      </w:r>
      <w:r w:rsidRPr="00F43FB1">
        <w:fldChar w:fldCharType="begin"/>
      </w:r>
      <w:r w:rsidRPr="00F43FB1">
        <w:instrText>SEQ Abbildung \* ARABIC</w:instrText>
      </w:r>
      <w:r w:rsidRPr="00F43FB1">
        <w:fldChar w:fldCharType="separate"/>
      </w:r>
      <w:r w:rsidR="007703B4">
        <w:rPr>
          <w:noProof/>
        </w:rPr>
        <w:t>4</w:t>
      </w:r>
      <w:r w:rsidRPr="00F43FB1">
        <w:fldChar w:fldCharType="end"/>
      </w:r>
      <w:r w:rsidR="6FB9FBAA" w:rsidRPr="00F43FB1">
        <w:t>:</w:t>
      </w:r>
      <w:r w:rsidR="5C9650CA" w:rsidRPr="00F43FB1">
        <w:t xml:space="preserve"> </w:t>
      </w:r>
      <w:r w:rsidR="00EE479F" w:rsidRPr="00F43FB1">
        <w:t>Schematische Darstellung zur Lieferung von Turns- und Meilensteindaten</w:t>
      </w:r>
      <w:bookmarkEnd w:id="62"/>
    </w:p>
    <w:p w14:paraId="5A575497" w14:textId="0DAA332F" w:rsidR="00814A1D" w:rsidRPr="00F43FB1" w:rsidRDefault="0BE5A642" w:rsidP="000D4C59">
      <w:pPr>
        <w:pStyle w:val="Formatvorlage7"/>
      </w:pPr>
      <w:bookmarkStart w:id="63" w:name="_Ref98093581"/>
      <w:r w:rsidRPr="00F43FB1">
        <w:lastRenderedPageBreak/>
        <w:t>Turnusdaten</w:t>
      </w:r>
      <w:bookmarkEnd w:id="63"/>
    </w:p>
    <w:p w14:paraId="18F19336" w14:textId="6A64AF49" w:rsidR="00B164B4" w:rsidRPr="00F43FB1" w:rsidRDefault="0057225F" w:rsidP="00071DB4">
      <w:r w:rsidRPr="00F43FB1">
        <w:t xml:space="preserve">Turnusdaten sind regelmäßig </w:t>
      </w:r>
      <w:r w:rsidR="00360B7A" w:rsidRPr="00F43FB1">
        <w:t xml:space="preserve">bereitgestellte </w:t>
      </w:r>
      <w:r w:rsidR="00850D93" w:rsidRPr="00F43FB1">
        <w:t xml:space="preserve">Fach- und </w:t>
      </w:r>
      <w:r w:rsidR="22F331EF" w:rsidRPr="00F43FB1">
        <w:t>Teilmodelle</w:t>
      </w:r>
      <w:r w:rsidR="014EA386" w:rsidRPr="00F43FB1">
        <w:t xml:space="preserve"> </w:t>
      </w:r>
      <w:r w:rsidR="003C66B5" w:rsidRPr="00F43FB1">
        <w:t xml:space="preserve">oder andere </w:t>
      </w:r>
      <w:r w:rsidR="00956651" w:rsidRPr="00F43FB1">
        <w:t>projekt</w:t>
      </w:r>
      <w:r w:rsidR="003C66B5" w:rsidRPr="00F43FB1">
        <w:t>relevante Daten</w:t>
      </w:r>
      <w:r w:rsidR="00612705" w:rsidRPr="00F43FB1">
        <w:t xml:space="preserve">. Diese stellen einen </w:t>
      </w:r>
      <w:r w:rsidR="05137B56" w:rsidRPr="00F43FB1">
        <w:t>Arbeitss</w:t>
      </w:r>
      <w:r w:rsidR="248B2070" w:rsidRPr="00F43FB1">
        <w:t>t</w:t>
      </w:r>
      <w:r w:rsidR="05137B56" w:rsidRPr="00F43FB1">
        <w:t>and</w:t>
      </w:r>
      <w:r w:rsidR="00612705" w:rsidRPr="00F43FB1">
        <w:t xml:space="preserve"> </w:t>
      </w:r>
      <w:r w:rsidR="0B1C27BD" w:rsidRPr="00F43FB1">
        <w:t>dar</w:t>
      </w:r>
      <w:r w:rsidR="00612705" w:rsidRPr="00F43FB1">
        <w:t xml:space="preserve"> </w:t>
      </w:r>
      <w:r w:rsidR="001E0D44" w:rsidRPr="00F43FB1">
        <w:t xml:space="preserve">und dienen als Basis für Besprechungen und qualitative </w:t>
      </w:r>
      <w:r w:rsidR="00E33C40" w:rsidRPr="00F43FB1">
        <w:t>Überprüfungen</w:t>
      </w:r>
      <w:r w:rsidR="00824FA2">
        <w:t>.</w:t>
      </w:r>
      <w:r w:rsidR="00BA79D2" w:rsidRPr="00F43FB1">
        <w:t xml:space="preserve"> </w:t>
      </w:r>
      <w:r w:rsidR="000662E0" w:rsidRPr="00F43FB1">
        <w:t xml:space="preserve"> </w:t>
      </w:r>
    </w:p>
    <w:p w14:paraId="5C7AB81A" w14:textId="788EAC7B" w:rsidR="00814A1D" w:rsidRPr="00F43FB1" w:rsidRDefault="0BE5A642" w:rsidP="000D4C59">
      <w:pPr>
        <w:pStyle w:val="Formatvorlage7"/>
      </w:pPr>
      <w:r w:rsidRPr="00F43FB1">
        <w:t>Meilensteindaten</w:t>
      </w:r>
    </w:p>
    <w:p w14:paraId="7039D54E" w14:textId="0ECE7C1F" w:rsidR="7AB61E86" w:rsidRPr="00F43FB1" w:rsidRDefault="2CB69CF5" w:rsidP="00071DB4">
      <w:r w:rsidRPr="00F43FB1">
        <w:t xml:space="preserve">Im Unterschied zu Turnusdaten </w:t>
      </w:r>
      <w:r w:rsidR="7BCFBF61" w:rsidRPr="00F43FB1">
        <w:t>geben</w:t>
      </w:r>
      <w:r w:rsidRPr="00F43FB1">
        <w:t xml:space="preserve"> Meilensteindaten bzw. -modelle einen </w:t>
      </w:r>
      <w:r w:rsidR="7BCFBF61" w:rsidRPr="00F43FB1">
        <w:t xml:space="preserve">definierten </w:t>
      </w:r>
      <w:r w:rsidR="00BB1D61" w:rsidRPr="00F43FB1">
        <w:t>Bearbeitungsstand</w:t>
      </w:r>
      <w:r w:rsidR="7BCFBF61" w:rsidRPr="00F43FB1">
        <w:t xml:space="preserve"> </w:t>
      </w:r>
      <w:r w:rsidR="594FF9D8" w:rsidRPr="00F43FB1">
        <w:t xml:space="preserve">wieder. Die Meilensteine richten sich </w:t>
      </w:r>
      <w:r w:rsidR="59380B39" w:rsidRPr="00F43FB1">
        <w:t xml:space="preserve">hier </w:t>
      </w:r>
      <w:r w:rsidR="594FF9D8" w:rsidRPr="00F43FB1">
        <w:t xml:space="preserve">nach </w:t>
      </w:r>
      <w:r w:rsidR="6F9C9F9A" w:rsidRPr="00F43FB1">
        <w:t>fachlich inhaltlichen Projektfestlegungen</w:t>
      </w:r>
      <w:r w:rsidR="00E03892" w:rsidRPr="00F43FB1">
        <w:t>, z.B. Ende einer Leistungsphase. Meilensteindaten</w:t>
      </w:r>
      <w:r w:rsidR="243FEE1F" w:rsidRPr="00F43FB1">
        <w:t xml:space="preserve"> beinhalten alle Modelle, Pläne und Dateien, die </w:t>
      </w:r>
      <w:r w:rsidR="00CD42DB" w:rsidRPr="00F43FB1">
        <w:t>vertraglich geschuldet</w:t>
      </w:r>
      <w:r w:rsidR="155B7DB5" w:rsidRPr="00F43FB1">
        <w:t xml:space="preserve"> sind </w:t>
      </w:r>
      <w:r w:rsidR="00CD42DB" w:rsidRPr="00F43FB1">
        <w:t>und ggf.</w:t>
      </w:r>
      <w:r w:rsidR="155B7DB5" w:rsidRPr="00F43FB1">
        <w:t xml:space="preserve"> </w:t>
      </w:r>
      <w:r w:rsidR="243FEE1F" w:rsidRPr="00F43FB1">
        <w:t>einer Freigabe</w:t>
      </w:r>
      <w:r w:rsidR="71A58BFF" w:rsidRPr="00F43FB1">
        <w:t xml:space="preserve"> unterliegen.</w:t>
      </w:r>
    </w:p>
    <w:p w14:paraId="17D478E9" w14:textId="0399158D" w:rsidR="00732C29" w:rsidRPr="00F43FB1" w:rsidRDefault="59380B39" w:rsidP="00071DB4">
      <w:r w:rsidRPr="00F43FB1">
        <w:t xml:space="preserve">Freigaben erfolgen </w:t>
      </w:r>
      <w:r w:rsidR="002F5804" w:rsidRPr="00F43FB1">
        <w:t>nur</w:t>
      </w:r>
      <w:r w:rsidRPr="00F43FB1">
        <w:t xml:space="preserve"> auf Meilensteinlieferungen. </w:t>
      </w:r>
      <w:r w:rsidR="6A296979" w:rsidRPr="00F43FB1">
        <w:t xml:space="preserve">Die Modellierungstiefe zu den Meilensteinen </w:t>
      </w:r>
      <w:r w:rsidR="002F5804" w:rsidRPr="00F43FB1">
        <w:t>ist i</w:t>
      </w:r>
      <w:r w:rsidR="6A296979" w:rsidRPr="00F43FB1">
        <w:t>m BAP</w:t>
      </w:r>
      <w:r w:rsidR="002F5804" w:rsidRPr="00F43FB1">
        <w:t xml:space="preserve"> </w:t>
      </w:r>
      <w:r w:rsidR="00555413" w:rsidRPr="00F43FB1">
        <w:t xml:space="preserve">entsprechend </w:t>
      </w:r>
      <w:r w:rsidR="002F5804" w:rsidRPr="00F43FB1">
        <w:t xml:space="preserve">den Anforderungen </w:t>
      </w:r>
      <w:r w:rsidR="002E2E55" w:rsidRPr="00F43FB1">
        <w:t>de</w:t>
      </w:r>
      <w:r w:rsidR="002E2E55">
        <w:t>r</w:t>
      </w:r>
      <w:r w:rsidR="002E2E55" w:rsidRPr="00F43FB1">
        <w:t xml:space="preserve"> </w:t>
      </w:r>
      <w:r w:rsidR="002F5804" w:rsidRPr="00F43FB1">
        <w:t xml:space="preserve">AIA zu </w:t>
      </w:r>
      <w:r w:rsidR="6A296979" w:rsidRPr="00F43FB1">
        <w:t>definier</w:t>
      </w:r>
      <w:r w:rsidR="002F5804" w:rsidRPr="00F43FB1">
        <w:t xml:space="preserve">en. </w:t>
      </w:r>
    </w:p>
    <w:p w14:paraId="131366C5" w14:textId="06737ECF" w:rsidR="00E03F1D" w:rsidRPr="00F43FB1" w:rsidRDefault="0083683E" w:rsidP="00071DB4">
      <w:r w:rsidRPr="00F43FB1">
        <w:t xml:space="preserve">Eine Übersicht </w:t>
      </w:r>
      <w:r w:rsidR="00624ACC" w:rsidRPr="00F43FB1">
        <w:t>der</w:t>
      </w:r>
      <w:r w:rsidR="00EB5FAB" w:rsidRPr="00F43FB1">
        <w:t xml:space="preserve"> digitalen Lieferleistungen</w:t>
      </w:r>
      <w:r w:rsidR="6B641D82" w:rsidRPr="00F43FB1">
        <w:t xml:space="preserve"> (</w:t>
      </w:r>
      <w:r w:rsidR="0024012B" w:rsidRPr="00F43FB1">
        <w:t xml:space="preserve">Turnus- und </w:t>
      </w:r>
      <w:r w:rsidR="00C532FC" w:rsidRPr="00F43FB1">
        <w:t>Meilensteindaten</w:t>
      </w:r>
      <w:r w:rsidR="6B641D82" w:rsidRPr="00F43FB1">
        <w:t>)</w:t>
      </w:r>
      <w:r w:rsidR="00C532FC" w:rsidRPr="00F43FB1">
        <w:t xml:space="preserve"> </w:t>
      </w:r>
      <w:r w:rsidR="00EB5FAB" w:rsidRPr="00F43FB1">
        <w:t xml:space="preserve">ist </w:t>
      </w:r>
      <w:r w:rsidRPr="00F43FB1">
        <w:t>im</w:t>
      </w:r>
      <w:r w:rsidR="1C09C15D" w:rsidRPr="00F43FB1">
        <w:t xml:space="preserve"> </w:t>
      </w:r>
      <w:r w:rsidR="006A67E3" w:rsidRPr="00F43FB1">
        <w:t xml:space="preserve">BAP zu </w:t>
      </w:r>
      <w:r w:rsidRPr="00F43FB1">
        <w:t>pflegen</w:t>
      </w:r>
      <w:r w:rsidR="006A67E3" w:rsidRPr="00F43FB1">
        <w:t>.</w:t>
      </w:r>
    </w:p>
    <w:p w14:paraId="5BB915BB" w14:textId="2CBD4D97" w:rsidR="0091066B" w:rsidRPr="00F43FB1" w:rsidRDefault="5CF165A6" w:rsidP="00224D47">
      <w:pPr>
        <w:pStyle w:val="Formatvorlage6"/>
      </w:pPr>
      <w:bookmarkStart w:id="64" w:name="_Ref95491326"/>
      <w:bookmarkStart w:id="65" w:name="_Ref95491352"/>
      <w:bookmarkStart w:id="66" w:name="_Toc230098888"/>
      <w:r w:rsidRPr="00F43FB1">
        <w:t>Koordinations</w:t>
      </w:r>
      <w:r w:rsidR="13F9AE58" w:rsidRPr="00F43FB1">
        <w:t>strategie</w:t>
      </w:r>
      <w:bookmarkEnd w:id="64"/>
      <w:bookmarkEnd w:id="65"/>
      <w:bookmarkEnd w:id="66"/>
    </w:p>
    <w:p w14:paraId="26E60E95" w14:textId="45E6EED5" w:rsidR="0091066B" w:rsidRPr="00F43FB1" w:rsidRDefault="000F4BB6" w:rsidP="00071DB4">
      <w:r w:rsidRPr="00F43FB1">
        <w:t>Für eine systematische Koordinierung der P</w:t>
      </w:r>
      <w:r w:rsidR="001327ED" w:rsidRPr="00F43FB1">
        <w:t>rojektumsetzung</w:t>
      </w:r>
      <w:r w:rsidRPr="00F43FB1">
        <w:t xml:space="preserve"> </w:t>
      </w:r>
      <w:r w:rsidR="004669BF" w:rsidRPr="00F43FB1">
        <w:t>werden</w:t>
      </w:r>
      <w:r w:rsidR="00B15A50" w:rsidRPr="00F43FB1">
        <w:t xml:space="preserve"> sogenannte Koordinationszyklen verwendet. Die</w:t>
      </w:r>
      <w:r w:rsidR="00CA56C6" w:rsidRPr="00F43FB1">
        <w:t>se</w:t>
      </w:r>
      <w:r w:rsidR="00B15A50" w:rsidRPr="00F43FB1">
        <w:t xml:space="preserve"> ermöglichen </w:t>
      </w:r>
      <w:r w:rsidR="00043ACB" w:rsidRPr="00F43FB1">
        <w:t xml:space="preserve">eine effiziente Koordination </w:t>
      </w:r>
      <w:r w:rsidR="00371CFF" w:rsidRPr="00F43FB1">
        <w:t xml:space="preserve">bzw. </w:t>
      </w:r>
      <w:r w:rsidR="00F66055" w:rsidRPr="00F43FB1">
        <w:t>Abstimmung</w:t>
      </w:r>
      <w:r w:rsidR="00371CFF" w:rsidRPr="00F43FB1">
        <w:t xml:space="preserve"> der </w:t>
      </w:r>
      <w:r w:rsidR="00133011" w:rsidRPr="00F43FB1">
        <w:t>planerischen Inhalte</w:t>
      </w:r>
      <w:r w:rsidR="00371CFF" w:rsidRPr="00F43FB1">
        <w:t>. Zudem</w:t>
      </w:r>
      <w:r w:rsidR="00043ACB" w:rsidRPr="00F43FB1">
        <w:t xml:space="preserve"> </w:t>
      </w:r>
      <w:r w:rsidR="00133011" w:rsidRPr="00F43FB1">
        <w:t>unterstützen die Koordinationszyklen</w:t>
      </w:r>
      <w:r w:rsidR="00614531" w:rsidRPr="00F43FB1">
        <w:t xml:space="preserve"> </w:t>
      </w:r>
      <w:r w:rsidR="00133011" w:rsidRPr="00F43FB1">
        <w:t>eine</w:t>
      </w:r>
      <w:r w:rsidR="00614531" w:rsidRPr="00F43FB1">
        <w:t xml:space="preserve"> kontinuierliche </w:t>
      </w:r>
      <w:r w:rsidR="00371CFF" w:rsidRPr="00F43FB1">
        <w:t>Qualitätsverbesserung</w:t>
      </w:r>
      <w:r w:rsidR="00614531" w:rsidRPr="00F43FB1">
        <w:t xml:space="preserve"> der Daten</w:t>
      </w:r>
      <w:r w:rsidR="00133011" w:rsidRPr="00F43FB1">
        <w:t xml:space="preserve"> und planerischen Inhalte</w:t>
      </w:r>
      <w:r w:rsidR="00614531" w:rsidRPr="00F43FB1">
        <w:t>.</w:t>
      </w:r>
      <w:r w:rsidR="009414B8" w:rsidRPr="00F43FB1">
        <w:t xml:space="preserve"> </w:t>
      </w:r>
      <w:r w:rsidR="00A142AD" w:rsidRPr="00F43FB1">
        <w:t>Die Koordination ist anhand offener Formate (Standard IFC) durchzuführen.</w:t>
      </w:r>
    </w:p>
    <w:p w14:paraId="7162CFF1" w14:textId="0F66211B" w:rsidR="0091066B" w:rsidRPr="00F43FB1" w:rsidRDefault="00D41238" w:rsidP="00BA4C87">
      <w:pPr>
        <w:pStyle w:val="Bild"/>
        <w:rPr>
          <w:noProof w:val="0"/>
        </w:rPr>
      </w:pPr>
      <w:r w:rsidRPr="00D41238">
        <w:drawing>
          <wp:inline distT="0" distB="0" distL="0" distR="0" wp14:anchorId="23572656" wp14:editId="598C8AB2">
            <wp:extent cx="5939790" cy="2571115"/>
            <wp:effectExtent l="0" t="0" r="3810" b="635"/>
            <wp:docPr id="9421283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28300" name=""/>
                    <pic:cNvPicPr/>
                  </pic:nvPicPr>
                  <pic:blipFill>
                    <a:blip r:embed="rId28"/>
                    <a:stretch>
                      <a:fillRect/>
                    </a:stretch>
                  </pic:blipFill>
                  <pic:spPr>
                    <a:xfrm>
                      <a:off x="0" y="0"/>
                      <a:ext cx="5939790" cy="2571115"/>
                    </a:xfrm>
                    <a:prstGeom prst="rect">
                      <a:avLst/>
                    </a:prstGeom>
                  </pic:spPr>
                </pic:pic>
              </a:graphicData>
            </a:graphic>
          </wp:inline>
        </w:drawing>
      </w:r>
    </w:p>
    <w:p w14:paraId="73AC7177" w14:textId="62604CED" w:rsidR="0091066B" w:rsidRPr="00F43FB1" w:rsidRDefault="0091066B" w:rsidP="00071DB4">
      <w:pPr>
        <w:pStyle w:val="Beschriftung"/>
      </w:pPr>
      <w:bookmarkStart w:id="67" w:name="_Ref93350050"/>
      <w:bookmarkStart w:id="68" w:name="_Toc230098993"/>
      <w:r w:rsidRPr="00F43FB1">
        <w:t xml:space="preserve">Abbildung </w:t>
      </w:r>
      <w:r w:rsidR="00966963">
        <w:fldChar w:fldCharType="begin"/>
      </w:r>
      <w:r w:rsidR="00966963">
        <w:instrText xml:space="preserve"> SEQ Abbildung \* ARABIC </w:instrText>
      </w:r>
      <w:r w:rsidR="00966963">
        <w:fldChar w:fldCharType="separate"/>
      </w:r>
      <w:r w:rsidR="007703B4">
        <w:rPr>
          <w:noProof/>
        </w:rPr>
        <w:t>5</w:t>
      </w:r>
      <w:r w:rsidR="00966963">
        <w:rPr>
          <w:noProof/>
        </w:rPr>
        <w:fldChar w:fldCharType="end"/>
      </w:r>
      <w:bookmarkEnd w:id="67"/>
      <w:r w:rsidRPr="00F43FB1">
        <w:t>: Koordinationszyklus</w:t>
      </w:r>
      <w:bookmarkEnd w:id="68"/>
    </w:p>
    <w:p w14:paraId="3427CA0D" w14:textId="77777777" w:rsidR="00205749" w:rsidRPr="00F43FB1" w:rsidRDefault="00205749" w:rsidP="000D4C59">
      <w:pPr>
        <w:pStyle w:val="Formatvorlage7"/>
      </w:pPr>
      <w:r w:rsidRPr="00F43FB1">
        <w:lastRenderedPageBreak/>
        <w:t>Kontinuierliche Verbesserung</w:t>
      </w:r>
    </w:p>
    <w:p w14:paraId="757F2006" w14:textId="0EDA31CA" w:rsidR="00205749" w:rsidRPr="00F43FB1" w:rsidRDefault="00205749" w:rsidP="00071DB4">
      <w:r w:rsidRPr="00F43FB1">
        <w:t>Für die systematische Behebung von technischen Konflikten in der P</w:t>
      </w:r>
      <w:r w:rsidR="00262DF4" w:rsidRPr="00F43FB1">
        <w:t xml:space="preserve">rojektumsetzung </w:t>
      </w:r>
      <w:r w:rsidRPr="00F43FB1">
        <w:t xml:space="preserve">bzw. deren Optimierung wird ein </w:t>
      </w:r>
      <w:r w:rsidR="006A3385" w:rsidRPr="007F2845">
        <w:t>Issue</w:t>
      </w:r>
      <w:r w:rsidR="006A3385">
        <w:t>-M</w:t>
      </w:r>
      <w:r w:rsidRPr="00F43FB1">
        <w:t>anagement eingesetzt. Die im Projekt zum Einsatz kommenden Workflows und Software</w:t>
      </w:r>
      <w:r w:rsidR="009E03D9" w:rsidRPr="00F43FB1">
        <w:t>lösungen</w:t>
      </w:r>
      <w:r w:rsidR="00795D2E">
        <w:t xml:space="preserve"> werden</w:t>
      </w:r>
      <w:r w:rsidRPr="00F43FB1">
        <w:t xml:space="preserve"> im BAP festgeschrieben. </w:t>
      </w:r>
    </w:p>
    <w:p w14:paraId="1823E122" w14:textId="226A2F8E" w:rsidR="0028685B" w:rsidRPr="00F43FB1" w:rsidRDefault="0028685B" w:rsidP="000D4C59">
      <w:pPr>
        <w:pStyle w:val="Formatvorlage7"/>
      </w:pPr>
      <w:r w:rsidRPr="00F43FB1">
        <w:t>Modellbasierte Kommunikation</w:t>
      </w:r>
    </w:p>
    <w:p w14:paraId="5890FBB0" w14:textId="5D378B2E" w:rsidR="006A330E" w:rsidRPr="00F43FB1" w:rsidRDefault="004673D2" w:rsidP="00071DB4">
      <w:r w:rsidRPr="00F43FB1">
        <w:t xml:space="preserve">Die Nutzung der Modelle </w:t>
      </w:r>
      <w:r w:rsidR="00A75E0F" w:rsidRPr="00F43FB1">
        <w:t>für die</w:t>
      </w:r>
      <w:r w:rsidRPr="00F43FB1">
        <w:t xml:space="preserve"> projektspezifische Kommunikation mit de</w:t>
      </w:r>
      <w:r w:rsidR="00FC7B0B">
        <w:t>r</w:t>
      </w:r>
      <w:r w:rsidRPr="00F43FB1">
        <w:t xml:space="preserve"> AG ist im BAP zu beschreiben.</w:t>
      </w:r>
      <w:r w:rsidR="00854D1B" w:rsidRPr="00F43FB1">
        <w:t xml:space="preserve"> </w:t>
      </w:r>
      <w:r w:rsidR="00F03EB0" w:rsidRPr="00F43FB1">
        <w:t xml:space="preserve"> </w:t>
      </w:r>
    </w:p>
    <w:p w14:paraId="299A04F3" w14:textId="77777777" w:rsidR="00BE4EBD" w:rsidRPr="00F43FB1" w:rsidRDefault="00BE4EBD" w:rsidP="00224D47">
      <w:pPr>
        <w:pStyle w:val="Formatvorlage6"/>
      </w:pPr>
      <w:bookmarkStart w:id="69" w:name="_Ref98095237"/>
      <w:bookmarkStart w:id="70" w:name="_Toc230098889"/>
      <w:r w:rsidRPr="00F43FB1">
        <w:t>Prüfung und Freigabe von Meilensteindaten</w:t>
      </w:r>
      <w:bookmarkEnd w:id="69"/>
      <w:bookmarkEnd w:id="70"/>
    </w:p>
    <w:p w14:paraId="4691BF47" w14:textId="5A63E1B3" w:rsidR="006D6507" w:rsidRPr="00F43FB1" w:rsidRDefault="00BE4EBD" w:rsidP="00071DB4">
      <w:r w:rsidRPr="00F43FB1">
        <w:t xml:space="preserve">Die Prüfung und Freigabe </w:t>
      </w:r>
      <w:r w:rsidR="00207A02" w:rsidRPr="00F43FB1">
        <w:t>durch d</w:t>
      </w:r>
      <w:r w:rsidR="007D45CE">
        <w:t>ie</w:t>
      </w:r>
      <w:r w:rsidR="00207A02" w:rsidRPr="00F43FB1">
        <w:t xml:space="preserve"> AG </w:t>
      </w:r>
      <w:r w:rsidR="006A74DA" w:rsidRPr="00F43FB1">
        <w:t xml:space="preserve">erfolgt </w:t>
      </w:r>
      <w:r w:rsidR="00207A02" w:rsidRPr="00F43FB1">
        <w:t>nur</w:t>
      </w:r>
      <w:r w:rsidRPr="00F43FB1">
        <w:t xml:space="preserve"> </w:t>
      </w:r>
      <w:r w:rsidR="00207A02" w:rsidRPr="00F43FB1">
        <w:t xml:space="preserve">für </w:t>
      </w:r>
      <w:r w:rsidRPr="00F43FB1">
        <w:t>die Meilensteindaten.</w:t>
      </w:r>
      <w:r w:rsidR="000F5AD0" w:rsidRPr="00F43FB1">
        <w:t xml:space="preserve"> </w:t>
      </w:r>
      <w:r w:rsidR="00834735">
        <w:fldChar w:fldCharType="begin"/>
      </w:r>
      <w:r w:rsidR="00834735">
        <w:instrText xml:space="preserve"> REF _Ref99364264 \h </w:instrText>
      </w:r>
      <w:r w:rsidR="0082148D">
        <w:instrText xml:space="preserve"> \* MERGEFORMAT </w:instrText>
      </w:r>
      <w:r w:rsidR="00834735">
        <w:fldChar w:fldCharType="separate"/>
      </w:r>
      <w:r w:rsidR="007703B4" w:rsidRPr="00F43FB1">
        <w:t xml:space="preserve">Abbildung </w:t>
      </w:r>
      <w:r w:rsidR="007703B4">
        <w:rPr>
          <w:noProof/>
        </w:rPr>
        <w:t>6</w:t>
      </w:r>
      <w:r w:rsidR="00834735">
        <w:fldChar w:fldCharType="end"/>
      </w:r>
      <w:r w:rsidR="00834735">
        <w:t xml:space="preserve"> </w:t>
      </w:r>
      <w:r w:rsidR="00323BC7" w:rsidRPr="00F43FB1">
        <w:t>beinhaltet die s</w:t>
      </w:r>
      <w:r w:rsidR="00DD256D" w:rsidRPr="00F43FB1">
        <w:t>chem</w:t>
      </w:r>
      <w:r w:rsidR="00706985" w:rsidRPr="00F43FB1">
        <w:t>atische</w:t>
      </w:r>
      <w:r w:rsidR="00DD256D" w:rsidRPr="00F43FB1">
        <w:t xml:space="preserve"> Darstellung der Prüfung und Freigabe von Meilensteindaten</w:t>
      </w:r>
      <w:r w:rsidR="00323BC7" w:rsidRPr="00F43FB1">
        <w:t>.</w:t>
      </w:r>
      <w:r w:rsidR="00DD256D" w:rsidRPr="00F43FB1">
        <w:t xml:space="preserve"> </w:t>
      </w:r>
      <w:r w:rsidRPr="00F43FB1">
        <w:t xml:space="preserve">Zum BIM-Meilenstein werden beispielsweise alle zum Ende der jeweiligen Leistungsphase geforderten </w:t>
      </w:r>
      <w:r w:rsidR="00850D93" w:rsidRPr="00F43FB1">
        <w:t xml:space="preserve">Fach- und </w:t>
      </w:r>
      <w:r w:rsidRPr="00F43FB1">
        <w:t>Teilmodelle, Pläne, Dokumente, Listen usw. im vorgegebenen Format und der geforderten Qualität in die gemeinsame Datenumgebung abgelegt. Darüber hinaus legt</w:t>
      </w:r>
      <w:r w:rsidRPr="00F43FB1" w:rsidDel="004B36B2">
        <w:t xml:space="preserve"> </w:t>
      </w:r>
      <w:r w:rsidR="004B36B2" w:rsidRPr="00F43FB1">
        <w:t>die</w:t>
      </w:r>
      <w:r w:rsidRPr="00F43FB1">
        <w:t xml:space="preserve"> </w:t>
      </w:r>
      <w:r w:rsidR="00146253" w:rsidRPr="00F43FB1">
        <w:t>BIM-GK</w:t>
      </w:r>
      <w:r w:rsidRPr="00F43FB1">
        <w:t xml:space="preserve"> die Ergebnisse der Vollständigkeits-, Kollisions- und Merkmalprüfung der Meilensteindaten bei. Nach der Lieferung der Meilensteindaten erfolgt </w:t>
      </w:r>
      <w:r w:rsidR="00982D1B" w:rsidRPr="00F43FB1">
        <w:t xml:space="preserve">durch das </w:t>
      </w:r>
      <w:r w:rsidRPr="00F43FB1">
        <w:t xml:space="preserve">BIM-M eine BIM-technische Meilensteinprüfung und </w:t>
      </w:r>
      <w:r w:rsidR="00982D1B" w:rsidRPr="00F43FB1">
        <w:t>durch die</w:t>
      </w:r>
      <w:r w:rsidRPr="00F43FB1">
        <w:t xml:space="preserve"> Projektleitung</w:t>
      </w:r>
      <w:r w:rsidR="004F0644" w:rsidRPr="00F43FB1">
        <w:t xml:space="preserve"> </w:t>
      </w:r>
      <w:r w:rsidRPr="00F43FB1">
        <w:t xml:space="preserve">eine </w:t>
      </w:r>
      <w:r w:rsidR="009956E2" w:rsidRPr="00F43FB1">
        <w:t xml:space="preserve">Prüfung </w:t>
      </w:r>
      <w:r w:rsidRPr="00F43FB1">
        <w:t xml:space="preserve">der zum Meilenstein abzugebenden Unterlagen und </w:t>
      </w:r>
      <w:r w:rsidR="00E9713C" w:rsidRPr="00F43FB1">
        <w:t>Modelle</w:t>
      </w:r>
      <w:r w:rsidRPr="00F43FB1">
        <w:t>. Übergeordnete Festlegungen zur Freigabe gehen vor. Auf</w:t>
      </w:r>
      <w:r w:rsidR="00061C8A" w:rsidRPr="00F43FB1">
        <w:t xml:space="preserve"> eine</w:t>
      </w:r>
      <w:r w:rsidRPr="00F43FB1">
        <w:t xml:space="preserve"> positive Prüfung </w:t>
      </w:r>
      <w:r w:rsidR="00061C8A" w:rsidRPr="00F43FB1">
        <w:t>und anschließende Gleichstellung</w:t>
      </w:r>
      <w:r w:rsidR="00F46E06" w:rsidRPr="00F43FB1">
        <w:t xml:space="preserve"> (</w:t>
      </w:r>
      <w:r w:rsidR="00AF1576" w:rsidRPr="00F43FB1">
        <w:t>das heißt: Prüfanmerkungen wurden eingearbeitet)</w:t>
      </w:r>
      <w:r w:rsidR="00061C8A" w:rsidRPr="00F43FB1">
        <w:t xml:space="preserve"> </w:t>
      </w:r>
      <w:r w:rsidRPr="00F43FB1">
        <w:t xml:space="preserve">kann die Freigabe </w:t>
      </w:r>
      <w:r w:rsidR="00EC52DE" w:rsidRPr="00F43FB1">
        <w:t xml:space="preserve">durch </w:t>
      </w:r>
      <w:r w:rsidR="00C05793">
        <w:t>d</w:t>
      </w:r>
      <w:r w:rsidR="007D45CE">
        <w:t>ie</w:t>
      </w:r>
      <w:r w:rsidR="00C05793">
        <w:t xml:space="preserve"> </w:t>
      </w:r>
      <w:r w:rsidR="00EC52DE" w:rsidRPr="00F43FB1">
        <w:t xml:space="preserve">AG </w:t>
      </w:r>
      <w:r w:rsidRPr="00F43FB1">
        <w:t xml:space="preserve">erfolgen. Zurückgewiesene Datenlieferungen müssen entsprechend für eine erneute Prüfung überarbeitet werden. </w:t>
      </w:r>
    </w:p>
    <w:p w14:paraId="0CBFF9C4" w14:textId="204BC83C" w:rsidR="006D6507" w:rsidRPr="00F43FB1" w:rsidRDefault="00D457FB" w:rsidP="00071DB4">
      <w:r w:rsidRPr="00D457FB">
        <w:rPr>
          <w:noProof/>
        </w:rPr>
        <w:drawing>
          <wp:inline distT="0" distB="0" distL="0" distR="0" wp14:anchorId="3D360082" wp14:editId="73A30FCE">
            <wp:extent cx="5939790" cy="2490470"/>
            <wp:effectExtent l="0" t="0" r="3810" b="5080"/>
            <wp:docPr id="19345033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03399" name=""/>
                    <pic:cNvPicPr/>
                  </pic:nvPicPr>
                  <pic:blipFill>
                    <a:blip r:embed="rId29"/>
                    <a:stretch>
                      <a:fillRect/>
                    </a:stretch>
                  </pic:blipFill>
                  <pic:spPr>
                    <a:xfrm>
                      <a:off x="0" y="0"/>
                      <a:ext cx="5939790" cy="2490470"/>
                    </a:xfrm>
                    <a:prstGeom prst="rect">
                      <a:avLst/>
                    </a:prstGeom>
                  </pic:spPr>
                </pic:pic>
              </a:graphicData>
            </a:graphic>
          </wp:inline>
        </w:drawing>
      </w:r>
    </w:p>
    <w:p w14:paraId="400D73FE" w14:textId="4EEF4B80" w:rsidR="008B677B" w:rsidRPr="00D02CE0" w:rsidRDefault="00BF6826" w:rsidP="00071DB4">
      <w:pPr>
        <w:pStyle w:val="Beschriftung"/>
      </w:pPr>
      <w:bookmarkStart w:id="71" w:name="_Ref99364264"/>
      <w:bookmarkStart w:id="72" w:name="_Toc230098994"/>
      <w:r w:rsidRPr="00F43FB1">
        <w:t xml:space="preserve">Abbildung </w:t>
      </w:r>
      <w:r w:rsidR="00966963">
        <w:fldChar w:fldCharType="begin"/>
      </w:r>
      <w:r w:rsidR="00966963">
        <w:instrText xml:space="preserve"> SEQ Abbildung \* ARABIC </w:instrText>
      </w:r>
      <w:r w:rsidR="00966963">
        <w:fldChar w:fldCharType="separate"/>
      </w:r>
      <w:r w:rsidR="007703B4">
        <w:rPr>
          <w:noProof/>
        </w:rPr>
        <w:t>6</w:t>
      </w:r>
      <w:r w:rsidR="00966963">
        <w:rPr>
          <w:noProof/>
        </w:rPr>
        <w:fldChar w:fldCharType="end"/>
      </w:r>
      <w:bookmarkEnd w:id="71"/>
      <w:r w:rsidRPr="00F43FB1">
        <w:t xml:space="preserve">: </w:t>
      </w:r>
      <w:r w:rsidR="00C77148" w:rsidRPr="00F43FB1">
        <w:t>Schem</w:t>
      </w:r>
      <w:r w:rsidR="00706985" w:rsidRPr="00F43FB1">
        <w:t>atische</w:t>
      </w:r>
      <w:r w:rsidR="00C77148" w:rsidRPr="00F43FB1">
        <w:t xml:space="preserve"> Darstellung der Prüfung und Freigabe von Meilensteindaten</w:t>
      </w:r>
      <w:bookmarkStart w:id="73" w:name="_Ref202516138"/>
      <w:bookmarkStart w:id="74" w:name="_Ref202516273"/>
      <w:bookmarkStart w:id="75" w:name="_Ref202516286"/>
      <w:bookmarkStart w:id="76" w:name="_Ref202516300"/>
      <w:bookmarkEnd w:id="72"/>
    </w:p>
    <w:p w14:paraId="38EC0038" w14:textId="738B3F6F" w:rsidR="0002517D" w:rsidRPr="00F43FB1" w:rsidRDefault="2BAEBBE4" w:rsidP="00224D47">
      <w:pPr>
        <w:pStyle w:val="Formatvorlage6"/>
      </w:pPr>
      <w:bookmarkStart w:id="77" w:name="_Toc230098890"/>
      <w:r w:rsidRPr="00F43FB1">
        <w:lastRenderedPageBreak/>
        <w:t>Besprechungen</w:t>
      </w:r>
      <w:r w:rsidR="6521ED11" w:rsidRPr="00F43FB1">
        <w:t xml:space="preserve"> </w:t>
      </w:r>
      <w:r w:rsidR="42FBDA1E" w:rsidRPr="00F43FB1">
        <w:t>und Kommunikation</w:t>
      </w:r>
      <w:bookmarkEnd w:id="73"/>
      <w:bookmarkEnd w:id="74"/>
      <w:bookmarkEnd w:id="75"/>
      <w:bookmarkEnd w:id="76"/>
      <w:bookmarkEnd w:id="77"/>
      <w:r w:rsidR="6521ED11" w:rsidRPr="00F43FB1">
        <w:t xml:space="preserve"> </w:t>
      </w:r>
    </w:p>
    <w:p w14:paraId="593FED08" w14:textId="1C9B6423" w:rsidR="00130999" w:rsidRPr="00F43FB1" w:rsidRDefault="0016423D" w:rsidP="00071DB4">
      <w:r w:rsidRPr="00F43FB1">
        <w:t>Nachfolgend sind</w:t>
      </w:r>
      <w:r w:rsidR="00F705FC" w:rsidRPr="00F43FB1">
        <w:t xml:space="preserve"> die</w:t>
      </w:r>
      <w:r w:rsidRPr="00F43FB1">
        <w:t xml:space="preserve"> Besprechu</w:t>
      </w:r>
      <w:r w:rsidR="00266D46" w:rsidRPr="00F43FB1">
        <w:t xml:space="preserve">ngen </w:t>
      </w:r>
      <w:r w:rsidR="00F705FC" w:rsidRPr="00F43FB1">
        <w:t xml:space="preserve">mit BIM-Bezug </w:t>
      </w:r>
      <w:r w:rsidR="00803F25" w:rsidRPr="00F43FB1">
        <w:t>darge</w:t>
      </w:r>
      <w:r w:rsidR="008E02D3" w:rsidRPr="00F43FB1">
        <w:t>s</w:t>
      </w:r>
      <w:r w:rsidR="00803F25" w:rsidRPr="00F43FB1">
        <w:t>tellt</w:t>
      </w:r>
      <w:r w:rsidR="0601B5E8" w:rsidRPr="00F43FB1">
        <w:t>.</w:t>
      </w:r>
      <w:r w:rsidR="00266D46" w:rsidRPr="00F43FB1">
        <w:t xml:space="preserve"> Unabhä</w:t>
      </w:r>
      <w:r w:rsidR="00A249A7" w:rsidRPr="00F43FB1">
        <w:t>ngig von der Leitung</w:t>
      </w:r>
      <w:r w:rsidR="00576ECB" w:rsidRPr="00F43FB1">
        <w:t>,</w:t>
      </w:r>
      <w:r w:rsidR="00A249A7" w:rsidRPr="00F43FB1">
        <w:t xml:space="preserve"> hat </w:t>
      </w:r>
      <w:r w:rsidR="005106FD" w:rsidRPr="00F43FB1">
        <w:t>di</w:t>
      </w:r>
      <w:r w:rsidR="00B71F75" w:rsidRPr="00F43FB1">
        <w:t>e</w:t>
      </w:r>
      <w:r w:rsidR="00A249A7" w:rsidRPr="00F43FB1">
        <w:t xml:space="preserve"> </w:t>
      </w:r>
      <w:r w:rsidR="00146253" w:rsidRPr="00F43FB1">
        <w:t>BIM-GK</w:t>
      </w:r>
      <w:r w:rsidR="00A249A7" w:rsidRPr="00F43FB1">
        <w:t xml:space="preserve"> </w:t>
      </w:r>
      <w:r w:rsidR="004A5B0E" w:rsidRPr="00F43FB1">
        <w:t xml:space="preserve">die </w:t>
      </w:r>
      <w:r w:rsidR="000A5EC6" w:rsidRPr="00F43FB1">
        <w:t xml:space="preserve">Voraussetzungen </w:t>
      </w:r>
      <w:r w:rsidR="008521AE" w:rsidRPr="00F43FB1">
        <w:t>für modellbasierte Besprechungen zu schaffen</w:t>
      </w:r>
      <w:r w:rsidR="00E37795" w:rsidRPr="00F43FB1">
        <w:t>.</w:t>
      </w:r>
    </w:p>
    <w:p w14:paraId="76CA8500" w14:textId="77777777" w:rsidR="00D87724" w:rsidRPr="00F43FB1" w:rsidRDefault="00D87724" w:rsidP="00071DB4"/>
    <w:tbl>
      <w:tblPr>
        <w:tblStyle w:val="EinfacheTabelle1"/>
        <w:tblW w:w="935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2159"/>
        <w:gridCol w:w="1238"/>
        <w:gridCol w:w="2172"/>
        <w:gridCol w:w="606"/>
        <w:gridCol w:w="810"/>
        <w:gridCol w:w="573"/>
        <w:gridCol w:w="942"/>
        <w:gridCol w:w="851"/>
      </w:tblGrid>
      <w:tr w:rsidR="00C86B1D" w:rsidRPr="00A02AA1" w14:paraId="346200B8" w14:textId="197CD139" w:rsidTr="00057930">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159" w:type="dxa"/>
            <w:shd w:val="clear" w:color="auto" w:fill="0055B8"/>
            <w:vAlign w:val="center"/>
          </w:tcPr>
          <w:p w14:paraId="7E41A47A" w14:textId="75FEFF15" w:rsidR="00A73D71" w:rsidRPr="00A02AA1" w:rsidRDefault="00A73D71" w:rsidP="00090704">
            <w:pPr>
              <w:jc w:val="center"/>
              <w:rPr>
                <w:color w:val="FFFFFF" w:themeColor="background1"/>
                <w:sz w:val="18"/>
                <w:szCs w:val="18"/>
              </w:rPr>
            </w:pPr>
            <w:r w:rsidRPr="00A02AA1">
              <w:rPr>
                <w:color w:val="FFFFFF" w:themeColor="background1"/>
                <w:sz w:val="18"/>
                <w:szCs w:val="18"/>
              </w:rPr>
              <w:t>Besprechung</w:t>
            </w:r>
          </w:p>
        </w:tc>
        <w:tc>
          <w:tcPr>
            <w:tcW w:w="1238" w:type="dxa"/>
            <w:shd w:val="clear" w:color="auto" w:fill="0055B8"/>
            <w:vAlign w:val="center"/>
          </w:tcPr>
          <w:p w14:paraId="4B698EA7" w14:textId="593CAE81" w:rsidR="00A73D71" w:rsidRPr="00A02AA1" w:rsidRDefault="00A73D71"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Leitung</w:t>
            </w:r>
          </w:p>
        </w:tc>
        <w:tc>
          <w:tcPr>
            <w:tcW w:w="2172" w:type="dxa"/>
            <w:shd w:val="clear" w:color="auto" w:fill="0055B8"/>
            <w:vAlign w:val="center"/>
          </w:tcPr>
          <w:p w14:paraId="6A3DC97E" w14:textId="0FC3D1AA" w:rsidR="0023459B" w:rsidRPr="00A02AA1" w:rsidRDefault="00A73D71" w:rsidP="00090704">
            <w:pPr>
              <w:jc w:val="center"/>
              <w:cnfStyle w:val="100000000000" w:firstRow="1" w:lastRow="0" w:firstColumn="0" w:lastColumn="0" w:oddVBand="0" w:evenVBand="0" w:oddHBand="0" w:evenHBand="0" w:firstRowFirstColumn="0" w:firstRowLastColumn="0" w:lastRowFirstColumn="0" w:lastRowLastColumn="0"/>
              <w:rPr>
                <w:bCs w:val="0"/>
                <w:color w:val="FFFFFF" w:themeColor="background1"/>
                <w:sz w:val="18"/>
                <w:szCs w:val="18"/>
              </w:rPr>
            </w:pPr>
            <w:r w:rsidRPr="00A02AA1">
              <w:rPr>
                <w:color w:val="FFFFFF" w:themeColor="background1"/>
                <w:sz w:val="18"/>
                <w:szCs w:val="18"/>
              </w:rPr>
              <w:t>Charakter</w:t>
            </w:r>
          </w:p>
          <w:p w14:paraId="374FCD03" w14:textId="51A962BD" w:rsidR="00A73D71" w:rsidRPr="00A02AA1" w:rsidRDefault="00B7334A"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hinsichtlich BIM</w:t>
            </w:r>
          </w:p>
        </w:tc>
        <w:tc>
          <w:tcPr>
            <w:tcW w:w="606" w:type="dxa"/>
            <w:shd w:val="clear" w:color="auto" w:fill="0055B8"/>
            <w:vAlign w:val="center"/>
          </w:tcPr>
          <w:p w14:paraId="25CA4004" w14:textId="300BF729" w:rsidR="00A73D71" w:rsidRPr="00A02AA1" w:rsidRDefault="000E2995"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AG</w:t>
            </w:r>
          </w:p>
        </w:tc>
        <w:tc>
          <w:tcPr>
            <w:tcW w:w="810" w:type="dxa"/>
            <w:shd w:val="clear" w:color="auto" w:fill="0055B8"/>
            <w:vAlign w:val="center"/>
          </w:tcPr>
          <w:p w14:paraId="6052E9E4" w14:textId="06EF894A" w:rsidR="000E2995" w:rsidRPr="00A02AA1" w:rsidRDefault="000E2995"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BIM-</w:t>
            </w:r>
            <w:r w:rsidR="00767CF0" w:rsidRPr="00A02AA1">
              <w:rPr>
                <w:color w:val="FFFFFF" w:themeColor="background1"/>
                <w:sz w:val="18"/>
                <w:szCs w:val="18"/>
              </w:rPr>
              <w:t>M</w:t>
            </w:r>
          </w:p>
        </w:tc>
        <w:tc>
          <w:tcPr>
            <w:tcW w:w="573" w:type="dxa"/>
            <w:shd w:val="clear" w:color="auto" w:fill="0055B8"/>
            <w:vAlign w:val="center"/>
          </w:tcPr>
          <w:p w14:paraId="503DEA10" w14:textId="0C8D183E" w:rsidR="000E2995" w:rsidRPr="00A02AA1" w:rsidRDefault="000E2995"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AN</w:t>
            </w:r>
          </w:p>
        </w:tc>
        <w:tc>
          <w:tcPr>
            <w:tcW w:w="942" w:type="dxa"/>
            <w:shd w:val="clear" w:color="auto" w:fill="0055B8"/>
            <w:vAlign w:val="center"/>
          </w:tcPr>
          <w:p w14:paraId="0305E8B8" w14:textId="454D962D" w:rsidR="000E2995" w:rsidRPr="00A02AA1" w:rsidRDefault="00146253"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BIM-GK</w:t>
            </w:r>
          </w:p>
        </w:tc>
        <w:tc>
          <w:tcPr>
            <w:tcW w:w="851" w:type="dxa"/>
            <w:shd w:val="clear" w:color="auto" w:fill="0055B8"/>
            <w:vAlign w:val="center"/>
          </w:tcPr>
          <w:p w14:paraId="584423AD" w14:textId="043F7C66" w:rsidR="000E2995" w:rsidRPr="00A02AA1" w:rsidRDefault="00146253" w:rsidP="00090704">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A02AA1">
              <w:rPr>
                <w:color w:val="FFFFFF" w:themeColor="background1"/>
                <w:sz w:val="18"/>
                <w:szCs w:val="18"/>
              </w:rPr>
              <w:t>BIM-FK</w:t>
            </w:r>
          </w:p>
        </w:tc>
      </w:tr>
      <w:tr w:rsidR="002D4EA9" w:rsidRPr="00A02AA1" w14:paraId="51D1BF6D" w14:textId="77777777" w:rsidTr="00057930">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2159" w:type="dxa"/>
            <w:vAlign w:val="center"/>
          </w:tcPr>
          <w:p w14:paraId="547FC8BA" w14:textId="2F64BBD1" w:rsidR="00C25604" w:rsidRPr="00A02AA1" w:rsidRDefault="00C25604" w:rsidP="000376BA">
            <w:pPr>
              <w:jc w:val="left"/>
              <w:rPr>
                <w:sz w:val="18"/>
                <w:szCs w:val="18"/>
              </w:rPr>
            </w:pPr>
            <w:r w:rsidRPr="00A02AA1">
              <w:rPr>
                <w:sz w:val="18"/>
                <w:szCs w:val="18"/>
              </w:rPr>
              <w:t>Planungs</w:t>
            </w:r>
            <w:r w:rsidR="00264F56" w:rsidRPr="00A02AA1">
              <w:rPr>
                <w:sz w:val="18"/>
                <w:szCs w:val="18"/>
              </w:rPr>
              <w:t>- bzw. Bau</w:t>
            </w:r>
            <w:r w:rsidRPr="00A02AA1">
              <w:rPr>
                <w:sz w:val="18"/>
                <w:szCs w:val="18"/>
              </w:rPr>
              <w:t>besprechung</w:t>
            </w:r>
          </w:p>
        </w:tc>
        <w:tc>
          <w:tcPr>
            <w:tcW w:w="1238" w:type="dxa"/>
            <w:vAlign w:val="center"/>
          </w:tcPr>
          <w:p w14:paraId="45446FA5" w14:textId="64583BE9" w:rsidR="00C25604" w:rsidRPr="00A02AA1" w:rsidRDefault="0091443C" w:rsidP="00090704">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AN</w:t>
            </w:r>
          </w:p>
        </w:tc>
        <w:tc>
          <w:tcPr>
            <w:tcW w:w="2172" w:type="dxa"/>
            <w:vAlign w:val="center"/>
          </w:tcPr>
          <w:p w14:paraId="6D7BF23E" w14:textId="2937053E" w:rsidR="00C25604" w:rsidRPr="00A02AA1" w:rsidRDefault="00C25604" w:rsidP="00090704">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 xml:space="preserve">Hier </w:t>
            </w:r>
            <w:r w:rsidR="00EE57AA" w:rsidRPr="00A02AA1">
              <w:rPr>
                <w:sz w:val="18"/>
                <w:szCs w:val="18"/>
              </w:rPr>
              <w:t>sind die</w:t>
            </w:r>
            <w:r w:rsidRPr="00A02AA1">
              <w:rPr>
                <w:sz w:val="18"/>
                <w:szCs w:val="18"/>
              </w:rPr>
              <w:t xml:space="preserve"> Modelle </w:t>
            </w:r>
            <w:r w:rsidR="00EE57AA" w:rsidRPr="00A02AA1">
              <w:rPr>
                <w:sz w:val="18"/>
                <w:szCs w:val="18"/>
              </w:rPr>
              <w:t>zu verwenden</w:t>
            </w:r>
            <w:r w:rsidR="000171FC" w:rsidRPr="00A02AA1">
              <w:rPr>
                <w:sz w:val="18"/>
                <w:szCs w:val="18"/>
              </w:rPr>
              <w:t>.</w:t>
            </w:r>
          </w:p>
        </w:tc>
        <w:tc>
          <w:tcPr>
            <w:tcW w:w="606" w:type="dxa"/>
            <w:vAlign w:val="center"/>
          </w:tcPr>
          <w:p w14:paraId="4709248B" w14:textId="49CE9A37" w:rsidR="00C25604" w:rsidRPr="00A02AA1" w:rsidRDefault="00C41824"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810" w:type="dxa"/>
            <w:vAlign w:val="center"/>
          </w:tcPr>
          <w:p w14:paraId="5A6A0EF6" w14:textId="3E843F04" w:rsidR="000E2995" w:rsidRPr="00A02AA1" w:rsidRDefault="00767CF0"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w:t>
            </w:r>
            <w:r w:rsidR="000E2995" w:rsidRPr="00A02AA1">
              <w:rPr>
                <w:sz w:val="18"/>
                <w:szCs w:val="18"/>
              </w:rPr>
              <w:t>x</w:t>
            </w:r>
            <w:r w:rsidRPr="00A02AA1">
              <w:rPr>
                <w:sz w:val="18"/>
                <w:szCs w:val="18"/>
              </w:rPr>
              <w:t>)</w:t>
            </w:r>
          </w:p>
        </w:tc>
        <w:tc>
          <w:tcPr>
            <w:tcW w:w="573" w:type="dxa"/>
            <w:vAlign w:val="center"/>
          </w:tcPr>
          <w:p w14:paraId="57C244D2" w14:textId="1BE7AAC3" w:rsidR="000E2995" w:rsidRPr="00A02AA1" w:rsidRDefault="000E2995"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942" w:type="dxa"/>
            <w:vAlign w:val="center"/>
          </w:tcPr>
          <w:p w14:paraId="79B80424" w14:textId="2D8D4C4E" w:rsidR="000E2995" w:rsidRPr="00A02AA1" w:rsidRDefault="000E2995"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851" w:type="dxa"/>
            <w:vAlign w:val="center"/>
          </w:tcPr>
          <w:p w14:paraId="7158DE66" w14:textId="44496BA7" w:rsidR="000E2995" w:rsidRPr="00A02AA1" w:rsidRDefault="00515F08"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r>
      <w:tr w:rsidR="00821BBD" w:rsidRPr="00A02AA1" w14:paraId="49A3116F" w14:textId="10A65BB5" w:rsidTr="00057930">
        <w:trPr>
          <w:trHeight w:val="702"/>
        </w:trPr>
        <w:tc>
          <w:tcPr>
            <w:cnfStyle w:val="001000000000" w:firstRow="0" w:lastRow="0" w:firstColumn="1" w:lastColumn="0" w:oddVBand="0" w:evenVBand="0" w:oddHBand="0" w:evenHBand="0" w:firstRowFirstColumn="0" w:firstRowLastColumn="0" w:lastRowFirstColumn="0" w:lastRowLastColumn="0"/>
            <w:tcW w:w="2159" w:type="dxa"/>
            <w:vAlign w:val="center"/>
          </w:tcPr>
          <w:p w14:paraId="2EC2603F" w14:textId="3247064D" w:rsidR="00A73D71" w:rsidRPr="00A02AA1" w:rsidRDefault="00A73D71" w:rsidP="000376BA">
            <w:pPr>
              <w:jc w:val="left"/>
              <w:rPr>
                <w:sz w:val="18"/>
                <w:szCs w:val="18"/>
              </w:rPr>
            </w:pPr>
            <w:r w:rsidRPr="00A02AA1">
              <w:rPr>
                <w:sz w:val="18"/>
                <w:szCs w:val="18"/>
              </w:rPr>
              <w:t>BIM-Besprechung</w:t>
            </w:r>
          </w:p>
        </w:tc>
        <w:tc>
          <w:tcPr>
            <w:tcW w:w="1238" w:type="dxa"/>
            <w:vAlign w:val="center"/>
          </w:tcPr>
          <w:p w14:paraId="41DF3144" w14:textId="467F242D" w:rsidR="00A73D71" w:rsidRPr="00A02AA1" w:rsidRDefault="71370EA3" w:rsidP="00090704">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B</w:t>
            </w:r>
            <w:r w:rsidR="6B1DA42F" w:rsidRPr="00A02AA1">
              <w:rPr>
                <w:sz w:val="18"/>
                <w:szCs w:val="18"/>
              </w:rPr>
              <w:t>IM-</w:t>
            </w:r>
            <w:r w:rsidRPr="00A02AA1">
              <w:rPr>
                <w:sz w:val="18"/>
                <w:szCs w:val="18"/>
              </w:rPr>
              <w:t>M</w:t>
            </w:r>
          </w:p>
        </w:tc>
        <w:tc>
          <w:tcPr>
            <w:tcW w:w="2172" w:type="dxa"/>
            <w:vAlign w:val="center"/>
          </w:tcPr>
          <w:p w14:paraId="71F31CB6" w14:textId="1F976F84" w:rsidR="00A73D71" w:rsidRPr="00A02AA1" w:rsidRDefault="00A73D71" w:rsidP="00090704">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 xml:space="preserve">Technische </w:t>
            </w:r>
            <w:r w:rsidR="00300386" w:rsidRPr="00A02AA1">
              <w:rPr>
                <w:sz w:val="18"/>
                <w:szCs w:val="18"/>
              </w:rPr>
              <w:t>BIM-</w:t>
            </w:r>
            <w:r w:rsidRPr="00A02AA1">
              <w:rPr>
                <w:sz w:val="18"/>
                <w:szCs w:val="18"/>
              </w:rPr>
              <w:t xml:space="preserve">Themen, </w:t>
            </w:r>
            <w:r w:rsidR="007450A6" w:rsidRPr="00A02AA1">
              <w:rPr>
                <w:sz w:val="18"/>
                <w:szCs w:val="18"/>
              </w:rPr>
              <w:t>-</w:t>
            </w:r>
            <w:r w:rsidRPr="00A02AA1">
              <w:rPr>
                <w:sz w:val="18"/>
                <w:szCs w:val="18"/>
              </w:rPr>
              <w:t>Testläufe</w:t>
            </w:r>
            <w:r w:rsidR="00BC00E1" w:rsidRPr="00A02AA1">
              <w:rPr>
                <w:sz w:val="18"/>
                <w:szCs w:val="18"/>
              </w:rPr>
              <w:t>,</w:t>
            </w:r>
            <w:r w:rsidRPr="00A02AA1">
              <w:rPr>
                <w:sz w:val="18"/>
                <w:szCs w:val="18"/>
              </w:rPr>
              <w:t xml:space="preserve"> etc.</w:t>
            </w:r>
          </w:p>
        </w:tc>
        <w:tc>
          <w:tcPr>
            <w:tcW w:w="606" w:type="dxa"/>
            <w:vAlign w:val="center"/>
          </w:tcPr>
          <w:p w14:paraId="7E0A3A1B" w14:textId="0C736E03" w:rsidR="00A73D71" w:rsidRPr="00A02AA1" w:rsidRDefault="00A73D71" w:rsidP="00C86B1D">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(x)</w:t>
            </w:r>
          </w:p>
        </w:tc>
        <w:tc>
          <w:tcPr>
            <w:tcW w:w="810" w:type="dxa"/>
            <w:vAlign w:val="center"/>
          </w:tcPr>
          <w:p w14:paraId="5620CAFB" w14:textId="5B86CB53" w:rsidR="000E2995" w:rsidRPr="00A02AA1" w:rsidRDefault="000E2995" w:rsidP="00C86B1D">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x</w:t>
            </w:r>
          </w:p>
        </w:tc>
        <w:tc>
          <w:tcPr>
            <w:tcW w:w="573" w:type="dxa"/>
            <w:vAlign w:val="center"/>
          </w:tcPr>
          <w:p w14:paraId="1697B9D3" w14:textId="218EC313" w:rsidR="000E2995" w:rsidRPr="00A02AA1" w:rsidRDefault="000E2995" w:rsidP="00C86B1D">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(x)</w:t>
            </w:r>
          </w:p>
        </w:tc>
        <w:tc>
          <w:tcPr>
            <w:tcW w:w="942" w:type="dxa"/>
            <w:vAlign w:val="center"/>
          </w:tcPr>
          <w:p w14:paraId="0C99664C" w14:textId="20B51518" w:rsidR="000E2995" w:rsidRPr="00A02AA1" w:rsidRDefault="000E2995" w:rsidP="00C86B1D">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x</w:t>
            </w:r>
          </w:p>
        </w:tc>
        <w:tc>
          <w:tcPr>
            <w:tcW w:w="851" w:type="dxa"/>
            <w:vAlign w:val="center"/>
          </w:tcPr>
          <w:p w14:paraId="6DC7BB16" w14:textId="3C72124A" w:rsidR="000E2995" w:rsidRPr="00A02AA1" w:rsidRDefault="000E2995" w:rsidP="00C86B1D">
            <w:pPr>
              <w:jc w:val="center"/>
              <w:cnfStyle w:val="000000000000" w:firstRow="0" w:lastRow="0" w:firstColumn="0" w:lastColumn="0" w:oddVBand="0" w:evenVBand="0" w:oddHBand="0" w:evenHBand="0" w:firstRowFirstColumn="0" w:firstRowLastColumn="0" w:lastRowFirstColumn="0" w:lastRowLastColumn="0"/>
              <w:rPr>
                <w:sz w:val="18"/>
                <w:szCs w:val="18"/>
              </w:rPr>
            </w:pPr>
            <w:r w:rsidRPr="00A02AA1">
              <w:rPr>
                <w:sz w:val="18"/>
                <w:szCs w:val="18"/>
              </w:rPr>
              <w:t>x</w:t>
            </w:r>
          </w:p>
        </w:tc>
      </w:tr>
      <w:tr w:rsidR="002D4EA9" w:rsidRPr="00A02AA1" w14:paraId="6863CEE5" w14:textId="616F8942" w:rsidTr="00057930">
        <w:trPr>
          <w:cnfStyle w:val="000000100000" w:firstRow="0" w:lastRow="0" w:firstColumn="0" w:lastColumn="0" w:oddVBand="0" w:evenVBand="0" w:oddHBand="1" w:evenHBand="0" w:firstRowFirstColumn="0" w:firstRowLastColumn="0" w:lastRowFirstColumn="0" w:lastRowLastColumn="0"/>
          <w:trHeight w:val="646"/>
        </w:trPr>
        <w:tc>
          <w:tcPr>
            <w:cnfStyle w:val="001000000000" w:firstRow="0" w:lastRow="0" w:firstColumn="1" w:lastColumn="0" w:oddVBand="0" w:evenVBand="0" w:oddHBand="0" w:evenHBand="0" w:firstRowFirstColumn="0" w:firstRowLastColumn="0" w:lastRowFirstColumn="0" w:lastRowLastColumn="0"/>
            <w:tcW w:w="2159" w:type="dxa"/>
            <w:vAlign w:val="center"/>
          </w:tcPr>
          <w:p w14:paraId="0FE0AB31" w14:textId="3E0873E4" w:rsidR="00A73D71" w:rsidRPr="00A02AA1" w:rsidRDefault="58CEEA42" w:rsidP="000376BA">
            <w:pPr>
              <w:jc w:val="left"/>
              <w:rPr>
                <w:sz w:val="18"/>
                <w:szCs w:val="18"/>
              </w:rPr>
            </w:pPr>
            <w:r w:rsidRPr="00A02AA1">
              <w:rPr>
                <w:sz w:val="18"/>
                <w:szCs w:val="18"/>
              </w:rPr>
              <w:t>Koordinations</w:t>
            </w:r>
            <w:r w:rsidR="00D55F62" w:rsidRPr="00A02AA1">
              <w:rPr>
                <w:sz w:val="18"/>
                <w:szCs w:val="18"/>
              </w:rPr>
              <w:t>b</w:t>
            </w:r>
            <w:r w:rsidRPr="00A02AA1">
              <w:rPr>
                <w:sz w:val="18"/>
                <w:szCs w:val="18"/>
              </w:rPr>
              <w:t>esprechung</w:t>
            </w:r>
          </w:p>
        </w:tc>
        <w:tc>
          <w:tcPr>
            <w:tcW w:w="1238" w:type="dxa"/>
            <w:vAlign w:val="center"/>
          </w:tcPr>
          <w:p w14:paraId="0B299E55" w14:textId="77454BC4" w:rsidR="00A73D71" w:rsidRPr="00A02AA1" w:rsidRDefault="00146253" w:rsidP="00090704">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BIM-GK</w:t>
            </w:r>
          </w:p>
        </w:tc>
        <w:tc>
          <w:tcPr>
            <w:tcW w:w="2172" w:type="dxa"/>
            <w:vAlign w:val="center"/>
          </w:tcPr>
          <w:p w14:paraId="39141E70" w14:textId="1D96AE06" w:rsidR="00A73D71" w:rsidRPr="00A02AA1" w:rsidRDefault="00AF0B06" w:rsidP="00090704">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 xml:space="preserve">Ziel ist die </w:t>
            </w:r>
            <w:r w:rsidR="0037660E" w:rsidRPr="00A02AA1">
              <w:rPr>
                <w:sz w:val="18"/>
                <w:szCs w:val="18"/>
              </w:rPr>
              <w:t xml:space="preserve">gezielte </w:t>
            </w:r>
            <w:r w:rsidRPr="00A02AA1">
              <w:rPr>
                <w:sz w:val="18"/>
                <w:szCs w:val="18"/>
              </w:rPr>
              <w:t xml:space="preserve">Identifizierung von Issues am Modell bzw. die </w:t>
            </w:r>
            <w:r w:rsidR="0093411B" w:rsidRPr="00A02AA1">
              <w:rPr>
                <w:sz w:val="18"/>
                <w:szCs w:val="18"/>
              </w:rPr>
              <w:t xml:space="preserve">Qualitätssteigerung der </w:t>
            </w:r>
            <w:r w:rsidR="00850D93" w:rsidRPr="00A02AA1">
              <w:rPr>
                <w:sz w:val="18"/>
                <w:szCs w:val="18"/>
              </w:rPr>
              <w:t xml:space="preserve">Fach- und </w:t>
            </w:r>
            <w:r w:rsidR="0093411B" w:rsidRPr="00A02AA1">
              <w:rPr>
                <w:sz w:val="18"/>
                <w:szCs w:val="18"/>
              </w:rPr>
              <w:t>Teilmodelle</w:t>
            </w:r>
            <w:r w:rsidR="000171FC" w:rsidRPr="00A02AA1">
              <w:rPr>
                <w:sz w:val="18"/>
                <w:szCs w:val="18"/>
              </w:rPr>
              <w:t>.</w:t>
            </w:r>
          </w:p>
        </w:tc>
        <w:tc>
          <w:tcPr>
            <w:tcW w:w="606" w:type="dxa"/>
            <w:vAlign w:val="center"/>
          </w:tcPr>
          <w:p w14:paraId="71C0FB4A" w14:textId="1775D3A4" w:rsidR="00A73D71" w:rsidRPr="00A02AA1" w:rsidRDefault="00515F08"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810" w:type="dxa"/>
            <w:vAlign w:val="center"/>
          </w:tcPr>
          <w:p w14:paraId="01816175" w14:textId="3B27A613" w:rsidR="000E2995" w:rsidRPr="00A02AA1" w:rsidRDefault="00767CF0"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w:t>
            </w:r>
            <w:r w:rsidR="000E2995" w:rsidRPr="00A02AA1">
              <w:rPr>
                <w:sz w:val="18"/>
                <w:szCs w:val="18"/>
              </w:rPr>
              <w:t>x</w:t>
            </w:r>
            <w:r w:rsidRPr="00A02AA1">
              <w:rPr>
                <w:sz w:val="18"/>
                <w:szCs w:val="18"/>
              </w:rPr>
              <w:t>)</w:t>
            </w:r>
          </w:p>
        </w:tc>
        <w:tc>
          <w:tcPr>
            <w:tcW w:w="573" w:type="dxa"/>
            <w:vAlign w:val="center"/>
          </w:tcPr>
          <w:p w14:paraId="5A954EF8" w14:textId="7CDE6745" w:rsidR="000E2995" w:rsidRPr="00A02AA1" w:rsidRDefault="000E2995"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942" w:type="dxa"/>
            <w:vAlign w:val="center"/>
          </w:tcPr>
          <w:p w14:paraId="4BF53990" w14:textId="5DF6FB81" w:rsidR="000E2995" w:rsidRPr="00A02AA1" w:rsidRDefault="000E2995"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c>
          <w:tcPr>
            <w:tcW w:w="851" w:type="dxa"/>
            <w:vAlign w:val="center"/>
          </w:tcPr>
          <w:p w14:paraId="1B838789" w14:textId="2C6A1C6F" w:rsidR="000E2995" w:rsidRPr="00A02AA1" w:rsidRDefault="000E2995" w:rsidP="00C86B1D">
            <w:pPr>
              <w:jc w:val="center"/>
              <w:cnfStyle w:val="000000100000" w:firstRow="0" w:lastRow="0" w:firstColumn="0" w:lastColumn="0" w:oddVBand="0" w:evenVBand="0" w:oddHBand="1" w:evenHBand="0" w:firstRowFirstColumn="0" w:firstRowLastColumn="0" w:lastRowFirstColumn="0" w:lastRowLastColumn="0"/>
              <w:rPr>
                <w:sz w:val="18"/>
                <w:szCs w:val="18"/>
              </w:rPr>
            </w:pPr>
            <w:r w:rsidRPr="00A02AA1">
              <w:rPr>
                <w:sz w:val="18"/>
                <w:szCs w:val="18"/>
              </w:rPr>
              <w:t>x</w:t>
            </w:r>
          </w:p>
        </w:tc>
      </w:tr>
    </w:tbl>
    <w:p w14:paraId="5BE84D2A" w14:textId="414A7339" w:rsidR="00D87724" w:rsidRPr="00F43FB1" w:rsidRDefault="00D87724" w:rsidP="00071DB4">
      <w:pPr>
        <w:pStyle w:val="Beschriftung"/>
      </w:pPr>
      <w:bookmarkStart w:id="78" w:name="_Toc230098977"/>
      <w:r w:rsidRPr="00F43FB1">
        <w:t xml:space="preserve">Tabelle </w:t>
      </w:r>
      <w:r w:rsidR="00966963">
        <w:fldChar w:fldCharType="begin"/>
      </w:r>
      <w:r w:rsidR="00966963">
        <w:instrText xml:space="preserve"> SEQ Tabelle \* ARABIC </w:instrText>
      </w:r>
      <w:r w:rsidR="00966963">
        <w:fldChar w:fldCharType="separate"/>
      </w:r>
      <w:r w:rsidR="007703B4">
        <w:rPr>
          <w:noProof/>
        </w:rPr>
        <w:t>7</w:t>
      </w:r>
      <w:r w:rsidR="00966963">
        <w:rPr>
          <w:noProof/>
        </w:rPr>
        <w:fldChar w:fldCharType="end"/>
      </w:r>
      <w:r w:rsidRPr="00F43FB1">
        <w:t>: Übersicht der wiederkehrenden Besprechungen mit BIM-Bezug</w:t>
      </w:r>
      <w:bookmarkEnd w:id="78"/>
    </w:p>
    <w:p w14:paraId="6949ABEE" w14:textId="77777777" w:rsidR="006D0E54" w:rsidRPr="00F43FB1" w:rsidRDefault="006D0E54" w:rsidP="000D4C59">
      <w:pPr>
        <w:pStyle w:val="Formatvorlage7"/>
      </w:pPr>
      <w:r w:rsidRPr="00F43FB1">
        <w:t>BIM-Startgespräch</w:t>
      </w:r>
    </w:p>
    <w:p w14:paraId="4A55A88B" w14:textId="1AEDB4F5" w:rsidR="006D0E54" w:rsidRPr="00F43FB1" w:rsidRDefault="006D0E54" w:rsidP="00071DB4">
      <w:r w:rsidRPr="00F43FB1">
        <w:t>Für die zielgerichtete Anwendung der BIM-Method</w:t>
      </w:r>
      <w:r w:rsidR="004C4E33" w:rsidRPr="00F43FB1">
        <w:t>e</w:t>
      </w:r>
      <w:r w:rsidRPr="00F43FB1">
        <w:t xml:space="preserve"> findet zum Projektstart ein BIM-Startgespräch statt. Die wesentlichen Eckpunkte im Gespräch sind unter anderem:</w:t>
      </w:r>
    </w:p>
    <w:p w14:paraId="532FC997" w14:textId="25870017" w:rsidR="006D0E54" w:rsidRPr="00F43FB1" w:rsidRDefault="006D0E54" w:rsidP="000D4C59">
      <w:pPr>
        <w:pStyle w:val="Stichpunkte"/>
      </w:pPr>
      <w:r w:rsidRPr="00F43FB1">
        <w:t>Abstimmung ein</w:t>
      </w:r>
      <w:r w:rsidR="00BA4E7E" w:rsidRPr="00F43FB1">
        <w:t>es</w:t>
      </w:r>
      <w:r w:rsidRPr="00F43FB1">
        <w:t xml:space="preserve"> gemeinsame</w:t>
      </w:r>
      <w:r w:rsidR="008567E9" w:rsidRPr="00F43FB1">
        <w:t>n</w:t>
      </w:r>
      <w:r w:rsidRPr="00F43FB1">
        <w:t xml:space="preserve"> Verständnis</w:t>
      </w:r>
      <w:r w:rsidR="008567E9" w:rsidRPr="00F43FB1">
        <w:t>ses</w:t>
      </w:r>
      <w:r w:rsidRPr="00F43FB1">
        <w:t xml:space="preserve"> der BIM-Method</w:t>
      </w:r>
      <w:r w:rsidR="004C4E33" w:rsidRPr="00F43FB1">
        <w:t>e</w:t>
      </w:r>
    </w:p>
    <w:p w14:paraId="4A6D5295" w14:textId="0CB4B965" w:rsidR="00082E93" w:rsidRPr="00F43FB1" w:rsidRDefault="00082E93" w:rsidP="00071DB4">
      <w:pPr>
        <w:pStyle w:val="Listenabsatz"/>
        <w:numPr>
          <w:ilvl w:val="1"/>
          <w:numId w:val="15"/>
        </w:numPr>
      </w:pPr>
      <w:r w:rsidRPr="00F43FB1">
        <w:t>Klärung des Kommunikationsformat</w:t>
      </w:r>
      <w:r w:rsidR="004C431E" w:rsidRPr="00F43FB1">
        <w:t>s</w:t>
      </w:r>
      <w:r w:rsidRPr="00F43FB1">
        <w:t xml:space="preserve"> und -wege</w:t>
      </w:r>
      <w:r w:rsidR="004C431E" w:rsidRPr="00F43FB1">
        <w:t>s</w:t>
      </w:r>
    </w:p>
    <w:p w14:paraId="5F06017B" w14:textId="001DA236" w:rsidR="00082E93" w:rsidRPr="00F43FB1" w:rsidRDefault="00082E93" w:rsidP="00071DB4">
      <w:pPr>
        <w:pStyle w:val="Listenabsatz"/>
        <w:numPr>
          <w:ilvl w:val="1"/>
          <w:numId w:val="15"/>
        </w:numPr>
      </w:pPr>
      <w:r w:rsidRPr="00F43FB1">
        <w:t>Vorstell</w:t>
      </w:r>
      <w:r w:rsidR="009F1DB4" w:rsidRPr="00F43FB1">
        <w:t>ung</w:t>
      </w:r>
      <w:r w:rsidRPr="00F43FB1">
        <w:t xml:space="preserve"> der Beteiligten in </w:t>
      </w:r>
      <w:r w:rsidR="00A2138F" w:rsidRPr="00F43FB1">
        <w:t>i</w:t>
      </w:r>
      <w:r w:rsidRPr="00F43FB1">
        <w:t>hren Rollen/Aufgaben</w:t>
      </w:r>
    </w:p>
    <w:p w14:paraId="0473C658" w14:textId="3CD47817" w:rsidR="00082E93" w:rsidRPr="00F43FB1" w:rsidRDefault="00082E93" w:rsidP="00071DB4">
      <w:pPr>
        <w:pStyle w:val="Listenabsatz"/>
        <w:numPr>
          <w:ilvl w:val="1"/>
          <w:numId w:val="15"/>
        </w:numPr>
      </w:pPr>
      <w:r w:rsidRPr="00F43FB1">
        <w:t xml:space="preserve">Klärung der Zugänge für </w:t>
      </w:r>
      <w:r w:rsidR="00B949B5" w:rsidRPr="00F43FB1">
        <w:t xml:space="preserve">die </w:t>
      </w:r>
      <w:r w:rsidR="00AA17CA" w:rsidRPr="00F43FB1">
        <w:t>Datenumgebung</w:t>
      </w:r>
    </w:p>
    <w:p w14:paraId="32964612" w14:textId="3C3BCAD4" w:rsidR="00082E93" w:rsidRPr="00F43FB1" w:rsidRDefault="00082E93" w:rsidP="00071DB4">
      <w:pPr>
        <w:pStyle w:val="Listenabsatz"/>
        <w:numPr>
          <w:ilvl w:val="1"/>
          <w:numId w:val="15"/>
        </w:numPr>
      </w:pPr>
      <w:r w:rsidRPr="00F43FB1">
        <w:t>Vorstellung verwendeter Software</w:t>
      </w:r>
    </w:p>
    <w:p w14:paraId="684F57CC" w14:textId="2717B19E" w:rsidR="00082E93" w:rsidRPr="00F43FB1" w:rsidRDefault="00082E93" w:rsidP="000D4C59">
      <w:pPr>
        <w:pStyle w:val="Stichpunkte"/>
      </w:pPr>
      <w:r w:rsidRPr="00F43FB1">
        <w:t>Abstimmung für die Erstellung des BAP</w:t>
      </w:r>
    </w:p>
    <w:p w14:paraId="46E82B97" w14:textId="6D722C54" w:rsidR="00082E93" w:rsidRPr="00F43FB1" w:rsidRDefault="00082E93" w:rsidP="000D4C59">
      <w:pPr>
        <w:pStyle w:val="Stichpunkte"/>
      </w:pPr>
      <w:r w:rsidRPr="00F43FB1">
        <w:t xml:space="preserve">Abstimmung </w:t>
      </w:r>
      <w:r w:rsidR="00346743" w:rsidRPr="00F43FB1">
        <w:t>zum</w:t>
      </w:r>
      <w:r w:rsidRPr="00F43FB1">
        <w:t xml:space="preserve"> Projektnullpunkt sowie </w:t>
      </w:r>
      <w:r w:rsidR="00E57222" w:rsidRPr="00F43FB1">
        <w:t>zu</w:t>
      </w:r>
      <w:r w:rsidRPr="00F43FB1">
        <w:t xml:space="preserve"> den Teilprojektnullpunkten</w:t>
      </w:r>
      <w:r w:rsidR="00F97B52" w:rsidRPr="00F43FB1">
        <w:t xml:space="preserve"> (bspw. </w:t>
      </w:r>
      <w:r w:rsidR="0051164A" w:rsidRPr="00F43FB1">
        <w:t>f</w:t>
      </w:r>
      <w:r w:rsidR="00336B10" w:rsidRPr="00F43FB1">
        <w:t>ür</w:t>
      </w:r>
      <w:r w:rsidR="00593C59" w:rsidRPr="00F43FB1">
        <w:t xml:space="preserve"> den konstruktiven Ingenieurbau</w:t>
      </w:r>
      <w:r w:rsidR="00BF0DD0" w:rsidRPr="00F43FB1">
        <w:t>)</w:t>
      </w:r>
    </w:p>
    <w:p w14:paraId="53DD0AB5" w14:textId="77777777" w:rsidR="00082E93" w:rsidRPr="00F43FB1" w:rsidRDefault="00082E93" w:rsidP="000D4C59">
      <w:pPr>
        <w:pStyle w:val="Stichpunkte"/>
      </w:pPr>
      <w:r w:rsidRPr="00F43FB1">
        <w:t>Identifizierung sonstiger Schnittstellen</w:t>
      </w:r>
    </w:p>
    <w:p w14:paraId="61F0AD33" w14:textId="77777777" w:rsidR="00082E93" w:rsidRPr="00F43FB1" w:rsidRDefault="00082E93" w:rsidP="000D4C59">
      <w:pPr>
        <w:pStyle w:val="Stichpunkte"/>
      </w:pPr>
      <w:r w:rsidRPr="00F43FB1">
        <w:t>Terminabstimmung</w:t>
      </w:r>
    </w:p>
    <w:p w14:paraId="7032F5E6" w14:textId="77777777" w:rsidR="00082E93" w:rsidRPr="00F43FB1" w:rsidRDefault="00082E93" w:rsidP="000D4C59">
      <w:pPr>
        <w:pStyle w:val="Stichpunkte"/>
        <w:numPr>
          <w:ilvl w:val="0"/>
          <w:numId w:val="0"/>
        </w:numPr>
      </w:pPr>
    </w:p>
    <w:p w14:paraId="7822EEFF" w14:textId="40E89C6F" w:rsidR="00AD4930" w:rsidRPr="00F43FB1" w:rsidRDefault="006D0E54" w:rsidP="00071DB4">
      <w:r w:rsidRPr="00F43FB1">
        <w:t xml:space="preserve">Darüber hinaus wird der Prozess der Turnusdatenlieferungen </w:t>
      </w:r>
      <w:r w:rsidR="008932C6" w:rsidRPr="00F43FB1">
        <w:t>festgelegt</w:t>
      </w:r>
      <w:r w:rsidRPr="00F43FB1">
        <w:t xml:space="preserve">, sodass zu Beginn des Projektes sichergestellt ist, dass die wesentlichen Aspekte der Datenlieferungen </w:t>
      </w:r>
      <w:r w:rsidR="007D4CDB" w:rsidRPr="00F43FB1">
        <w:t>abgestimmt und bekannt</w:t>
      </w:r>
      <w:r w:rsidRPr="00F43FB1">
        <w:t xml:space="preserve"> sind. </w:t>
      </w:r>
    </w:p>
    <w:p w14:paraId="093752E7" w14:textId="12AA76E4" w:rsidR="006F799F" w:rsidRPr="00F43FB1" w:rsidRDefault="006F799F" w:rsidP="000D4C59">
      <w:pPr>
        <w:pStyle w:val="Formatvorlage7"/>
      </w:pPr>
      <w:r w:rsidRPr="00F43FB1">
        <w:t>Planungs</w:t>
      </w:r>
      <w:r w:rsidR="00264F56" w:rsidRPr="00F43FB1">
        <w:t>- bzw. Bau</w:t>
      </w:r>
      <w:r w:rsidRPr="00F43FB1">
        <w:t>besprechung</w:t>
      </w:r>
    </w:p>
    <w:p w14:paraId="438B7104" w14:textId="031BBA2E" w:rsidR="006F799F" w:rsidRPr="00F43FB1" w:rsidDel="002770FB" w:rsidRDefault="006F799F" w:rsidP="00071DB4">
      <w:r w:rsidRPr="00F43FB1">
        <w:t>Für die Planungs</w:t>
      </w:r>
      <w:r w:rsidR="00264F56" w:rsidRPr="00F43FB1">
        <w:t>- bzw. Bau</w:t>
      </w:r>
      <w:r w:rsidRPr="00F43FB1">
        <w:t xml:space="preserve">besprechungen sind die </w:t>
      </w:r>
      <w:r w:rsidR="00372DC2" w:rsidRPr="00F43FB1">
        <w:t>Modelle bzw. Turnusdaten zu verwenden</w:t>
      </w:r>
      <w:r w:rsidR="00FA220D" w:rsidRPr="00F43FB1">
        <w:t>.</w:t>
      </w:r>
      <w:r w:rsidR="00FA220D" w:rsidRPr="00F43FB1" w:rsidDel="002770FB">
        <w:t xml:space="preserve"> </w:t>
      </w:r>
    </w:p>
    <w:p w14:paraId="0E8FD28D" w14:textId="73C178EC" w:rsidR="00E5686E" w:rsidRPr="00F43FB1" w:rsidRDefault="19DB80D1" w:rsidP="000D4C59">
      <w:pPr>
        <w:pStyle w:val="Formatvorlage7"/>
      </w:pPr>
      <w:bookmarkStart w:id="79" w:name="_Toc80110771"/>
      <w:bookmarkStart w:id="80" w:name="_Toc84923518"/>
      <w:r w:rsidRPr="00F43FB1">
        <w:lastRenderedPageBreak/>
        <w:t>BIM-</w:t>
      </w:r>
      <w:bookmarkEnd w:id="79"/>
      <w:r w:rsidRPr="00F43FB1">
        <w:t>Besprechungen</w:t>
      </w:r>
      <w:bookmarkEnd w:id="80"/>
    </w:p>
    <w:p w14:paraId="70D2E917" w14:textId="5627E527" w:rsidR="003A2239" w:rsidRPr="00F43FB1" w:rsidRDefault="00E5686E" w:rsidP="00071DB4">
      <w:r w:rsidRPr="00F43FB1">
        <w:t>Die BIM-</w:t>
      </w:r>
      <w:r w:rsidR="00B7461F" w:rsidRPr="00F43FB1">
        <w:t>Besprechung</w:t>
      </w:r>
      <w:r w:rsidRPr="00F43FB1">
        <w:t xml:space="preserve"> wird vom </w:t>
      </w:r>
      <w:r w:rsidR="00B7461F" w:rsidRPr="00F43FB1">
        <w:t>BI</w:t>
      </w:r>
      <w:r w:rsidR="00C771BD" w:rsidRPr="00F43FB1">
        <w:t>M-M</w:t>
      </w:r>
      <w:r w:rsidRPr="00F43FB1">
        <w:t xml:space="preserve"> organisiert und dient zur Abstimmung von übergeordneten</w:t>
      </w:r>
      <w:r w:rsidR="00DB60A9" w:rsidRPr="00F43FB1">
        <w:t>, BIM-relevanten</w:t>
      </w:r>
      <w:r w:rsidRPr="00F43FB1">
        <w:t xml:space="preserve"> Themen </w:t>
      </w:r>
      <w:r w:rsidR="4D9A705A" w:rsidRPr="00F43FB1">
        <w:t>sowie zur</w:t>
      </w:r>
      <w:r w:rsidRPr="00F43FB1">
        <w:t xml:space="preserve"> Besprechung von </w:t>
      </w:r>
      <w:r w:rsidR="00266B74" w:rsidRPr="00F43FB1">
        <w:t xml:space="preserve">BIM-technischen Themen bei </w:t>
      </w:r>
      <w:r w:rsidRPr="00F43FB1">
        <w:t>Da</w:t>
      </w:r>
      <w:r w:rsidR="008D49E9" w:rsidRPr="00F43FB1">
        <w:t>ten</w:t>
      </w:r>
      <w:r w:rsidR="004135EC" w:rsidRPr="00F43FB1">
        <w:t>lieferungen</w:t>
      </w:r>
      <w:r w:rsidRPr="00F43FB1">
        <w:t xml:space="preserve"> bzw. Koordinationsmodellen.</w:t>
      </w:r>
      <w:r w:rsidR="00C771BD" w:rsidRPr="00F43FB1">
        <w:t xml:space="preserve"> </w:t>
      </w:r>
      <w:r w:rsidR="464C267F" w:rsidRPr="00F43FB1">
        <w:t>Schwerpunkt ist</w:t>
      </w:r>
      <w:r w:rsidR="00C771BD" w:rsidRPr="00F43FB1">
        <w:t xml:space="preserve"> die Sicherstellung </w:t>
      </w:r>
      <w:r w:rsidR="00077340" w:rsidRPr="00F43FB1">
        <w:t>der BIM-Prozesse</w:t>
      </w:r>
      <w:r w:rsidR="006A05C0" w:rsidRPr="00F43FB1">
        <w:t>.</w:t>
      </w:r>
      <w:r w:rsidR="003A2239" w:rsidRPr="00F43FB1">
        <w:t xml:space="preserve"> </w:t>
      </w:r>
    </w:p>
    <w:p w14:paraId="28D08F4C" w14:textId="60C42DB9" w:rsidR="3F754E75" w:rsidRPr="00F43FB1" w:rsidRDefault="3F754E75" w:rsidP="000D4C59">
      <w:pPr>
        <w:pStyle w:val="Formatvorlage7"/>
      </w:pPr>
      <w:r w:rsidRPr="00F43FB1">
        <w:t>Koordinationsbesprechung</w:t>
      </w:r>
    </w:p>
    <w:p w14:paraId="546FB853" w14:textId="474ECC46" w:rsidR="00871978" w:rsidRPr="00F43FB1" w:rsidRDefault="00E5686E" w:rsidP="00071DB4">
      <w:r w:rsidRPr="00F43FB1">
        <w:t>D</w:t>
      </w:r>
      <w:r w:rsidR="5E0697F0" w:rsidRPr="00F43FB1">
        <w:t xml:space="preserve">ie </w:t>
      </w:r>
      <w:r w:rsidRPr="00F43FB1">
        <w:t>Ko</w:t>
      </w:r>
      <w:r w:rsidR="004705E9" w:rsidRPr="00F43FB1">
        <w:t>o</w:t>
      </w:r>
      <w:r w:rsidRPr="00F43FB1">
        <w:t xml:space="preserve">rdinationsbesprechung wird zusätzlich </w:t>
      </w:r>
      <w:r w:rsidR="5E86D5D2" w:rsidRPr="00F43FB1">
        <w:t>zu</w:t>
      </w:r>
      <w:r w:rsidRPr="00F43FB1">
        <w:t xml:space="preserve"> </w:t>
      </w:r>
      <w:r w:rsidR="001F5AB3" w:rsidRPr="00F43FB1">
        <w:t>den</w:t>
      </w:r>
      <w:r w:rsidRPr="00F43FB1">
        <w:t xml:space="preserve"> Planungs</w:t>
      </w:r>
      <w:r w:rsidR="00DC1BBC" w:rsidRPr="00F43FB1">
        <w:t>- bzw. Bau</w:t>
      </w:r>
      <w:r w:rsidRPr="00F43FB1">
        <w:t>besprechung</w:t>
      </w:r>
      <w:r w:rsidR="00AD7E99" w:rsidRPr="00F43FB1">
        <w:t>en</w:t>
      </w:r>
      <w:r w:rsidRPr="00F43FB1">
        <w:t xml:space="preserve"> </w:t>
      </w:r>
      <w:r w:rsidR="00500BA2" w:rsidRPr="00F43FB1">
        <w:t>durchgeführt</w:t>
      </w:r>
      <w:r w:rsidRPr="00F43FB1">
        <w:t xml:space="preserve">, </w:t>
      </w:r>
      <w:r w:rsidR="00124276" w:rsidRPr="00F43FB1">
        <w:t xml:space="preserve">beispielsweise </w:t>
      </w:r>
      <w:r w:rsidR="00525ED4" w:rsidRPr="00F43FB1">
        <w:t>bei erhöhter Anzahl an</w:t>
      </w:r>
      <w:r w:rsidRPr="00F43FB1">
        <w:t xml:space="preserve"> Kollisionen oder anderweitige</w:t>
      </w:r>
      <w:r w:rsidR="002346E0" w:rsidRPr="00F43FB1">
        <w:t>r</w:t>
      </w:r>
      <w:r w:rsidRPr="00F43FB1">
        <w:t xml:space="preserve"> Issues. Es werden die Ergebnisse der Kollisionsprüfung am </w:t>
      </w:r>
      <w:r w:rsidR="0093411B" w:rsidRPr="00F43FB1">
        <w:t xml:space="preserve">Koordinationsmodell </w:t>
      </w:r>
      <w:r w:rsidRPr="00F43FB1">
        <w:t>im P</w:t>
      </w:r>
      <w:r w:rsidR="00DC1BBC" w:rsidRPr="00F43FB1">
        <w:t>rojekt</w:t>
      </w:r>
      <w:r w:rsidRPr="00F43FB1">
        <w:t xml:space="preserve">team bewertet, um diese gezielt zu lösen. Die Leitung, Organisation und Dokumentation </w:t>
      </w:r>
      <w:r w:rsidR="000E42C5" w:rsidRPr="00F43FB1">
        <w:t>der</w:t>
      </w:r>
      <w:r w:rsidRPr="00F43FB1">
        <w:t xml:space="preserve"> </w:t>
      </w:r>
      <w:r w:rsidR="00BF111A" w:rsidRPr="00F43FB1">
        <w:t>Koordinationsb</w:t>
      </w:r>
      <w:r w:rsidRPr="00F43FB1">
        <w:t>esprechung liegt bei</w:t>
      </w:r>
      <w:r w:rsidR="006320EC" w:rsidRPr="00F43FB1">
        <w:t xml:space="preserve"> der</w:t>
      </w:r>
      <w:r w:rsidRPr="00F43FB1">
        <w:t xml:space="preserve"> </w:t>
      </w:r>
      <w:r w:rsidR="00146253" w:rsidRPr="00F43FB1">
        <w:t>BIM-GK</w:t>
      </w:r>
      <w:r w:rsidR="00322192" w:rsidRPr="00F43FB1">
        <w:t>.</w:t>
      </w:r>
      <w:r w:rsidR="005C7244" w:rsidRPr="00F43FB1">
        <w:t xml:space="preserve"> </w:t>
      </w:r>
    </w:p>
    <w:p w14:paraId="3B0DD33A" w14:textId="04DF5AD6" w:rsidR="00B64993" w:rsidRPr="00F43FB1" w:rsidRDefault="00B64993" w:rsidP="00071DB4">
      <w:r w:rsidRPr="00F43FB1">
        <w:t>Die beabsichtige Durchführung der Koordinationsbesprechungen (Häufigkeit, Dauer, Vorgehensweise, etc.) ist im BAP zu beschreiben.</w:t>
      </w:r>
    </w:p>
    <w:p w14:paraId="1A1C297E" w14:textId="36F067E2" w:rsidR="00094508" w:rsidRPr="00F43FB1" w:rsidRDefault="020BE20E" w:rsidP="00071DB4">
      <w:pPr>
        <w:pStyle w:val="Formatvorlage5"/>
        <w:rPr>
          <w:rFonts w:cs="Arial"/>
        </w:rPr>
      </w:pPr>
      <w:bookmarkStart w:id="81" w:name="_Toc230098891"/>
      <w:r w:rsidRPr="00F43FB1">
        <w:rPr>
          <w:rFonts w:cs="Arial"/>
        </w:rPr>
        <w:lastRenderedPageBreak/>
        <w:t>Ziele</w:t>
      </w:r>
      <w:r w:rsidR="7436E35E" w:rsidRPr="00F43FB1">
        <w:rPr>
          <w:rFonts w:ascii="Calibri" w:eastAsia="Times New Roman" w:hAnsi="Calibri" w:cs="Tahoma"/>
          <w:color w:val="606060"/>
          <w:sz w:val="22"/>
          <w:szCs w:val="22"/>
          <w:lang w:eastAsia="de-DE"/>
        </w:rPr>
        <w:t xml:space="preserve"> </w:t>
      </w:r>
      <w:r w:rsidRPr="00F43FB1">
        <w:rPr>
          <w:rFonts w:cs="Arial"/>
        </w:rPr>
        <w:t>und Anwendungsfälle</w:t>
      </w:r>
      <w:bookmarkEnd w:id="81"/>
    </w:p>
    <w:p w14:paraId="553DA85A" w14:textId="17FABB74" w:rsidR="002D34EC" w:rsidRPr="00F43FB1" w:rsidRDefault="009C5994" w:rsidP="00071DB4">
      <w:r w:rsidRPr="00F43FB1">
        <w:t xml:space="preserve">Um </w:t>
      </w:r>
      <w:r w:rsidR="0084143C" w:rsidRPr="00F43FB1">
        <w:t xml:space="preserve">eine </w:t>
      </w:r>
      <w:r w:rsidRPr="00F43FB1">
        <w:t xml:space="preserve">nachhaltige, wirtschaftliche und optimierte Projektumsetzung zu ermöglichen, sollen folgende Ziele erreicht und umgesetzt werden. </w:t>
      </w:r>
      <w:r w:rsidR="00230E4B" w:rsidRPr="00F43FB1">
        <w:t>Hierbei wird zwischen übergeordneten und projektspezifischen BIM-Zielen unterschieden.</w:t>
      </w:r>
    </w:p>
    <w:p w14:paraId="564AA153" w14:textId="7FA1EB6E" w:rsidR="449215D8" w:rsidRPr="00F43FB1" w:rsidRDefault="001E41BF" w:rsidP="00224D47">
      <w:pPr>
        <w:pStyle w:val="Formatvorlage6"/>
      </w:pPr>
      <w:bookmarkStart w:id="82" w:name="_Toc230098892"/>
      <w:r w:rsidRPr="00F43FB1">
        <w:t xml:space="preserve">Übergeordnete </w:t>
      </w:r>
      <w:r w:rsidR="6A713CE9" w:rsidRPr="00F43FB1">
        <w:t>BIM-Ziele</w:t>
      </w:r>
      <w:bookmarkEnd w:id="82"/>
    </w:p>
    <w:p w14:paraId="3143F86A" w14:textId="7EDF8219" w:rsidR="00864F23" w:rsidRPr="00F43FB1" w:rsidRDefault="29746659" w:rsidP="00071DB4">
      <w:pPr>
        <w:rPr>
          <w:rFonts w:eastAsia="Calibri"/>
        </w:rPr>
      </w:pPr>
      <w:r w:rsidRPr="00F43FB1">
        <w:t xml:space="preserve">Auf der Grundlage der übergeordneten </w:t>
      </w:r>
      <w:r w:rsidR="006920A4" w:rsidRPr="00F43FB1">
        <w:t>B</w:t>
      </w:r>
      <w:r w:rsidR="0050618E" w:rsidRPr="00F43FB1">
        <w:t>IM</w:t>
      </w:r>
      <w:r w:rsidR="006920A4" w:rsidRPr="00F43FB1">
        <w:t>-Z</w:t>
      </w:r>
      <w:r w:rsidRPr="00F43FB1">
        <w:t xml:space="preserve">iele </w:t>
      </w:r>
      <w:r w:rsidR="00BF0CA0" w:rsidRPr="00F43FB1">
        <w:t xml:space="preserve">(siehe </w:t>
      </w:r>
      <w:r w:rsidR="00230E4B" w:rsidRPr="00F43FB1">
        <w:t>Masterplan BIM Bundesfernstraßen</w:t>
      </w:r>
      <w:r w:rsidR="00302E0C" w:rsidRPr="00F43FB1">
        <w:t xml:space="preserve"> und BIM-Ziele der Autobahn GmbH des Bundes</w:t>
      </w:r>
      <w:r w:rsidR="000978D0" w:rsidRPr="00F43FB1">
        <w:t xml:space="preserve"> unter</w:t>
      </w:r>
      <w:r w:rsidR="00374386" w:rsidRPr="00F43FB1">
        <w:t xml:space="preserve"> </w:t>
      </w:r>
      <w:r w:rsidR="00780B8D" w:rsidRPr="00F43FB1">
        <w:t>www.autobahn.de</w:t>
      </w:r>
      <w:r w:rsidR="001E41BF" w:rsidRPr="00F43FB1">
        <w:t>)</w:t>
      </w:r>
      <w:r w:rsidRPr="00F43FB1">
        <w:t xml:space="preserve"> werden die projekt</w:t>
      </w:r>
      <w:r w:rsidR="0050618E" w:rsidRPr="00F43FB1">
        <w:t>spezifischen</w:t>
      </w:r>
      <w:r w:rsidRPr="00F43FB1">
        <w:t xml:space="preserve"> BIM-Ziele identifiziert.</w:t>
      </w:r>
    </w:p>
    <w:p w14:paraId="45AC5F81" w14:textId="37F82E81" w:rsidR="00A35B48" w:rsidRPr="00F43FB1" w:rsidRDefault="00A35B48" w:rsidP="00224D47">
      <w:pPr>
        <w:pStyle w:val="Formatvorlage6"/>
      </w:pPr>
      <w:bookmarkStart w:id="83" w:name="_Toc230098893"/>
      <w:r w:rsidRPr="00F43FB1">
        <w:t>Projektspezifische BIM-Ziele</w:t>
      </w:r>
      <w:bookmarkEnd w:id="83"/>
    </w:p>
    <w:p w14:paraId="66352850" w14:textId="24E119A1" w:rsidR="00864F23" w:rsidRPr="00F43FB1" w:rsidRDefault="00DC4AFD" w:rsidP="00071DB4">
      <w:r w:rsidRPr="00DC4AFD">
        <w:t>Die projektspezifischen BIM-Ziele sind von der AG definierte, konkrete Zielsetzungen, die unmittelbar das jeweilige Planungs- und Bauvorhaben betreffen. Sie definieren die konkreten Mehrwerte, d</w:t>
      </w:r>
      <w:r w:rsidR="00D26E86">
        <w:t>ie</w:t>
      </w:r>
      <w:r w:rsidRPr="00DC4AFD">
        <w:t xml:space="preserve"> durch die BIM-Methode </w:t>
      </w:r>
      <w:r w:rsidR="00D26E86">
        <w:t>i</w:t>
      </w:r>
      <w:r w:rsidRPr="00DC4AFD">
        <w:t>m Projekt erreicht werden sollen.</w:t>
      </w:r>
      <w:r w:rsidRPr="00DC4AFD" w:rsidDel="00DC4AFD">
        <w:t xml:space="preserve"> </w:t>
      </w:r>
      <w:r w:rsidR="00E758BD" w:rsidRPr="00F43FB1">
        <w:t xml:space="preserve">Die projektspezifischen Ziele sind </w:t>
      </w:r>
      <w:r w:rsidR="008367B7" w:rsidRPr="00F43FB1">
        <w:t xml:space="preserve">im </w:t>
      </w:r>
      <w:r w:rsidR="00484314" w:rsidRPr="00F43FB1">
        <w:fldChar w:fldCharType="begin"/>
      </w:r>
      <w:r w:rsidR="00484314" w:rsidRPr="00F43FB1">
        <w:instrText xml:space="preserve"> REF _Ref95676961 \r \h </w:instrText>
      </w:r>
      <w:r w:rsidR="00D26E86">
        <w:instrText xml:space="preserve"> \* MERGEFORMAT </w:instrText>
      </w:r>
      <w:r w:rsidR="00484314" w:rsidRPr="00F43FB1">
        <w:fldChar w:fldCharType="separate"/>
      </w:r>
      <w:r w:rsidR="007703B4">
        <w:t xml:space="preserve">Anhang C – </w:t>
      </w:r>
      <w:r w:rsidR="00484314" w:rsidRPr="00F43FB1">
        <w:fldChar w:fldCharType="end"/>
      </w:r>
      <w:r w:rsidR="00484314" w:rsidRPr="00F43FB1">
        <w:t>Projektspezifische Ziele</w:t>
      </w:r>
      <w:r w:rsidR="001F4A2E" w:rsidRPr="00F43FB1">
        <w:t xml:space="preserve"> </w:t>
      </w:r>
      <w:r w:rsidR="00F520A3" w:rsidRPr="00F43FB1">
        <w:t>beschrieben.</w:t>
      </w:r>
    </w:p>
    <w:p w14:paraId="422EA5F9" w14:textId="31A0ED70" w:rsidR="00F93C1B" w:rsidRPr="00F43FB1" w:rsidRDefault="0CECB191" w:rsidP="00224D47">
      <w:pPr>
        <w:pStyle w:val="Formatvorlage6"/>
      </w:pPr>
      <w:bookmarkStart w:id="84" w:name="_Toc230098894"/>
      <w:r w:rsidRPr="00F43FB1">
        <w:t>Anwendungsfälle</w:t>
      </w:r>
      <w:r w:rsidR="004A1817" w:rsidRPr="00F43FB1">
        <w:t xml:space="preserve"> (</w:t>
      </w:r>
      <w:r w:rsidR="00192B45" w:rsidRPr="00F43FB1">
        <w:t>AwF)</w:t>
      </w:r>
      <w:bookmarkEnd w:id="84"/>
    </w:p>
    <w:p w14:paraId="2DE1A910" w14:textId="5E79BB16" w:rsidR="00AE78F1" w:rsidRPr="00F43FB1" w:rsidRDefault="00827333" w:rsidP="00071DB4">
      <w:r w:rsidRPr="00F43FB1">
        <w:t>Mit der</w:t>
      </w:r>
      <w:r w:rsidR="00F93C1B" w:rsidRPr="00F43FB1">
        <w:t xml:space="preserve"> Umsetzung der </w:t>
      </w:r>
      <w:r w:rsidR="00F90175" w:rsidRPr="00F43FB1">
        <w:t>A</w:t>
      </w:r>
      <w:r w:rsidR="00F90175">
        <w:t>wF</w:t>
      </w:r>
      <w:r w:rsidR="00F90175" w:rsidRPr="00F43FB1">
        <w:t xml:space="preserve"> </w:t>
      </w:r>
      <w:r w:rsidR="00F93C1B" w:rsidRPr="00F43FB1">
        <w:t xml:space="preserve">wird die Zusammenarbeit, Kommunikation und Steuerung in </w:t>
      </w:r>
      <w:r w:rsidR="28E2E3C1" w:rsidRPr="00F43FB1">
        <w:t xml:space="preserve">den </w:t>
      </w:r>
      <w:r w:rsidR="270C81D1" w:rsidRPr="00F43FB1">
        <w:t>Planungs</w:t>
      </w:r>
      <w:r w:rsidR="00FE5014" w:rsidRPr="00F43FB1">
        <w:t>- und Bau</w:t>
      </w:r>
      <w:r w:rsidR="270C81D1" w:rsidRPr="00F43FB1">
        <w:t>phase</w:t>
      </w:r>
      <w:r w:rsidR="7F4A05AD" w:rsidRPr="00F43FB1">
        <w:t>n</w:t>
      </w:r>
      <w:r w:rsidR="00F93C1B" w:rsidRPr="00F43FB1">
        <w:t xml:space="preserve"> erleichtert. Weiterhin wird die Transparenz gewährleistet und eine durchgängig digitalisierte Datenbasis geschaffen, um die Projektabwicklung effizienter zu gestalten. </w:t>
      </w:r>
    </w:p>
    <w:p w14:paraId="1D26F822" w14:textId="0B97C4FC" w:rsidR="008D33C2" w:rsidRDefault="004A67C6" w:rsidP="00071DB4">
      <w:r w:rsidRPr="00F43FB1">
        <w:t>D</w:t>
      </w:r>
      <w:r w:rsidR="008D33C2" w:rsidRPr="00F43FB1">
        <w:t xml:space="preserve">ie Nummerierung, Inhalte und Definition der </w:t>
      </w:r>
      <w:r w:rsidR="00F90175" w:rsidRPr="00F43FB1">
        <w:t>A</w:t>
      </w:r>
      <w:r w:rsidR="00F90175">
        <w:t>wF</w:t>
      </w:r>
      <w:r w:rsidR="00F90175" w:rsidRPr="00F43FB1">
        <w:t xml:space="preserve"> </w:t>
      </w:r>
      <w:r w:rsidRPr="00F43FB1">
        <w:t>sind</w:t>
      </w:r>
      <w:r w:rsidR="008D33C2" w:rsidRPr="00F43FB1">
        <w:t xml:space="preserve"> de</w:t>
      </w:r>
      <w:r w:rsidR="003E6400" w:rsidRPr="00F43FB1">
        <w:t>m</w:t>
      </w:r>
      <w:r w:rsidR="008D33C2" w:rsidRPr="00F43FB1">
        <w:t xml:space="preserve"> Masterplan BIM</w:t>
      </w:r>
      <w:r w:rsidR="00B21EB7" w:rsidRPr="00F43FB1">
        <w:t xml:space="preserve"> </w:t>
      </w:r>
      <w:r w:rsidR="008D33C2" w:rsidRPr="00F43FB1">
        <w:t>Bundesfernstraßen</w:t>
      </w:r>
      <w:r w:rsidR="00737B4F" w:rsidRPr="00F43FB1">
        <w:t xml:space="preserve">, </w:t>
      </w:r>
      <w:r w:rsidRPr="00F43FB1">
        <w:t>den</w:t>
      </w:r>
      <w:r w:rsidR="00737B4F" w:rsidRPr="00F43FB1">
        <w:t xml:space="preserve"> zugehörigen Rahmendokumente</w:t>
      </w:r>
      <w:r w:rsidRPr="00F43FB1">
        <w:t>n</w:t>
      </w:r>
      <w:r w:rsidR="008D33C2" w:rsidRPr="00F43FB1">
        <w:t xml:space="preserve"> </w:t>
      </w:r>
      <w:r w:rsidR="00642C16" w:rsidRPr="00F43FB1">
        <w:t>und de</w:t>
      </w:r>
      <w:r w:rsidR="003E6400" w:rsidRPr="00F43FB1">
        <w:t>m</w:t>
      </w:r>
      <w:r w:rsidR="00642C16" w:rsidRPr="00F43FB1">
        <w:t xml:space="preserve"> BIM</w:t>
      </w:r>
      <w:r w:rsidR="00827333" w:rsidRPr="00F43FB1">
        <w:t>-</w:t>
      </w:r>
      <w:r w:rsidR="001D1D09" w:rsidRPr="00F43FB1">
        <w:t xml:space="preserve">Leistungskatalog </w:t>
      </w:r>
      <w:r w:rsidRPr="00F43FB1">
        <w:t>zu entnehmen</w:t>
      </w:r>
      <w:r w:rsidR="008D33C2" w:rsidRPr="00F43FB1">
        <w:t>.</w:t>
      </w:r>
    </w:p>
    <w:p w14:paraId="777A3D97" w14:textId="7A59D0BA" w:rsidR="00D26E86" w:rsidRPr="00F43FB1" w:rsidRDefault="00D26E86" w:rsidP="00071DB4">
      <w:r>
        <w:br w:type="page"/>
      </w:r>
    </w:p>
    <w:p w14:paraId="6EC5C681" w14:textId="5C999D48" w:rsidR="002744D7" w:rsidRDefault="3179520D" w:rsidP="00071DB4">
      <w:pPr>
        <w:pStyle w:val="Formatvorlage5"/>
        <w:rPr>
          <w:rFonts w:cs="Arial"/>
        </w:rPr>
      </w:pPr>
      <w:bookmarkStart w:id="85" w:name="_Toc230098895"/>
      <w:r w:rsidRPr="00F43FB1">
        <w:rPr>
          <w:rFonts w:cs="Arial"/>
        </w:rPr>
        <w:lastRenderedPageBreak/>
        <w:t xml:space="preserve">Bereitgestellte </w:t>
      </w:r>
      <w:r w:rsidR="0006655D" w:rsidRPr="00F43FB1">
        <w:rPr>
          <w:rFonts w:cs="Arial"/>
        </w:rPr>
        <w:t>Daten</w:t>
      </w:r>
      <w:bookmarkEnd w:id="85"/>
    </w:p>
    <w:sdt>
      <w:sdtPr>
        <w:id w:val="-144664844"/>
        <w:lock w:val="sdtContentLocked"/>
        <w:placeholder>
          <w:docPart w:val="DefaultPlaceholder_-1854013440"/>
        </w:placeholder>
      </w:sdtPr>
      <w:sdtContent>
        <w:p w14:paraId="21ACE293" w14:textId="247BA542" w:rsidR="00830D8A" w:rsidRDefault="00830D8A" w:rsidP="002F5375">
          <w:pPr>
            <w:shd w:val="clear" w:color="auto" w:fill="DEEAF6" w:themeFill="accent1" w:themeFillTint="33"/>
          </w:pPr>
          <w:r w:rsidRPr="00830D8A">
            <w:t>Dem AN werden die Ergebnisse der weiteren Projektbeteiligten entsprechend dem vertraglich definierten Umfang zur Verfügung gestellt. Einen Anspruch auf die Übergabe von 2D- oder Papierplänen hat der AN darüber hinaus nicht. Gleichwohl hat dieser ihm übergebene Unterlagen und sonstige Informationen in jedweder Form zu berücksichtigen, wobei im Falle von Widersprüchen, die Inhalte eines übergebenen BIM-Modells vorgehen. Derartige Widersprüche hat der AN der AG unverzüglich anzuzeigen.</w:t>
          </w:r>
        </w:p>
      </w:sdtContent>
    </w:sdt>
    <w:p w14:paraId="2F5C173F" w14:textId="77777777" w:rsidR="00830D8A" w:rsidRDefault="00830D8A" w:rsidP="00071DB4"/>
    <w:p w14:paraId="48F0F3D3" w14:textId="44E65346" w:rsidR="005A0510" w:rsidRPr="00F43FB1" w:rsidRDefault="005A0510" w:rsidP="00071DB4">
      <w:r w:rsidRPr="00F43FB1">
        <w:t xml:space="preserve">Die Bereitstellung von Daten wird im Wesentlichen in der </w:t>
      </w:r>
      <w:r w:rsidR="005E7A8F">
        <w:t xml:space="preserve">Bau- bzw. </w:t>
      </w:r>
      <w:r w:rsidRPr="00F43FB1">
        <w:t xml:space="preserve">Leistungsbeschreibung geregelt. Etwaige zusätzlichen BIM-relevante Daten sind in </w:t>
      </w:r>
      <w:r w:rsidRPr="00F43FB1">
        <w:fldChar w:fldCharType="begin"/>
      </w:r>
      <w:r w:rsidRPr="00F43FB1">
        <w:instrText xml:space="preserve"> REF _Ref98107552 \r \h  \* MERGEFORMAT </w:instrText>
      </w:r>
      <w:r w:rsidRPr="00F43FB1">
        <w:fldChar w:fldCharType="separate"/>
      </w:r>
      <w:r w:rsidR="007703B4">
        <w:t xml:space="preserve">Anhang B – </w:t>
      </w:r>
      <w:r w:rsidRPr="00F43FB1">
        <w:fldChar w:fldCharType="end"/>
      </w:r>
      <w:r w:rsidRPr="00F43FB1">
        <w:fldChar w:fldCharType="begin"/>
      </w:r>
      <w:r w:rsidRPr="00F43FB1">
        <w:instrText xml:space="preserve"> REF _Ref98107557 \h  \* MERGEFORMAT </w:instrText>
      </w:r>
      <w:r w:rsidRPr="00F43FB1">
        <w:fldChar w:fldCharType="separate"/>
      </w:r>
      <w:r w:rsidR="007703B4" w:rsidRPr="00F43FB1">
        <w:t>Bereitgestellte</w:t>
      </w:r>
      <w:r w:rsidRPr="00F43FB1">
        <w:fldChar w:fldCharType="end"/>
      </w:r>
      <w:r w:rsidRPr="00F43FB1">
        <w:t xml:space="preserve"> </w:t>
      </w:r>
      <w:r w:rsidR="00FC32AE" w:rsidRPr="00F43FB1">
        <w:t xml:space="preserve">Daten </w:t>
      </w:r>
      <w:r w:rsidRPr="00F43FB1">
        <w:t>aufgeführt. Im BAP ist eine Auflistung der bereitgestellten und verwendeten Unterlagen zu erstellen und zu pflegen.</w:t>
      </w:r>
    </w:p>
    <w:p w14:paraId="011D2165" w14:textId="3E49BDEC" w:rsidR="003B6F70" w:rsidRDefault="22289010" w:rsidP="00071DB4">
      <w:pPr>
        <w:pStyle w:val="Formatvorlage5"/>
      </w:pPr>
      <w:bookmarkStart w:id="86" w:name="_Ref95486926"/>
      <w:bookmarkStart w:id="87" w:name="_Ref95486935"/>
      <w:bookmarkStart w:id="88" w:name="_Ref95486962"/>
      <w:bookmarkStart w:id="89" w:name="_Toc230098896"/>
      <w:r w:rsidRPr="00F43FB1">
        <w:rPr>
          <w:rFonts w:cs="Arial"/>
        </w:rPr>
        <w:lastRenderedPageBreak/>
        <w:t xml:space="preserve">Digitale Liefergegenstände </w:t>
      </w:r>
      <w:r w:rsidR="18A9695B" w:rsidRPr="00F43FB1">
        <w:rPr>
          <w:rFonts w:cs="Arial"/>
        </w:rPr>
        <w:t>&amp; Lieferzeitpunkte</w:t>
      </w:r>
      <w:bookmarkEnd w:id="86"/>
      <w:bookmarkEnd w:id="87"/>
      <w:bookmarkEnd w:id="88"/>
      <w:bookmarkEnd w:id="89"/>
    </w:p>
    <w:sdt>
      <w:sdtPr>
        <w:id w:val="-1247648967"/>
        <w:lock w:val="sdtContentLocked"/>
        <w:placeholder>
          <w:docPart w:val="DefaultPlaceholder_-1854013440"/>
        </w:placeholder>
      </w:sdtPr>
      <w:sdtContent>
        <w:p w14:paraId="1FCCA8FA" w14:textId="77777777" w:rsidR="0043104B" w:rsidRPr="00F43FB1" w:rsidRDefault="0043104B" w:rsidP="002F5375">
          <w:pPr>
            <w:shd w:val="clear" w:color="auto" w:fill="DEEAF6" w:themeFill="accent1" w:themeFillTint="33"/>
          </w:pPr>
          <w:r w:rsidRPr="00F43FB1">
            <w:t xml:space="preserve">Der </w:t>
          </w:r>
          <w:r>
            <w:t>AN</w:t>
          </w:r>
          <w:r w:rsidRPr="00F43FB1">
            <w:t xml:space="preserve"> verpflichtet sich, mindestens zum Abschluss jeder Leistungsphase de</w:t>
          </w:r>
          <w:r>
            <w:t>r</w:t>
          </w:r>
          <w:r w:rsidRPr="00F43FB1">
            <w:t xml:space="preserve"> </w:t>
          </w:r>
          <w:r>
            <w:t>AG</w:t>
          </w:r>
          <w:r w:rsidRPr="00F43FB1">
            <w:t xml:space="preserve"> sämtliche Daten sowohl im offenen als auch im nativen Datenformat auf der gemeinsamen Datenumgebung zur Verfügung zu stellen (u.a. BIM-Modelle, vollständige native CAD-Daten aus den Autorenprogrammen, ggf. Zeichnungen im DWG- und PDF-Format). D</w:t>
          </w:r>
          <w:r>
            <w:t>er</w:t>
          </w:r>
          <w:r w:rsidRPr="00F43FB1">
            <w:t xml:space="preserve"> </w:t>
          </w:r>
          <w:r>
            <w:t>AG</w:t>
          </w:r>
          <w:r w:rsidRPr="00F43FB1">
            <w:t xml:space="preserve"> werden sämtliche Rechte zu deren Speicherung, Weiterverwendung und -bearbeitung eingeräumt.</w:t>
          </w:r>
        </w:p>
        <w:p w14:paraId="566CFA98" w14:textId="0C069015" w:rsidR="0043104B" w:rsidRPr="00F43FB1" w:rsidRDefault="0043104B" w:rsidP="002F5375">
          <w:pPr>
            <w:shd w:val="clear" w:color="auto" w:fill="DEEAF6" w:themeFill="accent1" w:themeFillTint="33"/>
          </w:pPr>
          <w:r w:rsidRPr="00F43FB1">
            <w:t xml:space="preserve">Der </w:t>
          </w:r>
          <w:r>
            <w:t>AN</w:t>
          </w:r>
          <w:r w:rsidRPr="00F43FB1">
            <w:t xml:space="preserve"> verpflichtet sich, sämtliche im Zuge des Projekts erzeugten Daten für einen Zeitraum von mindestens 5 Jahren nach Abnahme des Gesamtprojekts vorzuhalten und de</w:t>
          </w:r>
          <w:r>
            <w:t>r</w:t>
          </w:r>
          <w:r w:rsidRPr="00F43FB1">
            <w:t xml:space="preserve"> </w:t>
          </w:r>
          <w:r>
            <w:t>AG</w:t>
          </w:r>
          <w:r w:rsidRPr="00F43FB1">
            <w:t xml:space="preserve"> bei Bedarf in einer aktuelleren Softwareversion zur Verfügung zu stellen.</w:t>
          </w:r>
        </w:p>
      </w:sdtContent>
    </w:sdt>
    <w:p w14:paraId="31F3F97E" w14:textId="77777777" w:rsidR="0043104B" w:rsidRDefault="0043104B" w:rsidP="00071DB4"/>
    <w:p w14:paraId="74140574" w14:textId="68DDB71C" w:rsidR="001F31DD" w:rsidRPr="00F43FB1" w:rsidRDefault="0002206A" w:rsidP="00071DB4">
      <w:r w:rsidRPr="00F43FB1">
        <w:t xml:space="preserve">Die digitalen Liefergegenstände und Lieferzeitpunkte </w:t>
      </w:r>
      <w:r w:rsidR="00A727C7" w:rsidRPr="00F43FB1">
        <w:t>ergeben sich</w:t>
      </w:r>
      <w:r w:rsidR="00AD37DA" w:rsidRPr="00F43FB1">
        <w:t xml:space="preserve"> aus den Turnus</w:t>
      </w:r>
      <w:r w:rsidR="00793CC7" w:rsidRPr="00F43FB1">
        <w:t>-</w:t>
      </w:r>
      <w:r w:rsidR="00AD37DA" w:rsidRPr="00F43FB1">
        <w:t xml:space="preserve"> und Meilensteindatenlieferungen sowie aus den geforderten </w:t>
      </w:r>
      <w:r w:rsidR="00F90175" w:rsidRPr="00F43FB1">
        <w:t>A</w:t>
      </w:r>
      <w:r w:rsidR="00F90175">
        <w:t>wF</w:t>
      </w:r>
      <w:r w:rsidR="00AD37DA" w:rsidRPr="00F43FB1">
        <w:t xml:space="preserve">. </w:t>
      </w:r>
      <w:r w:rsidR="00793CC7" w:rsidRPr="00F43FB1">
        <w:t xml:space="preserve">Eine </w:t>
      </w:r>
      <w:r w:rsidR="00BA38E4" w:rsidRPr="00F43FB1">
        <w:t>Übersicht</w:t>
      </w:r>
      <w:r w:rsidR="00793CC7" w:rsidRPr="00F43FB1">
        <w:t xml:space="preserve"> </w:t>
      </w:r>
      <w:r w:rsidR="000D5745" w:rsidRPr="00F43FB1">
        <w:t xml:space="preserve">ist im BAP anzulegen und zu pflegen. </w:t>
      </w:r>
      <w:r w:rsidR="00917FE5" w:rsidRPr="00F43FB1">
        <w:t xml:space="preserve">Hierzu siehe auch </w:t>
      </w:r>
      <w:r w:rsidR="00917FE5" w:rsidRPr="00F43FB1">
        <w:rPr>
          <w:color w:val="242021"/>
        </w:rPr>
        <w:fldChar w:fldCharType="begin"/>
      </w:r>
      <w:r w:rsidR="00917FE5" w:rsidRPr="00F43FB1">
        <w:rPr>
          <w:color w:val="242021"/>
        </w:rPr>
        <w:instrText xml:space="preserve"> REF _Ref96071867 \w \h </w:instrText>
      </w:r>
      <w:r w:rsidR="00B274C1" w:rsidRPr="00F43FB1">
        <w:rPr>
          <w:color w:val="242021"/>
        </w:rPr>
        <w:instrText xml:space="preserve"> \* MERGEFORMAT </w:instrText>
      </w:r>
      <w:r w:rsidR="00917FE5" w:rsidRPr="00F43FB1">
        <w:rPr>
          <w:color w:val="242021"/>
        </w:rPr>
      </w:r>
      <w:r w:rsidR="00917FE5" w:rsidRPr="00F43FB1">
        <w:rPr>
          <w:color w:val="242021"/>
        </w:rPr>
        <w:fldChar w:fldCharType="separate"/>
      </w:r>
      <w:r w:rsidR="007703B4">
        <w:rPr>
          <w:color w:val="242021"/>
        </w:rPr>
        <w:t xml:space="preserve">Anhang E – </w:t>
      </w:r>
      <w:r w:rsidR="00917FE5" w:rsidRPr="00F43FB1">
        <w:rPr>
          <w:color w:val="242021"/>
        </w:rPr>
        <w:fldChar w:fldCharType="end"/>
      </w:r>
      <w:r w:rsidR="00917FE5" w:rsidRPr="00F43FB1">
        <w:rPr>
          <w:color w:val="242021"/>
        </w:rPr>
        <w:fldChar w:fldCharType="begin"/>
      </w:r>
      <w:r w:rsidR="00917FE5" w:rsidRPr="00F43FB1">
        <w:rPr>
          <w:color w:val="242021"/>
        </w:rPr>
        <w:instrText xml:space="preserve"> REF _Ref96071881 \h </w:instrText>
      </w:r>
      <w:r w:rsidR="00B274C1" w:rsidRPr="00F43FB1">
        <w:rPr>
          <w:color w:val="242021"/>
        </w:rPr>
        <w:instrText xml:space="preserve"> \* MERGEFORMAT </w:instrText>
      </w:r>
      <w:r w:rsidR="00917FE5" w:rsidRPr="00F43FB1">
        <w:rPr>
          <w:color w:val="242021"/>
        </w:rPr>
      </w:r>
      <w:r w:rsidR="00917FE5" w:rsidRPr="00F43FB1">
        <w:rPr>
          <w:color w:val="242021"/>
        </w:rPr>
        <w:fldChar w:fldCharType="separate"/>
      </w:r>
      <w:r w:rsidR="007703B4" w:rsidRPr="00F43FB1">
        <w:t>Digitale Liefergegenstände &amp; -zeitpunkte</w:t>
      </w:r>
      <w:r w:rsidR="00917FE5" w:rsidRPr="00F43FB1">
        <w:rPr>
          <w:color w:val="242021"/>
        </w:rPr>
        <w:fldChar w:fldCharType="end"/>
      </w:r>
      <w:r w:rsidR="00917FE5" w:rsidRPr="00F43FB1">
        <w:rPr>
          <w:color w:val="242021"/>
        </w:rPr>
        <w:t>.</w:t>
      </w:r>
    </w:p>
    <w:p w14:paraId="054F0503" w14:textId="77777777" w:rsidR="00577F54" w:rsidRPr="00F43FB1" w:rsidRDefault="00577F54" w:rsidP="00224D47">
      <w:pPr>
        <w:pStyle w:val="Formatvorlage6"/>
        <w:rPr>
          <w:rFonts w:eastAsia="Arial"/>
        </w:rPr>
      </w:pPr>
      <w:bookmarkStart w:id="90" w:name="_Toc230098897"/>
      <w:bookmarkStart w:id="91" w:name="_Toc78368970"/>
      <w:bookmarkStart w:id="92" w:name="_Toc78369056"/>
      <w:bookmarkStart w:id="93" w:name="_Toc80110914"/>
      <w:bookmarkStart w:id="94" w:name="_Toc84923580"/>
      <w:bookmarkStart w:id="95" w:name="_Ref95486968"/>
      <w:r w:rsidRPr="00F43FB1">
        <w:t>Projektspezifische Anwendungsfälle</w:t>
      </w:r>
      <w:bookmarkEnd w:id="90"/>
      <w:r w:rsidRPr="00F43FB1">
        <w:t xml:space="preserve"> </w:t>
      </w:r>
    </w:p>
    <w:p w14:paraId="438003A1" w14:textId="0AC485F1" w:rsidR="00577F54" w:rsidRPr="00F43FB1" w:rsidRDefault="00577F54" w:rsidP="00071DB4">
      <w:r w:rsidRPr="00F43FB1">
        <w:t>Die projektspezifischen A</w:t>
      </w:r>
      <w:r w:rsidR="00F90175">
        <w:t>wF</w:t>
      </w:r>
      <w:r w:rsidRPr="00F43FB1">
        <w:t xml:space="preserve"> sind im </w:t>
      </w:r>
      <w:r w:rsidRPr="00F43FB1">
        <w:fldChar w:fldCharType="begin"/>
      </w:r>
      <w:r w:rsidRPr="00F43FB1">
        <w:instrText xml:space="preserve"> REF _Ref93617875 \w \h  \* MERGEFORMAT </w:instrText>
      </w:r>
      <w:r w:rsidRPr="00F43FB1">
        <w:fldChar w:fldCharType="separate"/>
      </w:r>
      <w:r w:rsidR="007703B4">
        <w:t xml:space="preserve">Anhang D – </w:t>
      </w:r>
      <w:r w:rsidRPr="00F43FB1">
        <w:fldChar w:fldCharType="end"/>
      </w:r>
      <w:r w:rsidRPr="00F43FB1">
        <w:fldChar w:fldCharType="begin"/>
      </w:r>
      <w:r w:rsidRPr="00F43FB1">
        <w:instrText xml:space="preserve"> REF _Ref93617875 \h  \* MERGEFORMAT </w:instrText>
      </w:r>
      <w:r w:rsidRPr="00F43FB1">
        <w:fldChar w:fldCharType="separate"/>
      </w:r>
      <w:r w:rsidR="007703B4" w:rsidRPr="00F43FB1">
        <w:t>Projektspezifische Anwendungsfälle</w:t>
      </w:r>
      <w:r w:rsidRPr="00F43FB1">
        <w:fldChar w:fldCharType="end"/>
      </w:r>
      <w:r w:rsidRPr="00F43FB1">
        <w:t xml:space="preserve"> beschrieben. Dort sind die projektspezifischen Anforderungen für den jeweiligen Anwendungsfall ausdetailliert. Die geplante Realisierung der </w:t>
      </w:r>
      <w:r w:rsidR="00F90175" w:rsidRPr="00F43FB1">
        <w:t>A</w:t>
      </w:r>
      <w:r w:rsidR="00F90175">
        <w:t>wF</w:t>
      </w:r>
      <w:r w:rsidR="00F90175" w:rsidRPr="00F43FB1">
        <w:t xml:space="preserve"> </w:t>
      </w:r>
      <w:r w:rsidRPr="00F43FB1">
        <w:t>ist im BAP detailliert zu beschreiben.</w:t>
      </w:r>
    </w:p>
    <w:p w14:paraId="792F931A" w14:textId="2C0910FA" w:rsidR="00050E61" w:rsidRPr="00F43FB1" w:rsidRDefault="57CFC7CA" w:rsidP="00071DB4">
      <w:pPr>
        <w:pStyle w:val="Formatvorlage5"/>
      </w:pPr>
      <w:bookmarkStart w:id="96" w:name="_Toc230098898"/>
      <w:r w:rsidRPr="00F43FB1">
        <w:rPr>
          <w:rFonts w:cs="Arial"/>
        </w:rPr>
        <w:lastRenderedPageBreak/>
        <w:t>Qu</w:t>
      </w:r>
      <w:r w:rsidR="3DEB9486" w:rsidRPr="00F43FB1">
        <w:rPr>
          <w:rFonts w:cs="Arial"/>
        </w:rPr>
        <w:t>alitätssicherung</w:t>
      </w:r>
      <w:bookmarkEnd w:id="91"/>
      <w:bookmarkEnd w:id="92"/>
      <w:bookmarkEnd w:id="93"/>
      <w:r w:rsidR="648042C4" w:rsidRPr="00F43FB1">
        <w:rPr>
          <w:rFonts w:cs="Arial"/>
        </w:rPr>
        <w:t xml:space="preserve"> und </w:t>
      </w:r>
      <w:r w:rsidR="42D7A899" w:rsidRPr="00F43FB1">
        <w:rPr>
          <w:rFonts w:cs="Arial"/>
        </w:rPr>
        <w:t>Berichtsw</w:t>
      </w:r>
      <w:r w:rsidR="40A1356E" w:rsidRPr="00F43FB1">
        <w:rPr>
          <w:rFonts w:cs="Arial"/>
        </w:rPr>
        <w:t>e</w:t>
      </w:r>
      <w:r w:rsidR="42D7A899" w:rsidRPr="00F43FB1">
        <w:rPr>
          <w:rFonts w:cs="Arial"/>
        </w:rPr>
        <w:t>sen</w:t>
      </w:r>
      <w:bookmarkEnd w:id="94"/>
      <w:bookmarkEnd w:id="95"/>
      <w:bookmarkEnd w:id="96"/>
    </w:p>
    <w:bookmarkStart w:id="97" w:name="_Ref97221044" w:displacedByCustomXml="next"/>
    <w:sdt>
      <w:sdtPr>
        <w:rPr>
          <w:lang w:eastAsia="de-DE"/>
        </w:rPr>
        <w:id w:val="1539697172"/>
        <w:lock w:val="sdtContentLocked"/>
        <w:placeholder>
          <w:docPart w:val="DefaultPlaceholder_-1854013440"/>
        </w:placeholder>
      </w:sdtPr>
      <w:sdtContent>
        <w:p w14:paraId="77A0B9A3" w14:textId="495D3D57" w:rsidR="00830D8A" w:rsidRDefault="00830D8A" w:rsidP="002030AC">
          <w:pPr>
            <w:shd w:val="clear" w:color="auto" w:fill="DEEAF6" w:themeFill="accent1" w:themeFillTint="33"/>
            <w:rPr>
              <w:lang w:eastAsia="de-DE"/>
            </w:rPr>
          </w:pPr>
          <w:r w:rsidRPr="00830D8A">
            <w:rPr>
              <w:lang w:eastAsia="de-DE"/>
            </w:rPr>
            <w:t>Die Kompetenz der AG und der von ihr beauftragten, weiteren Projektbeteiligten, etwa im Zusammenhang mit der Durchführung von BIM-Modellprüfungen oder Planungsfreigaben, beschränken nicht die Verantwortlichkeit des AN für seine Leistungen.</w:t>
          </w:r>
        </w:p>
      </w:sdtContent>
    </w:sdt>
    <w:p w14:paraId="4E8C1B17" w14:textId="3EA0C916" w:rsidR="00653A2A" w:rsidRPr="00F43FB1" w:rsidRDefault="00653A2A" w:rsidP="00071DB4">
      <w:pPr>
        <w:rPr>
          <w:lang w:eastAsia="de-DE"/>
        </w:rPr>
      </w:pPr>
      <w:r w:rsidRPr="00F43FB1">
        <w:rPr>
          <w:lang w:eastAsia="de-DE"/>
        </w:rPr>
        <w:t>Es wird explizit darauf hingewiesen, dass</w:t>
      </w:r>
    </w:p>
    <w:p w14:paraId="40D77121" w14:textId="388F7EF2" w:rsidR="00A879E6" w:rsidRPr="00F43FB1" w:rsidRDefault="00A879E6" w:rsidP="000D4C59">
      <w:pPr>
        <w:pStyle w:val="Stichpunkte"/>
        <w:rPr>
          <w:lang w:eastAsia="de-DE"/>
        </w:rPr>
      </w:pPr>
      <w:bookmarkStart w:id="98" w:name="_Toc97574705"/>
      <w:r w:rsidRPr="00F43FB1">
        <w:rPr>
          <w:lang w:eastAsia="de-DE"/>
        </w:rPr>
        <w:t>die Eingangsprüfung der Daten bei</w:t>
      </w:r>
      <w:r w:rsidR="007D45CE">
        <w:rPr>
          <w:lang w:eastAsia="de-DE"/>
        </w:rPr>
        <w:t xml:space="preserve"> der</w:t>
      </w:r>
      <w:r w:rsidRPr="00F43FB1">
        <w:rPr>
          <w:lang w:eastAsia="de-DE"/>
        </w:rPr>
        <w:t xml:space="preserve"> AG </w:t>
      </w:r>
      <w:r w:rsidR="002B16D8" w:rsidRPr="00F43FB1">
        <w:rPr>
          <w:lang w:eastAsia="de-DE"/>
        </w:rPr>
        <w:t xml:space="preserve">nicht </w:t>
      </w:r>
      <w:r w:rsidRPr="00F43FB1">
        <w:rPr>
          <w:lang w:eastAsia="de-DE"/>
        </w:rPr>
        <w:t xml:space="preserve">die Ausgangsprüfung des AN ersetzt. Die Verantwortung für </w:t>
      </w:r>
      <w:r w:rsidR="0038520C" w:rsidRPr="00F43FB1">
        <w:rPr>
          <w:lang w:eastAsia="de-DE"/>
        </w:rPr>
        <w:t>Q</w:t>
      </w:r>
      <w:r w:rsidRPr="00F43FB1">
        <w:rPr>
          <w:lang w:eastAsia="de-DE"/>
        </w:rPr>
        <w:t>ualität und -ergebnisse verbleibt beim AN.</w:t>
      </w:r>
    </w:p>
    <w:p w14:paraId="241BE8DD" w14:textId="4FA29BCD" w:rsidR="00A879E6" w:rsidRPr="00F43FB1" w:rsidRDefault="00A879E6" w:rsidP="000D4C59">
      <w:pPr>
        <w:pStyle w:val="Stichpunkte"/>
        <w:rPr>
          <w:lang w:eastAsia="de-DE"/>
        </w:rPr>
      </w:pPr>
      <w:r w:rsidRPr="00F43FB1">
        <w:rPr>
          <w:lang w:eastAsia="de-DE"/>
        </w:rPr>
        <w:t>die Daten jederzeit vo</w:t>
      </w:r>
      <w:r w:rsidR="0095408B" w:rsidRPr="00F43FB1">
        <w:rPr>
          <w:lang w:eastAsia="de-DE"/>
        </w:rPr>
        <w:t xml:space="preserve">m AN </w:t>
      </w:r>
      <w:r w:rsidR="00D83D02" w:rsidRPr="00F43FB1">
        <w:rPr>
          <w:lang w:eastAsia="de-DE"/>
        </w:rPr>
        <w:t xml:space="preserve">auf Verlangen </w:t>
      </w:r>
      <w:r w:rsidR="007D45CE" w:rsidRPr="00F43FB1">
        <w:rPr>
          <w:lang w:eastAsia="de-DE"/>
        </w:rPr>
        <w:t>de</w:t>
      </w:r>
      <w:r w:rsidR="007D45CE">
        <w:rPr>
          <w:lang w:eastAsia="de-DE"/>
        </w:rPr>
        <w:t>r</w:t>
      </w:r>
      <w:r w:rsidR="007D45CE" w:rsidRPr="00F43FB1">
        <w:rPr>
          <w:lang w:eastAsia="de-DE"/>
        </w:rPr>
        <w:t xml:space="preserve"> </w:t>
      </w:r>
      <w:r w:rsidR="00D83D02" w:rsidRPr="00F43FB1">
        <w:rPr>
          <w:lang w:eastAsia="de-DE"/>
        </w:rPr>
        <w:t>AG zu übergeben sind.</w:t>
      </w:r>
    </w:p>
    <w:p w14:paraId="285BC64E" w14:textId="77777777" w:rsidR="00653A2A" w:rsidRPr="00F43FB1" w:rsidRDefault="00653A2A" w:rsidP="00224D47">
      <w:pPr>
        <w:pStyle w:val="Formatvorlage6"/>
      </w:pPr>
      <w:bookmarkStart w:id="99" w:name="_Toc230098899"/>
      <w:r w:rsidRPr="00F43FB1">
        <w:t>Grundlagen</w:t>
      </w:r>
      <w:bookmarkEnd w:id="98"/>
      <w:bookmarkEnd w:id="99"/>
    </w:p>
    <w:p w14:paraId="63D35388" w14:textId="35607B43" w:rsidR="00653A2A" w:rsidRPr="00F43FB1" w:rsidRDefault="00653A2A" w:rsidP="00071DB4">
      <w:r w:rsidRPr="00F43FB1">
        <w:t xml:space="preserve">Zu folgenden Zeitpunkten ist die Qualität der gelieferten </w:t>
      </w:r>
      <w:r w:rsidR="00B83B52" w:rsidRPr="00F43FB1">
        <w:t>Turnus- und Meilensteindaten</w:t>
      </w:r>
      <w:r w:rsidRPr="00F43FB1">
        <w:t xml:space="preserve"> durch den jeweiligen AN sicherzustellen und </w:t>
      </w:r>
      <w:r w:rsidR="004C5A7F" w:rsidRPr="00F43FB1">
        <w:t>vo</w:t>
      </w:r>
      <w:r w:rsidR="00017BF5" w:rsidRPr="00F43FB1">
        <w:t xml:space="preserve">n der </w:t>
      </w:r>
      <w:r w:rsidR="00146253" w:rsidRPr="00F43FB1">
        <w:t>BIM-GK</w:t>
      </w:r>
      <w:r w:rsidR="002E1F75" w:rsidRPr="00F43FB1">
        <w:t xml:space="preserve"> </w:t>
      </w:r>
      <w:r w:rsidRPr="00F43FB1">
        <w:t>zu überprüfen.</w:t>
      </w:r>
    </w:p>
    <w:p w14:paraId="2DACC571" w14:textId="77777777" w:rsidR="00CA3B98" w:rsidRPr="00F43FB1" w:rsidRDefault="00CA3B98" w:rsidP="000D4C59">
      <w:pPr>
        <w:pStyle w:val="Stichpunkte"/>
      </w:pPr>
      <w:bookmarkStart w:id="100" w:name="_Toc97574706"/>
      <w:r w:rsidRPr="00F43FB1">
        <w:t>Übergaben für Projektbesprechungen</w:t>
      </w:r>
    </w:p>
    <w:p w14:paraId="581F4E80" w14:textId="7A0BDAF2" w:rsidR="00CA3B98" w:rsidRPr="00F43FB1" w:rsidRDefault="00600050" w:rsidP="000D4C59">
      <w:pPr>
        <w:pStyle w:val="Stichpunkte"/>
      </w:pPr>
      <w:r w:rsidRPr="00F43FB1">
        <w:t>Meilensteindatenlieferungen</w:t>
      </w:r>
    </w:p>
    <w:p w14:paraId="44136528" w14:textId="77777777" w:rsidR="00CA3B98" w:rsidRPr="00F43FB1" w:rsidRDefault="00CA3B98" w:rsidP="000D4C59">
      <w:pPr>
        <w:pStyle w:val="Stichpunkte"/>
      </w:pPr>
      <w:r w:rsidRPr="00F43FB1">
        <w:t>Turnusdatenlieferungen</w:t>
      </w:r>
    </w:p>
    <w:p w14:paraId="603822FF" w14:textId="77777777" w:rsidR="00653A2A" w:rsidRPr="00F43FB1" w:rsidRDefault="00653A2A" w:rsidP="00224D47">
      <w:pPr>
        <w:pStyle w:val="Formatvorlage6"/>
      </w:pPr>
      <w:bookmarkStart w:id="101" w:name="_Toc230098900"/>
      <w:r w:rsidRPr="00F43FB1">
        <w:t>Qualitätssicherung und Verantwortlichkeit des AN</w:t>
      </w:r>
      <w:bookmarkEnd w:id="100"/>
      <w:bookmarkEnd w:id="101"/>
    </w:p>
    <w:p w14:paraId="64A3756A" w14:textId="42B7D329" w:rsidR="00653A2A" w:rsidRPr="00F43FB1" w:rsidRDefault="00152F4E" w:rsidP="00071DB4">
      <w:r w:rsidRPr="00F43FB1">
        <w:t xml:space="preserve">Die </w:t>
      </w:r>
      <w:r w:rsidR="00146253" w:rsidRPr="00F43FB1">
        <w:t>BIM-GK</w:t>
      </w:r>
      <w:r w:rsidRPr="00F43FB1">
        <w:t xml:space="preserve"> hat ihre</w:t>
      </w:r>
      <w:r w:rsidR="00653A2A" w:rsidRPr="00F43FB1">
        <w:t xml:space="preserve"> Vorgehensweise zur Qualitätssicherung und Erstellung von Koordinationsmodellen </w:t>
      </w:r>
      <w:r w:rsidR="00FA3066" w:rsidRPr="00F43FB1">
        <w:t xml:space="preserve">im BAP </w:t>
      </w:r>
      <w:r w:rsidR="00653A2A" w:rsidRPr="00F43FB1">
        <w:t xml:space="preserve">zu erläutern. </w:t>
      </w:r>
      <w:r w:rsidR="007B5B6A" w:rsidRPr="00F43FB1">
        <w:t xml:space="preserve">Die </w:t>
      </w:r>
      <w:r w:rsidR="00653A2A" w:rsidRPr="00F43FB1">
        <w:t xml:space="preserve">AN </w:t>
      </w:r>
      <w:r w:rsidR="007B5B6A" w:rsidRPr="00F43FB1">
        <w:t xml:space="preserve">haben </w:t>
      </w:r>
      <w:r w:rsidR="00653A2A" w:rsidRPr="00F43FB1">
        <w:t>eigenständig eine interne Qualitätssicherung durchzuführen und dies</w:t>
      </w:r>
      <w:r w:rsidR="00AA038B" w:rsidRPr="00F43FB1">
        <w:t>e</w:t>
      </w:r>
      <w:r w:rsidR="00653A2A" w:rsidRPr="00F43FB1">
        <w:t xml:space="preserve"> in Eigenverantwortung zu dokumentieren. </w:t>
      </w:r>
      <w:r w:rsidR="004A15F6" w:rsidRPr="00F43FB1">
        <w:t xml:space="preserve">Der Ablauf ist im BAP </w:t>
      </w:r>
      <w:r w:rsidR="001B6FDF" w:rsidRPr="00F43FB1">
        <w:t>konkret zu beschreiben.</w:t>
      </w:r>
    </w:p>
    <w:p w14:paraId="6DDC491C" w14:textId="5680D799" w:rsidR="00653A2A" w:rsidRPr="00F43FB1" w:rsidRDefault="00460D11" w:rsidP="00071DB4">
      <w:r w:rsidRPr="00F43FB1">
        <w:t>D</w:t>
      </w:r>
      <w:r w:rsidR="00653A2A" w:rsidRPr="00F43FB1">
        <w:t xml:space="preserve">ie Qualität </w:t>
      </w:r>
      <w:r w:rsidRPr="00F43FB1">
        <w:t xml:space="preserve">ist mindestens </w:t>
      </w:r>
      <w:r w:rsidR="00653A2A" w:rsidRPr="00F43FB1">
        <w:t>für folgende Punkte sicherzustellen</w:t>
      </w:r>
      <w:r w:rsidR="00E8374C" w:rsidRPr="00F43FB1">
        <w:t>:</w:t>
      </w:r>
    </w:p>
    <w:p w14:paraId="53132DF6" w14:textId="77777777" w:rsidR="001E29A8" w:rsidRPr="00F43FB1" w:rsidRDefault="001E29A8" w:rsidP="000D4C59">
      <w:pPr>
        <w:pStyle w:val="Stichpunkte"/>
      </w:pPr>
      <w:r w:rsidRPr="00F43FB1">
        <w:t>Planerische Qualität</w:t>
      </w:r>
    </w:p>
    <w:p w14:paraId="36ED9CB3" w14:textId="77777777" w:rsidR="00653A2A" w:rsidRPr="00F43FB1" w:rsidRDefault="00653A2A" w:rsidP="000D4C59">
      <w:pPr>
        <w:pStyle w:val="Stichpunkte"/>
      </w:pPr>
      <w:r w:rsidRPr="00F43FB1">
        <w:t>Daten- und Informationsstrukturierung</w:t>
      </w:r>
    </w:p>
    <w:p w14:paraId="54A15DA9" w14:textId="77777777" w:rsidR="00653A2A" w:rsidRPr="00F43FB1" w:rsidRDefault="00653A2A" w:rsidP="000D4C59">
      <w:pPr>
        <w:pStyle w:val="Stichpunkte"/>
      </w:pPr>
      <w:r w:rsidRPr="00F43FB1">
        <w:t>Datenkonsistenz</w:t>
      </w:r>
    </w:p>
    <w:p w14:paraId="4D93060B" w14:textId="45269628" w:rsidR="00653A2A" w:rsidRPr="00F43FB1" w:rsidRDefault="00653A2A" w:rsidP="000D4C59">
      <w:pPr>
        <w:pStyle w:val="Stichpunkte"/>
      </w:pPr>
      <w:r w:rsidRPr="00F43FB1">
        <w:t>Geometrische und semantische Konsistenz</w:t>
      </w:r>
      <w:r w:rsidR="003B40EC" w:rsidRPr="00F43FB1">
        <w:t xml:space="preserve"> (LOG/ LOI)</w:t>
      </w:r>
    </w:p>
    <w:p w14:paraId="1C5BB22F" w14:textId="77777777" w:rsidR="00653A2A" w:rsidRPr="00F43FB1" w:rsidRDefault="00653A2A" w:rsidP="000D4C59">
      <w:pPr>
        <w:pStyle w:val="Stichpunkte"/>
      </w:pPr>
      <w:r w:rsidRPr="00F43FB1">
        <w:t>Koordinatensystem</w:t>
      </w:r>
    </w:p>
    <w:p w14:paraId="04CF74EB" w14:textId="77777777" w:rsidR="00653A2A" w:rsidRPr="00F43FB1" w:rsidRDefault="00653A2A" w:rsidP="000D4C59">
      <w:pPr>
        <w:pStyle w:val="Stichpunkte"/>
      </w:pPr>
      <w:r w:rsidRPr="00F43FB1">
        <w:t>Namenskonvention</w:t>
      </w:r>
    </w:p>
    <w:p w14:paraId="32D995AE" w14:textId="1B016BC2" w:rsidR="000368DA" w:rsidRPr="00F43FB1" w:rsidRDefault="000368DA" w:rsidP="000D4C59">
      <w:pPr>
        <w:pStyle w:val="Stichpunkte"/>
      </w:pPr>
      <w:r w:rsidRPr="00F43FB1">
        <w:t>Konflik</w:t>
      </w:r>
      <w:r w:rsidR="0010241F" w:rsidRPr="00F43FB1">
        <w:t>t</w:t>
      </w:r>
      <w:r w:rsidRPr="00F43FB1">
        <w:t>freiheit im Rahmen der zulässigen Toleranzen</w:t>
      </w:r>
    </w:p>
    <w:p w14:paraId="11D24EB3" w14:textId="77777777" w:rsidR="00F50ACB" w:rsidRPr="00F50ACB" w:rsidRDefault="00F50ACB" w:rsidP="00071DB4">
      <w:pPr>
        <w:pStyle w:val="Formatvorlage5"/>
      </w:pPr>
      <w:bookmarkStart w:id="102" w:name="_Toc230098901"/>
      <w:bookmarkStart w:id="103" w:name="_Toc97574707"/>
      <w:bookmarkEnd w:id="97"/>
      <w:r w:rsidRPr="00F50ACB">
        <w:lastRenderedPageBreak/>
        <w:t>Modellierungsstandard</w:t>
      </w:r>
      <w:bookmarkEnd w:id="102"/>
    </w:p>
    <w:p w14:paraId="4C21E02D" w14:textId="77777777" w:rsidR="00F50ACB" w:rsidRPr="00F50ACB" w:rsidRDefault="00F50ACB" w:rsidP="00071DB4">
      <w:r w:rsidRPr="00F50ACB">
        <w:t>Der Modellierungsstandard stellt die geforderte Modellqualität sicher. Hier werden die Mindestanforderungen an die Struktur, sowie die Detailierungs- und Informationstiefen der Fach- und Teilmodelle festgelegt.</w:t>
      </w:r>
    </w:p>
    <w:p w14:paraId="4AA1EC33" w14:textId="77777777" w:rsidR="00F50ACB" w:rsidRPr="00F50ACB" w:rsidRDefault="00F50ACB" w:rsidP="00224D47">
      <w:pPr>
        <w:pStyle w:val="Formatvorlage6"/>
      </w:pPr>
      <w:bookmarkStart w:id="104" w:name="_Toc230098902"/>
      <w:r w:rsidRPr="00F50ACB">
        <w:t>Modellstruktur und Merkmale</w:t>
      </w:r>
      <w:bookmarkEnd w:id="104"/>
    </w:p>
    <w:p w14:paraId="40EF2FCD" w14:textId="77777777" w:rsidR="00F50ACB" w:rsidRPr="00F50ACB" w:rsidRDefault="00F50ACB" w:rsidP="00071DB4">
      <w:r w:rsidRPr="00F50ACB">
        <w:t xml:space="preserve">Modellstruktur und Merkmalwerte (IFC-PropertySets, kurz: Pset) müssen einheitlich und konsistent gemäß DIN EN 17549 sein. </w:t>
      </w:r>
    </w:p>
    <w:p w14:paraId="3309AC0E" w14:textId="1FDA3FA9" w:rsidR="00F50ACB" w:rsidRPr="00F50ACB" w:rsidRDefault="00F50ACB" w:rsidP="00071DB4">
      <w:r w:rsidRPr="00F50ACB">
        <w:t xml:space="preserve">Als Austauschformat wird IFC 4.3 Reference View </w:t>
      </w:r>
      <w:r w:rsidR="00430D2D">
        <w:t>angestrebt</w:t>
      </w:r>
      <w:r w:rsidRPr="00F50ACB">
        <w:t xml:space="preserve">. </w:t>
      </w:r>
      <w:r w:rsidR="00112DF3">
        <w:t>Das</w:t>
      </w:r>
      <w:r w:rsidR="005209CB">
        <w:t xml:space="preserve"> Austauschformat</w:t>
      </w:r>
      <w:r w:rsidR="009E38BE" w:rsidRPr="00F50ACB">
        <w:t xml:space="preserve"> </w:t>
      </w:r>
      <w:r w:rsidR="005209CB">
        <w:t xml:space="preserve">wird </w:t>
      </w:r>
      <w:r w:rsidR="00112DF3">
        <w:t xml:space="preserve">zu Projektstart </w:t>
      </w:r>
      <w:r w:rsidR="005209CB">
        <w:t xml:space="preserve">mit </w:t>
      </w:r>
      <w:r w:rsidRPr="00F50ACB">
        <w:t>dem BIM-Management</w:t>
      </w:r>
      <w:r w:rsidR="00112DF3">
        <w:t xml:space="preserve"> festgelegt.</w:t>
      </w:r>
    </w:p>
    <w:p w14:paraId="151A7419" w14:textId="77777777" w:rsidR="00F50ACB" w:rsidRPr="00F50ACB" w:rsidRDefault="00F50ACB" w:rsidP="00071DB4">
      <w:r w:rsidRPr="00F50ACB">
        <w:t>Beim Aufbau der Fach- und Teilmodelle sind mindestens folgende Vorgaben zu Objekten einzuhalten:</w:t>
      </w:r>
    </w:p>
    <w:p w14:paraId="32E4A2D9" w14:textId="77777777" w:rsidR="00F50ACB" w:rsidRPr="00F50ACB" w:rsidRDefault="00F50ACB" w:rsidP="000D4C59">
      <w:pPr>
        <w:pStyle w:val="Stichpunkte"/>
      </w:pPr>
      <w:r w:rsidRPr="00F50ACB">
        <w:t>3D-Objekte dürfen nicht aus Flächen, Netzen o.ä. zusammengesetzt sein.</w:t>
      </w:r>
    </w:p>
    <w:p w14:paraId="0848286A" w14:textId="77777777" w:rsidR="00F50ACB" w:rsidRPr="00F50ACB" w:rsidRDefault="00F50ACB" w:rsidP="000D4C59">
      <w:pPr>
        <w:pStyle w:val="Stichpunkte"/>
      </w:pPr>
      <w:r w:rsidRPr="00F50ACB">
        <w:t xml:space="preserve">Alle Objekte anderer Teilmodelle sind in den Teilmodellen der eigenen Fachdisziplin zu referenzieren und nicht zu kopieren. </w:t>
      </w:r>
    </w:p>
    <w:p w14:paraId="53432C38" w14:textId="77777777" w:rsidR="00F50ACB" w:rsidRPr="00F50ACB" w:rsidRDefault="00F50ACB" w:rsidP="000D4C59">
      <w:pPr>
        <w:pStyle w:val="Stichpunkte"/>
      </w:pPr>
      <w:r w:rsidRPr="00F50ACB">
        <w:t>Die Modelle sind stets bereinigt (z.B. keine überflüssigen Elemente) und schlank zu halten.</w:t>
      </w:r>
    </w:p>
    <w:p w14:paraId="530445A5" w14:textId="77777777" w:rsidR="00F50ACB" w:rsidRPr="00F50ACB" w:rsidRDefault="00F50ACB" w:rsidP="000D4C59">
      <w:pPr>
        <w:pStyle w:val="Stichpunkte"/>
      </w:pPr>
      <w:r w:rsidRPr="00F50ACB">
        <w:t>Alle Kollisionsobjekte (Störkörper, -kanten) und 3D-Geometrien sind in den jeweiligen Modellen der Fachdisziplinen darzustellen.</w:t>
      </w:r>
    </w:p>
    <w:p w14:paraId="65F0BAF5" w14:textId="77777777" w:rsidR="00F50ACB" w:rsidRPr="00F50ACB" w:rsidRDefault="00F50ACB" w:rsidP="00224D47">
      <w:pPr>
        <w:pStyle w:val="Formatvorlage6"/>
        <w:rPr>
          <w:lang w:val="en-US"/>
        </w:rPr>
      </w:pPr>
      <w:bookmarkStart w:id="105" w:name="_Toc230098903"/>
      <w:r w:rsidRPr="00F50ACB">
        <w:rPr>
          <w:lang w:val="en-US"/>
        </w:rPr>
        <w:t>Level of Information Need (LOIN)</w:t>
      </w:r>
      <w:bookmarkEnd w:id="105"/>
    </w:p>
    <w:p w14:paraId="5F41380C" w14:textId="77777777" w:rsidR="00F50ACB" w:rsidRPr="00F50ACB" w:rsidRDefault="00F50ACB" w:rsidP="00071DB4">
      <w:r w:rsidRPr="00F50ACB">
        <w:t>Der Level of Information Need (LOIN) beschreibt die geforderte Informationstiefe in den Modellen und setzt sich aus den geometrischen (LOG) und semantischen (LOI) Informationen sowie verknüpften Dokumenten zusammen. Verknüpfte Dokumente sind beispielsweise Datenblätter, erforderliche Berichte, Einbauanleitungen, abgeleitete 2D-Pläne etc.</w:t>
      </w:r>
    </w:p>
    <w:p w14:paraId="6410058A" w14:textId="77777777" w:rsidR="00F50ACB" w:rsidRPr="00F50ACB" w:rsidRDefault="00F50ACB" w:rsidP="00071DB4">
      <w:r w:rsidRPr="00F50ACB">
        <w:t xml:space="preserve">Zum LOIN macht der AN einen Vorschlag. </w:t>
      </w:r>
      <w:bookmarkStart w:id="106" w:name="_Hlk221799818"/>
      <w:r w:rsidRPr="00F50ACB">
        <w:t xml:space="preserve">Für LOG und LOI gelten grundsätzlich die Definitionen aus den Rahmen- und Praxisdokumenten zum Masterplan BIM Bundesfernstraßen des BMV. </w:t>
      </w:r>
    </w:p>
    <w:p w14:paraId="55B16F86" w14:textId="77777777" w:rsidR="00F50ACB" w:rsidRPr="00F50ACB" w:rsidRDefault="00F50ACB" w:rsidP="000D4C59">
      <w:pPr>
        <w:pStyle w:val="Stichpunkte"/>
      </w:pPr>
      <w:r w:rsidRPr="00F50ACB">
        <w:t xml:space="preserve">Rahmendokument „Objektkatalog BIM Bundesfernstraßen“ </w:t>
      </w:r>
    </w:p>
    <w:p w14:paraId="13105334" w14:textId="77777777" w:rsidR="00F50ACB" w:rsidRPr="00F50ACB" w:rsidRDefault="00F50ACB" w:rsidP="000D4C59">
      <w:pPr>
        <w:pStyle w:val="Stichpunkte"/>
      </w:pPr>
      <w:r w:rsidRPr="00F50ACB">
        <w:t xml:space="preserve">Praxisdokument „Best Practice zum Objektkatalog BIM Bundesfernstraßen“ </w:t>
      </w:r>
    </w:p>
    <w:bookmarkEnd w:id="106"/>
    <w:p w14:paraId="7454BE77" w14:textId="77777777" w:rsidR="00F50ACB" w:rsidRPr="00F50ACB" w:rsidRDefault="00F50ACB" w:rsidP="00071DB4"/>
    <w:p w14:paraId="721BCD7E" w14:textId="77777777" w:rsidR="00F50ACB" w:rsidRPr="00F50ACB" w:rsidRDefault="00F50ACB" w:rsidP="00071DB4">
      <w:r w:rsidRPr="00F50ACB">
        <w:t>Die nachfolgenden Ausführungen stellen lediglich Ergänzungen dar.</w:t>
      </w:r>
    </w:p>
    <w:p w14:paraId="435C4D3A" w14:textId="77777777" w:rsidR="00814D00" w:rsidRDefault="00814D00" w:rsidP="00071DB4">
      <w:pPr>
        <w:rPr>
          <w:rFonts w:eastAsia="ArialMT"/>
          <w:sz w:val="26"/>
          <w:szCs w:val="26"/>
        </w:rPr>
      </w:pPr>
      <w:r>
        <w:br w:type="page"/>
      </w:r>
    </w:p>
    <w:p w14:paraId="2FA75B20" w14:textId="4B98EA60" w:rsidR="00F50ACB" w:rsidRPr="00F50ACB" w:rsidRDefault="00F50ACB" w:rsidP="000D4C59">
      <w:pPr>
        <w:pStyle w:val="Formatvorlage7"/>
      </w:pPr>
      <w:r w:rsidRPr="00F50ACB">
        <w:lastRenderedPageBreak/>
        <w:t>Detaillierungsgrad je Leistungsphase</w:t>
      </w:r>
    </w:p>
    <w:p w14:paraId="425FBA4F" w14:textId="2E4AFCE0" w:rsidR="00F50ACB" w:rsidRPr="00F50ACB" w:rsidRDefault="00F50ACB" w:rsidP="00071DB4">
      <w:r w:rsidRPr="00F50ACB">
        <w:t xml:space="preserve">Die folgenden Detaillierungsgrade (LOG/ LOI) sind für Modelle bzw. Objekte in Abhängigkeit der Leistungsphase zu erzielen. </w:t>
      </w:r>
    </w:p>
    <w:p w14:paraId="2C725CC8" w14:textId="2A9B8578" w:rsidR="00F50ACB" w:rsidRPr="000621CC" w:rsidRDefault="00F50ACB" w:rsidP="00071DB4">
      <w:pPr>
        <w:rPr>
          <w:color w:val="FFFFFF" w:themeColor="background1"/>
        </w:rPr>
      </w:pPr>
    </w:p>
    <w:tbl>
      <w:tblPr>
        <w:tblStyle w:val="EinfacheTabelle4"/>
        <w:tblpPr w:leftFromText="141" w:rightFromText="141" w:vertAnchor="text" w:horzAnchor="margin" w:tblpY="77"/>
        <w:tblW w:w="0" w:type="auto"/>
        <w:tblCellMar>
          <w:top w:w="28" w:type="dxa"/>
          <w:left w:w="57" w:type="dxa"/>
          <w:bottom w:w="28" w:type="dxa"/>
          <w:right w:w="57" w:type="dxa"/>
        </w:tblCellMar>
        <w:tblLook w:val="06A0" w:firstRow="1" w:lastRow="0" w:firstColumn="1" w:lastColumn="0" w:noHBand="1" w:noVBand="1"/>
      </w:tblPr>
      <w:tblGrid>
        <w:gridCol w:w="6318"/>
        <w:gridCol w:w="442"/>
        <w:gridCol w:w="395"/>
        <w:gridCol w:w="395"/>
        <w:gridCol w:w="395"/>
        <w:gridCol w:w="442"/>
        <w:gridCol w:w="442"/>
        <w:gridCol w:w="120"/>
        <w:gridCol w:w="395"/>
      </w:tblGrid>
      <w:tr w:rsidR="00F50ACB" w:rsidRPr="000621CC" w14:paraId="75CE37C3" w14:textId="77777777">
        <w:trPr>
          <w:cnfStyle w:val="100000000000" w:firstRow="1" w:lastRow="0" w:firstColumn="0" w:lastColumn="0" w:oddVBand="0" w:evenVBand="0" w:oddHBand="0" w:evenHBand="0" w:firstRowFirstColumn="0" w:firstRowLastColumn="0" w:lastRowFirstColumn="0" w:lastRowLastColumn="0"/>
          <w:trHeight w:val="356"/>
          <w:tblHeader/>
        </w:trPr>
        <w:tc>
          <w:tcPr>
            <w:cnfStyle w:val="001000000000" w:firstRow="0" w:lastRow="0" w:firstColumn="1" w:lastColumn="0" w:oddVBand="0" w:evenVBand="0" w:oddHBand="0" w:evenHBand="0" w:firstRowFirstColumn="0" w:firstRowLastColumn="0" w:lastRowFirstColumn="0" w:lastRowLastColumn="0"/>
            <w:tcW w:w="0" w:type="auto"/>
            <w:vMerge w:val="restart"/>
            <w:tcBorders>
              <w:top w:val="single" w:sz="4" w:space="0" w:color="FFFFFF" w:themeColor="background1"/>
              <w:left w:val="single" w:sz="4" w:space="0" w:color="FFFFFF" w:themeColor="background1"/>
              <w:right w:val="single" w:sz="4" w:space="0" w:color="FFFFFF" w:themeColor="background1"/>
            </w:tcBorders>
            <w:shd w:val="clear" w:color="auto" w:fill="0055B8"/>
            <w:vAlign w:val="center"/>
          </w:tcPr>
          <w:p w14:paraId="3A5E29D1" w14:textId="77777777" w:rsidR="00F50ACB" w:rsidRPr="000621CC" w:rsidRDefault="00F50ACB" w:rsidP="00071DB4">
            <w:pPr>
              <w:rPr>
                <w:color w:val="FFFFFF" w:themeColor="background1"/>
                <w:sz w:val="18"/>
                <w:szCs w:val="18"/>
              </w:rPr>
            </w:pPr>
            <w:r w:rsidRPr="000621CC">
              <w:rPr>
                <w:color w:val="FFFFFF" w:themeColor="background1"/>
                <w:sz w:val="18"/>
                <w:szCs w:val="18"/>
              </w:rPr>
              <w:t>Fach-/Teilmodell</w:t>
            </w:r>
          </w:p>
        </w:tc>
        <w:tc>
          <w:tcPr>
            <w:tcW w:w="0" w:type="auto"/>
            <w:gridSpan w:val="8"/>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55B8"/>
            <w:vAlign w:val="center"/>
          </w:tcPr>
          <w:p w14:paraId="49770381"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LOG/ LOI</w:t>
            </w:r>
          </w:p>
        </w:tc>
      </w:tr>
      <w:tr w:rsidR="0089456B" w:rsidRPr="000621CC" w14:paraId="778B9ADD" w14:textId="77777777">
        <w:trPr>
          <w:cnfStyle w:val="100000000000" w:firstRow="1" w:lastRow="0" w:firstColumn="0" w:lastColumn="0" w:oddVBand="0" w:evenVBand="0" w:oddHBand="0" w:evenHBand="0" w:firstRowFirstColumn="0" w:firstRowLastColumn="0" w:lastRowFirstColumn="0" w:lastRowLastColumn="0"/>
          <w:trHeight w:val="356"/>
          <w:tblHeader/>
        </w:trPr>
        <w:tc>
          <w:tcPr>
            <w:cnfStyle w:val="001000000000" w:firstRow="0" w:lastRow="0" w:firstColumn="1" w:lastColumn="0" w:oddVBand="0" w:evenVBand="0" w:oddHBand="0" w:evenHBand="0" w:firstRowFirstColumn="0" w:firstRowLastColumn="0" w:lastRowFirstColumn="0" w:lastRowLastColumn="0"/>
            <w:tcW w:w="0" w:type="auto"/>
            <w:vMerge/>
            <w:tcBorders>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33E341F" w14:textId="77777777" w:rsidR="00F50ACB" w:rsidRPr="000621CC" w:rsidRDefault="00F50ACB" w:rsidP="00071DB4">
            <w:pPr>
              <w:rPr>
                <w:color w:val="FFFFFF" w:themeColor="background1"/>
                <w:sz w:val="18"/>
                <w:szCs w:val="18"/>
              </w:rPr>
            </w:pP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4623B8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 1</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4792F26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w:t>
            </w:r>
          </w:p>
          <w:p w14:paraId="6B6A3F02"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2</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66002C55"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w:t>
            </w:r>
          </w:p>
          <w:p w14:paraId="2FB1956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3</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4ABDE9DC"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w:t>
            </w:r>
          </w:p>
          <w:p w14:paraId="72C17B6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4</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3A8207F"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 5</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63F36833"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 6</w:t>
            </w: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BF151FC"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p>
        </w:tc>
        <w:tc>
          <w:tcPr>
            <w:tcW w:w="0" w:type="auto"/>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43E2E1C6"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LPH</w:t>
            </w:r>
          </w:p>
          <w:p w14:paraId="71FC4FB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0621CC">
              <w:rPr>
                <w:color w:val="FFFFFF" w:themeColor="background1"/>
                <w:sz w:val="18"/>
                <w:szCs w:val="18"/>
              </w:rPr>
              <w:t>8</w:t>
            </w:r>
          </w:p>
        </w:tc>
      </w:tr>
      <w:tr w:rsidR="00F50ACB" w:rsidRPr="000621CC" w14:paraId="56A6AEFC" w14:textId="77777777">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1C0F9B6" w14:textId="77777777" w:rsidR="00F50ACB" w:rsidRPr="000621CC" w:rsidRDefault="00F50ACB" w:rsidP="000621CC">
            <w:pPr>
              <w:jc w:val="left"/>
              <w:rPr>
                <w:sz w:val="18"/>
                <w:szCs w:val="18"/>
              </w:rPr>
            </w:pPr>
            <w:r w:rsidRPr="000621CC">
              <w:rPr>
                <w:sz w:val="18"/>
                <w:szCs w:val="18"/>
              </w:rPr>
              <w:t>Geländemodell</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3388479"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A3EE921"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A82624A"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7019FC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45B688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1C6486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ED48230"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993656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r>
      <w:tr w:rsidR="00F50ACB" w:rsidRPr="000621CC" w14:paraId="138A80EE" w14:textId="77777777">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393CFB7" w14:textId="77777777" w:rsidR="00F50ACB" w:rsidRPr="000621CC" w:rsidRDefault="00F50ACB" w:rsidP="000621CC">
            <w:pPr>
              <w:jc w:val="left"/>
              <w:rPr>
                <w:sz w:val="18"/>
                <w:szCs w:val="18"/>
              </w:rPr>
            </w:pPr>
            <w:r w:rsidRPr="000621CC">
              <w:rPr>
                <w:sz w:val="18"/>
                <w:szCs w:val="18"/>
              </w:rPr>
              <w:t>Streckenmodell</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89474F9"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25857F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200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2335A99"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7277E70"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12A8D3E"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879556C"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1CED82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747AB7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r>
      <w:tr w:rsidR="00F50ACB" w:rsidRPr="000621CC" w14:paraId="2079581F" w14:textId="77777777">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380DC97" w14:textId="77777777" w:rsidR="00F50ACB" w:rsidRPr="000621CC" w:rsidRDefault="00F50ACB" w:rsidP="000621CC">
            <w:pPr>
              <w:jc w:val="left"/>
              <w:rPr>
                <w:sz w:val="18"/>
                <w:szCs w:val="18"/>
              </w:rPr>
            </w:pPr>
            <w:r w:rsidRPr="000621CC">
              <w:rPr>
                <w:sz w:val="18"/>
                <w:szCs w:val="18"/>
              </w:rPr>
              <w:t>Brücken, Brückenstützungen, Tunnel-/ Trogbauwerke, (Lärm-)Schutzbauwerke, Stützbauwerke, Gründungen, Kappen</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19B5430"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EF98C4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200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6876DA3"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485EB24"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09AB79E"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A8305AF"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F7DE9E2"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C825EBE"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500</w:t>
            </w:r>
          </w:p>
        </w:tc>
      </w:tr>
      <w:tr w:rsidR="00F50ACB" w:rsidRPr="000621CC" w14:paraId="56618C51" w14:textId="77777777">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A366078" w14:textId="77777777" w:rsidR="00F50ACB" w:rsidRPr="000621CC" w:rsidRDefault="00F50ACB" w:rsidP="000621CC">
            <w:pPr>
              <w:jc w:val="left"/>
              <w:rPr>
                <w:sz w:val="18"/>
                <w:szCs w:val="18"/>
              </w:rPr>
            </w:pPr>
            <w:r w:rsidRPr="000621CC">
              <w:rPr>
                <w:sz w:val="18"/>
                <w:szCs w:val="18"/>
              </w:rPr>
              <w:t>Verkehrszeichenbrücken, Tunnelbeleuchtung, Tunnelbelüftung, Tunnelsicherheit, Tunnel-Verkehrseinrichtung, Brückenseile/ -kabel, Lager, Fahrbahnübergänge, Abdichtungen, Schutzeinrichtungen, Ausstattungen, Leitungen</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31FD92C"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7DB574F"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200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4B141DF"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F38EF7D"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648626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1F3FB03"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7F163A6"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288D50A"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500</w:t>
            </w:r>
          </w:p>
        </w:tc>
      </w:tr>
      <w:tr w:rsidR="00F50ACB" w:rsidRPr="000621CC" w14:paraId="2482A9A5" w14:textId="77777777">
        <w:trPr>
          <w:cnfStyle w:val="100000000000" w:firstRow="1" w:lastRow="0" w:firstColumn="0" w:lastColumn="0" w:oddVBand="0" w:evenVBand="0" w:oddHBand="0" w:evenHBand="0" w:firstRowFirstColumn="0" w:firstRowLastColumn="0" w:lastRowFirstColumn="0" w:lastRowLastColumn="0"/>
          <w:trHeight w:val="351"/>
          <w:tblHead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750D54B" w14:textId="77777777" w:rsidR="00F50ACB" w:rsidRPr="000621CC" w:rsidRDefault="00F50ACB" w:rsidP="000621CC">
            <w:pPr>
              <w:jc w:val="left"/>
              <w:rPr>
                <w:sz w:val="18"/>
                <w:szCs w:val="18"/>
              </w:rPr>
            </w:pPr>
            <w:r w:rsidRPr="000621CC">
              <w:rPr>
                <w:sz w:val="18"/>
                <w:szCs w:val="18"/>
              </w:rPr>
              <w:t>Sonstige Bauwerke/ Baubehelfe</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313953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100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150E35B"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200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72EFBB1"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07A82C7"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300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6F7DF18"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E36442D"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400</w:t>
            </w: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2E275D9"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4CFD748" w14:textId="77777777" w:rsidR="00F50ACB" w:rsidRPr="000621CC" w:rsidRDefault="00F50ACB" w:rsidP="000621CC">
            <w:pPr>
              <w:jc w:val="center"/>
              <w:cnfStyle w:val="100000000000" w:firstRow="1" w:lastRow="0" w:firstColumn="0" w:lastColumn="0" w:oddVBand="0" w:evenVBand="0" w:oddHBand="0" w:evenHBand="0" w:firstRowFirstColumn="0" w:firstRowLastColumn="0" w:lastRowFirstColumn="0" w:lastRowLastColumn="0"/>
              <w:rPr>
                <w:sz w:val="18"/>
                <w:szCs w:val="18"/>
              </w:rPr>
            </w:pPr>
            <w:r w:rsidRPr="000621CC">
              <w:rPr>
                <w:sz w:val="18"/>
                <w:szCs w:val="18"/>
              </w:rPr>
              <w:t>500</w:t>
            </w:r>
          </w:p>
        </w:tc>
      </w:tr>
    </w:tbl>
    <w:p w14:paraId="43B2D32B" w14:textId="07C92514" w:rsidR="00F50ACB" w:rsidRPr="00F50ACB" w:rsidRDefault="00F50ACB" w:rsidP="0048799D">
      <w:pPr>
        <w:pStyle w:val="Beschriftung"/>
      </w:pPr>
      <w:bookmarkStart w:id="107" w:name="_Toc230098978"/>
      <w:r w:rsidRPr="00F50ACB">
        <w:t xml:space="preserve">Tabelle </w:t>
      </w:r>
      <w:r w:rsidR="00966963">
        <w:fldChar w:fldCharType="begin"/>
      </w:r>
      <w:r w:rsidR="00966963">
        <w:instrText xml:space="preserve"> SEQ Tabelle \* ARABIC </w:instrText>
      </w:r>
      <w:r w:rsidR="00966963">
        <w:fldChar w:fldCharType="separate"/>
      </w:r>
      <w:r w:rsidR="007703B4">
        <w:rPr>
          <w:noProof/>
        </w:rPr>
        <w:t>8</w:t>
      </w:r>
      <w:r w:rsidR="00966963">
        <w:rPr>
          <w:noProof/>
        </w:rPr>
        <w:fldChar w:fldCharType="end"/>
      </w:r>
      <w:r w:rsidRPr="00F50ACB">
        <w:t>: Beispiel für Detaillierungsgrade LOG/ LOI für Modelle bzw. Objekte je L</w:t>
      </w:r>
      <w:r w:rsidR="00007C7A">
        <w:t>eistungsphase</w:t>
      </w:r>
      <w:r w:rsidRPr="00F50ACB">
        <w:t>.</w:t>
      </w:r>
      <w:bookmarkEnd w:id="107"/>
    </w:p>
    <w:p w14:paraId="3E5BE340" w14:textId="77777777" w:rsidR="00F50ACB" w:rsidRPr="003C41BA" w:rsidRDefault="00F50ACB" w:rsidP="00E746E9">
      <w:pPr>
        <w:pStyle w:val="Listenabsatz"/>
        <w:numPr>
          <w:ilvl w:val="3"/>
          <w:numId w:val="10"/>
        </w:numPr>
        <w:spacing w:before="360"/>
        <w:rPr>
          <w:b/>
          <w:bCs/>
          <w:sz w:val="24"/>
          <w:szCs w:val="24"/>
        </w:rPr>
      </w:pPr>
      <w:r w:rsidRPr="003C41BA">
        <w:rPr>
          <w:b/>
          <w:bCs/>
          <w:sz w:val="24"/>
          <w:szCs w:val="24"/>
        </w:rPr>
        <w:t>Pflege der Klassifizierung</w:t>
      </w:r>
    </w:p>
    <w:p w14:paraId="6629E4CA" w14:textId="77777777" w:rsidR="00F50ACB" w:rsidRPr="00F50ACB" w:rsidRDefault="00F50ACB" w:rsidP="00071DB4">
      <w:r w:rsidRPr="00F50ACB">
        <w:t xml:space="preserve">Die Vorgaben für die Klassifizierung und Merkmale sind dem Rahmendokument „Objektkatalog BIM Bundesfernstraßen“ zu entnehmen. </w:t>
      </w:r>
    </w:p>
    <w:p w14:paraId="703B11B7" w14:textId="5E12C8A9" w:rsidR="00F50ACB" w:rsidRPr="00F50ACB" w:rsidRDefault="00F50ACB" w:rsidP="00071DB4">
      <w:r w:rsidRPr="00F50ACB">
        <w:t>Die Zuordnung von Objekten zu Objektklassen (Klassifizierung der Objekte) findet im jeweiligen Autorensystem statt und dient unabhängig von der Projektstruktur der Identifizierung von Objekten. Bei einer Überführung der Objektklassen vom Autorensystem in ein BIM-Austauschformat (z.B. IFC) sind die zu verwendenden IFC-Klassen abzustimmen. Jedes Objekt im Fach- und Teilmodell muss eine Klassifizierung aufweisen, welcher folgende Informationen zugrunde liegen:</w:t>
      </w:r>
    </w:p>
    <w:p w14:paraId="25238EBF" w14:textId="77777777" w:rsidR="00F50ACB" w:rsidRPr="00F50ACB" w:rsidRDefault="00F50ACB" w:rsidP="000D4C59">
      <w:pPr>
        <w:pStyle w:val="Stichpunkte"/>
      </w:pPr>
      <w:r w:rsidRPr="00F50ACB">
        <w:t>Objektgruppe</w:t>
      </w:r>
    </w:p>
    <w:p w14:paraId="6027F333" w14:textId="77777777" w:rsidR="00F50ACB" w:rsidRPr="00F50ACB" w:rsidRDefault="00F50ACB" w:rsidP="000D4C59">
      <w:pPr>
        <w:pStyle w:val="Stichpunkte"/>
      </w:pPr>
      <w:r w:rsidRPr="00F50ACB">
        <w:t>Objektklasse</w:t>
      </w:r>
    </w:p>
    <w:p w14:paraId="77A9E61B" w14:textId="77777777" w:rsidR="00F50ACB" w:rsidRPr="00F50ACB" w:rsidRDefault="00F50ACB" w:rsidP="000D4C59">
      <w:pPr>
        <w:pStyle w:val="Stichpunkte"/>
      </w:pPr>
      <w:r w:rsidRPr="00F50ACB">
        <w:t xml:space="preserve">Objekttyp </w:t>
      </w:r>
    </w:p>
    <w:p w14:paraId="4BEDA04E" w14:textId="77777777" w:rsidR="00F50ACB" w:rsidRPr="003C41BA" w:rsidRDefault="00F50ACB" w:rsidP="00E746E9">
      <w:pPr>
        <w:pStyle w:val="Listenabsatz"/>
        <w:numPr>
          <w:ilvl w:val="3"/>
          <w:numId w:val="10"/>
        </w:numPr>
        <w:spacing w:before="360"/>
        <w:rPr>
          <w:b/>
          <w:bCs/>
          <w:sz w:val="24"/>
          <w:szCs w:val="24"/>
        </w:rPr>
      </w:pPr>
      <w:r w:rsidRPr="003C41BA">
        <w:rPr>
          <w:b/>
          <w:bCs/>
          <w:sz w:val="24"/>
          <w:szCs w:val="24"/>
        </w:rPr>
        <w:t>Pflege der Merkmale</w:t>
      </w:r>
    </w:p>
    <w:p w14:paraId="762BABF8" w14:textId="77777777" w:rsidR="00F50ACB" w:rsidRPr="00F50ACB" w:rsidRDefault="00F50ACB" w:rsidP="00071DB4">
      <w:r w:rsidRPr="00F50ACB">
        <w:t xml:space="preserve">Allen Objekten sind Merkmale zugeordnet, die mit zulässigen Werten befüllt werden müssen. </w:t>
      </w:r>
    </w:p>
    <w:p w14:paraId="04714EEB" w14:textId="77777777" w:rsidR="00F50ACB" w:rsidRPr="00F50ACB" w:rsidRDefault="00F50ACB" w:rsidP="00071DB4">
      <w:r w:rsidRPr="00F50ACB">
        <w:t xml:space="preserve">Im Rahmen dieses Projekts ist die Merkmalsausprägung zu prüfen. Ggf. erforderliche Anpassungen sind mit der AG abzustimmen. Anpassungen umfassen hier sowohl die Eingrenzung als auch die Ergänzung der Merkmale, die im organisationsspezifischen Objektkatalog der Autobahn GmbH festgelegt sind. Der AN hat die Möglichkeit, weitere notwendige Merkmale zielführend hinzuzufügen. Darüber hinaus behält sich die AG das Recht vor, im Rahmen der Erstellung des BAP weitere Merkmale je LPH in Abstimmung mit dem AN festzulegen. </w:t>
      </w:r>
    </w:p>
    <w:p w14:paraId="09ED50BC" w14:textId="77777777" w:rsidR="00F50ACB" w:rsidRPr="00F50ACB" w:rsidRDefault="00F50ACB" w:rsidP="00071DB4">
      <w:r w:rsidRPr="00F50ACB">
        <w:lastRenderedPageBreak/>
        <w:t>Jedes Objekt muss seine fachspezifischen Merkmale enthalten, die mindestens für die vollständige Mengenermittlung, Kostenermittlung und (sofern vertraglich vereinbart) LV-Erstellung notwendig sind.</w:t>
      </w:r>
    </w:p>
    <w:p w14:paraId="703EFB16" w14:textId="77777777" w:rsidR="00F50ACB" w:rsidRPr="00F50ACB" w:rsidRDefault="00F50ACB" w:rsidP="00224D47">
      <w:pPr>
        <w:pStyle w:val="Formatvorlage6"/>
      </w:pPr>
      <w:bookmarkStart w:id="108" w:name="_Toc230098904"/>
      <w:r w:rsidRPr="00F50ACB">
        <w:t>Weitere Anforderungen an die Modellierung</w:t>
      </w:r>
      <w:bookmarkEnd w:id="108"/>
    </w:p>
    <w:p w14:paraId="3B335D13" w14:textId="77777777" w:rsidR="00F50ACB" w:rsidRPr="00F50ACB" w:rsidRDefault="00F50ACB" w:rsidP="00071DB4">
      <w:r w:rsidRPr="00F50ACB">
        <w:t>Im Folgenden werden weitere Anforderungen an die Objektdarstellung und den Datenaustausch beschrieben.</w:t>
      </w:r>
    </w:p>
    <w:p w14:paraId="3C8672E6" w14:textId="77777777" w:rsidR="00F50ACB" w:rsidRPr="00F50ACB" w:rsidRDefault="00F50ACB" w:rsidP="000D4C59">
      <w:pPr>
        <w:pStyle w:val="Formatvorlage7"/>
      </w:pPr>
      <w:r w:rsidRPr="00F50ACB">
        <w:t>Durchbrüche und Öffnungen</w:t>
      </w:r>
    </w:p>
    <w:p w14:paraId="0CF2C8F6" w14:textId="77777777" w:rsidR="00F50ACB" w:rsidRPr="00F50ACB" w:rsidRDefault="00F50ACB" w:rsidP="00071DB4">
      <w:r w:rsidRPr="00F50ACB">
        <w:t>Durchbrüche und Öffnungen sind als Volumen (IfcOpeningElement) zu konstruieren und vom Hauptkörper abzuziehen. Im Modell müssen beide Körper mitgeführt werden. Beim Hauptkörper ergeben sich dadurch Brutto- und Nettovolumen sowie Brutto- und Nettoflächen (Sichtfläche und Gesamtfläche). Alle Werte sind im Hauptkörper als Merkmale aufzuführen.</w:t>
      </w:r>
    </w:p>
    <w:p w14:paraId="59142BF4" w14:textId="77777777" w:rsidR="00F50ACB" w:rsidRPr="00F50ACB" w:rsidRDefault="00F50ACB" w:rsidP="000D4C59">
      <w:pPr>
        <w:pStyle w:val="Formatvorlage7"/>
      </w:pPr>
      <w:r w:rsidRPr="00F50ACB">
        <w:t>Platzhalter bzw. Freihalteraum</w:t>
      </w:r>
    </w:p>
    <w:p w14:paraId="75E71E62" w14:textId="77777777" w:rsidR="00F50ACB" w:rsidRPr="00F50ACB" w:rsidRDefault="00F50ACB" w:rsidP="00071DB4">
      <w:r w:rsidRPr="00F50ACB">
        <w:t>Platzhalter sind Volumenkörper, mit denen z.B. Freihalteräume oder Lichtraumprofile in der Planung dargestellt werden. Sie müssen als eigene Objekte anzusteuern sein.</w:t>
      </w:r>
    </w:p>
    <w:p w14:paraId="3E858146" w14:textId="77777777" w:rsidR="00F50ACB" w:rsidRPr="00F50ACB" w:rsidRDefault="00F50ACB" w:rsidP="00224D47">
      <w:pPr>
        <w:pStyle w:val="Formatvorlage6"/>
      </w:pPr>
      <w:bookmarkStart w:id="109" w:name="_Toc230098905"/>
      <w:r w:rsidRPr="00F50ACB">
        <w:t>Dateigrößen</w:t>
      </w:r>
      <w:bookmarkEnd w:id="109"/>
    </w:p>
    <w:sdt>
      <w:sdtPr>
        <w:id w:val="1857918839"/>
        <w:lock w:val="sdtContentLocked"/>
        <w:placeholder>
          <w:docPart w:val="DefaultPlaceholder_-1854013440"/>
        </w:placeholder>
      </w:sdtPr>
      <w:sdtContent>
        <w:p w14:paraId="11DE946B" w14:textId="7EF80CF1" w:rsidR="00830D8A" w:rsidRDefault="00830D8A" w:rsidP="00441E39">
          <w:pPr>
            <w:shd w:val="clear" w:color="auto" w:fill="DEEAF6" w:themeFill="accent1" w:themeFillTint="33"/>
          </w:pPr>
          <w:r w:rsidRPr="00830D8A">
            <w:t>Im Interesse der Datensparsamkeit sind überflüssige Detaillierungen und Merkmale, eine redundante Haltung von Objekten oder generell unnötige Datenansammlungen zu vermeiden.</w:t>
          </w:r>
        </w:p>
      </w:sdtContent>
    </w:sdt>
    <w:p w14:paraId="4FA7CB72" w14:textId="557C896D" w:rsidR="00F50ACB" w:rsidRPr="00F50ACB" w:rsidRDefault="00F50ACB" w:rsidP="00071DB4">
      <w:r w:rsidRPr="00F50ACB">
        <w:t xml:space="preserve">Bei großen Modellen kann das BIM-M jederzeit eine Aufteilung in kleinere Modelle fordern, um die Gesamtperformance zu gewährleisten. Weiterhin kann bei einem überhöhten Detaillierungsgrad (z.B. Schriftzug auf Schrauben) der AN dazu verpflichtet werden, das Modell an den vereinbarten LOG anzupassen. </w:t>
      </w:r>
    </w:p>
    <w:p w14:paraId="7334AAF4" w14:textId="77777777" w:rsidR="00F50ACB" w:rsidRPr="00F50ACB" w:rsidRDefault="00F50ACB" w:rsidP="00224D47">
      <w:pPr>
        <w:pStyle w:val="Formatvorlage6"/>
      </w:pPr>
      <w:bookmarkStart w:id="110" w:name="_Toc230098906"/>
      <w:r w:rsidRPr="00F50ACB">
        <w:t>Darstellung (Materialien, Texturen und Schraffuren)</w:t>
      </w:r>
      <w:bookmarkEnd w:id="110"/>
    </w:p>
    <w:p w14:paraId="468F4AFA" w14:textId="77777777" w:rsidR="00F50ACB" w:rsidRPr="00F50ACB" w:rsidRDefault="00F50ACB" w:rsidP="00071DB4">
      <w:r w:rsidRPr="00F50ACB">
        <w:t>Die verwendeten Objekte sind mit entsprechenden Materialzuweisungen zu definieren. Es ist darauf zu achten, dass Materialzuweisungen im Modell naturgetreu zu erfolgen haben bzgl. Farbe, Struktur, Reflexion und Transparenz, um jederzeit Renderings aus dem Koordinationsmodell erstellen zu können.</w:t>
      </w:r>
    </w:p>
    <w:p w14:paraId="023C27E0" w14:textId="77777777" w:rsidR="00F50ACB" w:rsidRPr="00F50ACB" w:rsidRDefault="00F50ACB" w:rsidP="00224D47">
      <w:pPr>
        <w:pStyle w:val="Formatvorlage6"/>
      </w:pPr>
      <w:bookmarkStart w:id="111" w:name="_Toc230098907"/>
      <w:r w:rsidRPr="00F50ACB">
        <w:t>Projektkoordinaten und Koordinatensysteme</w:t>
      </w:r>
      <w:bookmarkEnd w:id="111"/>
    </w:p>
    <w:p w14:paraId="58D261B0" w14:textId="77777777" w:rsidR="00F50ACB" w:rsidRPr="00F50ACB" w:rsidRDefault="00F50ACB" w:rsidP="00071DB4">
      <w:r w:rsidRPr="00F50ACB">
        <w:t>Durch die Festlegung eines Projektnullpunkts bzw. Projektbasispunkts und eines führenden Koordinatensystems wird sichergestellt, dass alle Fach- und Teilmodelle lagerichtig im Raum orientiert sind und im gleichen geodätischen Bezugssystem modelliert werden.</w:t>
      </w:r>
    </w:p>
    <w:p w14:paraId="19FA8851" w14:textId="77777777" w:rsidR="00F50ACB" w:rsidRPr="00F50ACB" w:rsidRDefault="00F50ACB" w:rsidP="00071DB4">
      <w:r w:rsidRPr="00F50ACB">
        <w:lastRenderedPageBreak/>
        <w:t>Die Vorgaben zum Umgang mit Koordinatensystemen, Achsen und Passpunkten/ Referenzpunkten sind im Projekt von der BIM-GK festzulegen und mit der AG abzustimmen, sowie im BAP zu dokumentieren. Die Vorgaben der AG sind zu berücksichtigen.</w:t>
      </w:r>
    </w:p>
    <w:tbl>
      <w:tblPr>
        <w:tblStyle w:val="FormatvorlageAIA22"/>
        <w:tblW w:w="933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3539"/>
        <w:gridCol w:w="5793"/>
      </w:tblGrid>
      <w:tr w:rsidR="00441E39" w:rsidRPr="00441E39" w14:paraId="0114515F" w14:textId="77777777">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539" w:type="dxa"/>
            <w:shd w:val="clear" w:color="auto" w:fill="0055B8"/>
          </w:tcPr>
          <w:p w14:paraId="3B4C3AB5" w14:textId="77777777" w:rsidR="00F50ACB" w:rsidRPr="00441E39" w:rsidRDefault="00F50ACB" w:rsidP="00071DB4">
            <w:pPr>
              <w:rPr>
                <w:color w:val="FFFFFF" w:themeColor="background1"/>
                <w:sz w:val="18"/>
                <w:szCs w:val="16"/>
                <w:lang w:val="de-DE"/>
              </w:rPr>
            </w:pPr>
            <w:r w:rsidRPr="00441E39">
              <w:rPr>
                <w:color w:val="FFFFFF" w:themeColor="background1"/>
                <w:sz w:val="18"/>
                <w:szCs w:val="16"/>
                <w:lang w:val="de-DE"/>
              </w:rPr>
              <w:t>Projektkoordinaten</w:t>
            </w:r>
          </w:p>
        </w:tc>
        <w:tc>
          <w:tcPr>
            <w:tcW w:w="5793" w:type="dxa"/>
            <w:shd w:val="clear" w:color="auto" w:fill="0055B8"/>
          </w:tcPr>
          <w:p w14:paraId="7674FCD4" w14:textId="77777777" w:rsidR="00F50ACB" w:rsidRPr="00441E39" w:rsidRDefault="00F50ACB"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6"/>
                <w:lang w:val="de-DE"/>
              </w:rPr>
            </w:pPr>
          </w:p>
        </w:tc>
      </w:tr>
      <w:tr w:rsidR="00F50ACB" w:rsidRPr="00441E39" w14:paraId="410DA77D"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038262D6" w14:textId="02CD24B8" w:rsidR="00F50ACB" w:rsidRPr="00441E39" w:rsidRDefault="00F50ACB" w:rsidP="00441E39">
            <w:pPr>
              <w:jc w:val="left"/>
              <w:rPr>
                <w:sz w:val="18"/>
                <w:szCs w:val="16"/>
                <w:lang w:val="de-DE"/>
              </w:rPr>
            </w:pPr>
            <w:r w:rsidRPr="00441E39">
              <w:rPr>
                <w:sz w:val="18"/>
                <w:szCs w:val="16"/>
                <w:lang w:val="de-DE" w:eastAsia="en-US"/>
              </w:rPr>
              <w:t>x-Koordinate</w:t>
            </w:r>
          </w:p>
        </w:tc>
        <w:tc>
          <w:tcPr>
            <w:tcW w:w="5793" w:type="dxa"/>
          </w:tcPr>
          <w:p w14:paraId="3C165D7F" w14:textId="626E29D2" w:rsidR="00F50ACB" w:rsidRPr="00441E39" w:rsidRDefault="00BA3941" w:rsidP="00441E39">
            <w:pPr>
              <w:jc w:val="left"/>
              <w:cnfStyle w:val="000000000000" w:firstRow="0" w:lastRow="0" w:firstColumn="0" w:lastColumn="0" w:oddVBand="0" w:evenVBand="0" w:oddHBand="0" w:evenHBand="0" w:firstRowFirstColumn="0" w:firstRowLastColumn="0" w:lastRowFirstColumn="0" w:lastRowLastColumn="0"/>
              <w:rPr>
                <w:sz w:val="18"/>
                <w:szCs w:val="16"/>
                <w:lang w:val="de-DE"/>
              </w:rPr>
            </w:pPr>
            <w:r>
              <w:rPr>
                <w:sz w:val="18"/>
                <w:szCs w:val="16"/>
                <w:lang w:val="de-DE"/>
              </w:rPr>
              <w:t>Wird nach Vergabe übergeben</w:t>
            </w:r>
          </w:p>
        </w:tc>
      </w:tr>
      <w:tr w:rsidR="00E7619E" w:rsidRPr="00441E39" w14:paraId="4DF78D22"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43DF328A" w14:textId="77777777" w:rsidR="00E7619E" w:rsidRPr="00441E39" w:rsidRDefault="00E7619E" w:rsidP="00E7619E">
            <w:pPr>
              <w:jc w:val="left"/>
              <w:rPr>
                <w:sz w:val="18"/>
                <w:szCs w:val="16"/>
                <w:lang w:val="de-DE"/>
              </w:rPr>
            </w:pPr>
            <w:r w:rsidRPr="00441E39">
              <w:rPr>
                <w:sz w:val="18"/>
                <w:szCs w:val="16"/>
                <w:lang w:val="de-DE" w:eastAsia="en-US"/>
              </w:rPr>
              <w:t>y-Koordinate</w:t>
            </w:r>
          </w:p>
        </w:tc>
        <w:tc>
          <w:tcPr>
            <w:tcW w:w="5793" w:type="dxa"/>
          </w:tcPr>
          <w:p w14:paraId="64A2A096" w14:textId="382FB256"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lang w:val="de-DE"/>
              </w:rPr>
            </w:pPr>
            <w:r>
              <w:rPr>
                <w:sz w:val="18"/>
                <w:szCs w:val="16"/>
                <w:lang w:val="de-DE"/>
              </w:rPr>
              <w:t>Wird nach Vergabe übergeben</w:t>
            </w:r>
          </w:p>
        </w:tc>
      </w:tr>
      <w:tr w:rsidR="00E7619E" w:rsidRPr="00441E39" w14:paraId="509F9C60"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2CEE27BF" w14:textId="77777777" w:rsidR="00E7619E" w:rsidRPr="00441E39" w:rsidRDefault="00E7619E" w:rsidP="00E7619E">
            <w:pPr>
              <w:jc w:val="left"/>
              <w:rPr>
                <w:sz w:val="18"/>
                <w:szCs w:val="16"/>
                <w:lang w:val="de-DE"/>
              </w:rPr>
            </w:pPr>
            <w:r w:rsidRPr="00441E39">
              <w:rPr>
                <w:sz w:val="18"/>
                <w:szCs w:val="16"/>
                <w:lang w:val="de-DE" w:eastAsia="en-US"/>
              </w:rPr>
              <w:t>z-Koordinate</w:t>
            </w:r>
          </w:p>
        </w:tc>
        <w:tc>
          <w:tcPr>
            <w:tcW w:w="5793" w:type="dxa"/>
          </w:tcPr>
          <w:p w14:paraId="47778E6C" w14:textId="06FBA165"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lang w:val="de-DE"/>
              </w:rPr>
            </w:pPr>
            <w:r>
              <w:rPr>
                <w:sz w:val="18"/>
                <w:szCs w:val="16"/>
                <w:lang w:val="de-DE"/>
              </w:rPr>
              <w:t>Wird nach Vergabe übergeben</w:t>
            </w:r>
          </w:p>
        </w:tc>
      </w:tr>
      <w:tr w:rsidR="00E7619E" w:rsidRPr="00441E39" w14:paraId="5950EED6"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3E4C5FC1" w14:textId="01A30A21" w:rsidR="00E7619E" w:rsidRPr="00441E39" w:rsidRDefault="00E7619E" w:rsidP="00E7619E">
            <w:pPr>
              <w:jc w:val="left"/>
              <w:rPr>
                <w:sz w:val="18"/>
                <w:szCs w:val="16"/>
              </w:rPr>
            </w:pPr>
            <w:r w:rsidRPr="00441E39">
              <w:rPr>
                <w:sz w:val="18"/>
                <w:szCs w:val="16"/>
              </w:rPr>
              <w:t>Koordinatenreferenzsystem</w:t>
            </w:r>
          </w:p>
        </w:tc>
        <w:tc>
          <w:tcPr>
            <w:tcW w:w="5793" w:type="dxa"/>
          </w:tcPr>
          <w:p w14:paraId="13024655" w14:textId="77777777"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rPr>
            </w:pPr>
          </w:p>
        </w:tc>
      </w:tr>
      <w:tr w:rsidR="00E7619E" w:rsidRPr="00441E39" w14:paraId="14CAA71E"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008A15D3" w14:textId="0CD840EF" w:rsidR="00E7619E" w:rsidRPr="00441E39" w:rsidRDefault="00E7619E" w:rsidP="00E7619E">
            <w:pPr>
              <w:jc w:val="left"/>
              <w:rPr>
                <w:sz w:val="18"/>
                <w:szCs w:val="16"/>
              </w:rPr>
            </w:pPr>
            <w:r w:rsidRPr="00441E39">
              <w:rPr>
                <w:sz w:val="18"/>
                <w:szCs w:val="16"/>
              </w:rPr>
              <w:t>Höhenreferenzsystem</w:t>
            </w:r>
          </w:p>
        </w:tc>
        <w:tc>
          <w:tcPr>
            <w:tcW w:w="5793" w:type="dxa"/>
          </w:tcPr>
          <w:p w14:paraId="4C73E2A5" w14:textId="77777777"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rPr>
            </w:pPr>
          </w:p>
        </w:tc>
      </w:tr>
      <w:tr w:rsidR="00E7619E" w:rsidRPr="00441E39" w14:paraId="369CFBB1"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70E788EC" w14:textId="2B7517F9" w:rsidR="00E7619E" w:rsidRPr="00441E39" w:rsidRDefault="00E7619E" w:rsidP="00E7619E">
            <w:pPr>
              <w:jc w:val="left"/>
              <w:rPr>
                <w:sz w:val="18"/>
                <w:szCs w:val="16"/>
                <w:lang w:val="de-DE"/>
              </w:rPr>
            </w:pPr>
            <w:r w:rsidRPr="00441E39">
              <w:rPr>
                <w:sz w:val="18"/>
                <w:szCs w:val="16"/>
                <w:lang w:val="de-DE"/>
              </w:rPr>
              <w:t>EPSG-Code Koordinatenreferenzsystem</w:t>
            </w:r>
          </w:p>
        </w:tc>
        <w:tc>
          <w:tcPr>
            <w:tcW w:w="5793" w:type="dxa"/>
          </w:tcPr>
          <w:p w14:paraId="7D7CC4F6" w14:textId="77777777"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lang w:val="de-DE"/>
              </w:rPr>
            </w:pPr>
          </w:p>
        </w:tc>
      </w:tr>
      <w:tr w:rsidR="00E7619E" w:rsidRPr="00441E39" w14:paraId="1B899223" w14:textId="77777777">
        <w:trPr>
          <w:trHeight w:val="340"/>
        </w:trPr>
        <w:tc>
          <w:tcPr>
            <w:cnfStyle w:val="001000000000" w:firstRow="0" w:lastRow="0" w:firstColumn="1" w:lastColumn="0" w:oddVBand="0" w:evenVBand="0" w:oddHBand="0" w:evenHBand="0" w:firstRowFirstColumn="0" w:firstRowLastColumn="0" w:lastRowFirstColumn="0" w:lastRowLastColumn="0"/>
            <w:tcW w:w="3539" w:type="dxa"/>
          </w:tcPr>
          <w:p w14:paraId="3F70858D" w14:textId="7682A2BE" w:rsidR="00E7619E" w:rsidRPr="00441E39" w:rsidRDefault="00E7619E" w:rsidP="00E7619E">
            <w:pPr>
              <w:jc w:val="left"/>
              <w:rPr>
                <w:sz w:val="18"/>
                <w:szCs w:val="16"/>
                <w:lang w:val="de-DE"/>
              </w:rPr>
            </w:pPr>
            <w:r w:rsidRPr="00441E39">
              <w:rPr>
                <w:sz w:val="18"/>
                <w:szCs w:val="16"/>
                <w:lang w:val="de-DE"/>
              </w:rPr>
              <w:t>EPSG-Code Höhenreferenzsystem</w:t>
            </w:r>
          </w:p>
        </w:tc>
        <w:tc>
          <w:tcPr>
            <w:tcW w:w="5793" w:type="dxa"/>
          </w:tcPr>
          <w:p w14:paraId="5AC03A4D" w14:textId="77777777" w:rsidR="00E7619E" w:rsidRPr="00441E39" w:rsidRDefault="00E7619E" w:rsidP="00E7619E">
            <w:pPr>
              <w:jc w:val="left"/>
              <w:cnfStyle w:val="000000000000" w:firstRow="0" w:lastRow="0" w:firstColumn="0" w:lastColumn="0" w:oddVBand="0" w:evenVBand="0" w:oddHBand="0" w:evenHBand="0" w:firstRowFirstColumn="0" w:firstRowLastColumn="0" w:lastRowFirstColumn="0" w:lastRowLastColumn="0"/>
              <w:rPr>
                <w:sz w:val="18"/>
                <w:szCs w:val="16"/>
                <w:lang w:val="de-DE"/>
              </w:rPr>
            </w:pPr>
          </w:p>
        </w:tc>
      </w:tr>
    </w:tbl>
    <w:p w14:paraId="07B80D5A" w14:textId="5BEA8FBB" w:rsidR="00F50ACB" w:rsidRPr="00F50ACB" w:rsidRDefault="00F50ACB" w:rsidP="00441E39">
      <w:pPr>
        <w:pStyle w:val="Beschriftung"/>
      </w:pPr>
      <w:bookmarkStart w:id="112" w:name="_Toc230098979"/>
      <w:r w:rsidRPr="00F50ACB">
        <w:t xml:space="preserve">Tabelle </w:t>
      </w:r>
      <w:r w:rsidR="00966963">
        <w:fldChar w:fldCharType="begin"/>
      </w:r>
      <w:r w:rsidR="00966963">
        <w:instrText xml:space="preserve"> SEQ Tabelle \* ARABIC </w:instrText>
      </w:r>
      <w:r w:rsidR="00966963">
        <w:fldChar w:fldCharType="separate"/>
      </w:r>
      <w:r w:rsidR="007703B4">
        <w:rPr>
          <w:noProof/>
        </w:rPr>
        <w:t>9</w:t>
      </w:r>
      <w:r w:rsidR="00966963">
        <w:rPr>
          <w:noProof/>
        </w:rPr>
        <w:fldChar w:fldCharType="end"/>
      </w:r>
      <w:r w:rsidRPr="00F50ACB">
        <w:t>: Projektkoordinaten</w:t>
      </w:r>
      <w:bookmarkEnd w:id="112"/>
      <w:r w:rsidRPr="00F50ACB">
        <w:t xml:space="preserve"> </w:t>
      </w:r>
    </w:p>
    <w:p w14:paraId="5F8D07B3" w14:textId="4B99D0FA" w:rsidR="008A4209" w:rsidRPr="00F50ACB" w:rsidRDefault="00F50ACB" w:rsidP="00071DB4">
      <w:r w:rsidRPr="00F50ACB">
        <w:t xml:space="preserve">Um die Koordination bzw. die Zusammenführung der Teil- und Fachmodelle zu unterstützen, ist jeweils ein Koordinationskörper (siehe </w:t>
      </w:r>
      <w:r w:rsidR="003F45C5" w:rsidRPr="0004433E">
        <w:rPr>
          <w:sz w:val="28"/>
          <w:szCs w:val="28"/>
        </w:rPr>
        <w:fldChar w:fldCharType="begin"/>
      </w:r>
      <w:r w:rsidR="003F45C5" w:rsidRPr="0093664D">
        <w:rPr>
          <w:sz w:val="28"/>
          <w:szCs w:val="28"/>
        </w:rPr>
        <w:instrText xml:space="preserve"> REF _Ref221257835 \h  \* MERGEFORMAT </w:instrText>
      </w:r>
      <w:r w:rsidR="003F45C5" w:rsidRPr="0004433E">
        <w:rPr>
          <w:sz w:val="28"/>
          <w:szCs w:val="28"/>
        </w:rPr>
      </w:r>
      <w:r w:rsidR="003F45C5" w:rsidRPr="0004433E">
        <w:rPr>
          <w:sz w:val="28"/>
          <w:szCs w:val="28"/>
        </w:rPr>
        <w:fldChar w:fldCharType="separate"/>
      </w:r>
      <w:r w:rsidR="007703B4" w:rsidRPr="007703B4">
        <w:rPr>
          <w:bCs/>
          <w14:ligatures w14:val="standard"/>
          <w14:numForm w14:val="oldStyle"/>
          <w14:numSpacing w14:val="tabular"/>
        </w:rPr>
        <w:t xml:space="preserve">Abbildung </w:t>
      </w:r>
      <w:r w:rsidR="007703B4" w:rsidRPr="007703B4">
        <w:rPr>
          <w:bCs/>
          <w:noProof/>
          <w14:ligatures w14:val="standard"/>
          <w14:numForm w14:val="oldStyle"/>
          <w14:numSpacing w14:val="tabular"/>
        </w:rPr>
        <w:t>7</w:t>
      </w:r>
      <w:r w:rsidR="007703B4" w:rsidRPr="007703B4">
        <w:rPr>
          <w:bCs/>
          <w14:ligatures w14:val="standard"/>
          <w14:numForm w14:val="oldStyle"/>
          <w14:numSpacing w14:val="tabular"/>
        </w:rPr>
        <w:t>: Darstellung des Koordinationskörpers</w:t>
      </w:r>
      <w:r w:rsidR="003F45C5" w:rsidRPr="0004433E">
        <w:rPr>
          <w:sz w:val="28"/>
          <w:szCs w:val="28"/>
        </w:rPr>
        <w:fldChar w:fldCharType="end"/>
      </w:r>
      <w:r w:rsidRPr="00F50ACB">
        <w:t>) im Projektnullpunkt zu platzieren. Der Aufbau ist der Abbildung zu entnehmen. Der Koordinationskörper ist entsprechend dem „Winkel zum geografischen Norden“ ausgerichtet. Der Berührungspunkt der Pyramiden definiert den Projektbasispunkt. Dieser wird von der AG bereitgestellt, um die geografische Verortung der Modelle gewährleisten zu können.</w:t>
      </w:r>
    </w:p>
    <w:p w14:paraId="6148EC3D" w14:textId="7EFEDFA1" w:rsidR="00D925AC" w:rsidRDefault="00F50ACB" w:rsidP="00071DB4">
      <w:r w:rsidRPr="00F50ACB">
        <w:t>Der Koordinationskörper enthält als Merkmalsgruppen (Pset)</w:t>
      </w:r>
      <w:r w:rsidRPr="00F50ACB" w:rsidDel="005F5879">
        <w:t xml:space="preserve"> </w:t>
      </w:r>
      <w:r w:rsidRPr="00F50ACB">
        <w:t>Informationen zu:</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D925AC" w14:paraId="792BEF5A" w14:textId="77777777" w:rsidTr="008774AF">
        <w:tc>
          <w:tcPr>
            <w:tcW w:w="4672" w:type="dxa"/>
          </w:tcPr>
          <w:p w14:paraId="224556E2" w14:textId="77777777" w:rsidR="00D925AC" w:rsidRPr="00F50ACB" w:rsidRDefault="00D925AC" w:rsidP="00D925AC">
            <w:pPr>
              <w:pStyle w:val="Stichpunkte"/>
            </w:pPr>
            <w:r w:rsidRPr="00F50ACB">
              <w:t>Klassifizierung</w:t>
            </w:r>
          </w:p>
          <w:p w14:paraId="5922E9E1" w14:textId="77777777" w:rsidR="00D925AC" w:rsidRPr="00F50ACB" w:rsidDel="0089656D" w:rsidRDefault="00D925AC" w:rsidP="00D925AC">
            <w:pPr>
              <w:pStyle w:val="Stichpunkte"/>
            </w:pPr>
            <w:r w:rsidRPr="00F50ACB">
              <w:t>Modellinformation</w:t>
            </w:r>
          </w:p>
          <w:p w14:paraId="2B73336F" w14:textId="77777777" w:rsidR="00D925AC" w:rsidRDefault="00D925AC" w:rsidP="00D925AC">
            <w:pPr>
              <w:pStyle w:val="Stichpunkte"/>
            </w:pPr>
            <w:r w:rsidRPr="00F50ACB">
              <w:t>Georeferenzierung</w:t>
            </w:r>
          </w:p>
          <w:p w14:paraId="40A3B5B1" w14:textId="77777777" w:rsidR="00D925AC" w:rsidRDefault="00D925AC" w:rsidP="00071DB4"/>
        </w:tc>
        <w:tc>
          <w:tcPr>
            <w:tcW w:w="4672" w:type="dxa"/>
          </w:tcPr>
          <w:p w14:paraId="637E23AF" w14:textId="6620348D" w:rsidR="00D925AC" w:rsidRDefault="00D925AC" w:rsidP="00071DB4">
            <w:r w:rsidRPr="00F50ACB">
              <w:rPr>
                <w:noProof/>
              </w:rPr>
              <w:drawing>
                <wp:inline distT="0" distB="0" distL="0" distR="0" wp14:anchorId="7C8CE607" wp14:editId="44618E75">
                  <wp:extent cx="1318260" cy="1954530"/>
                  <wp:effectExtent l="0" t="0" r="0" b="7620"/>
                  <wp:docPr id="1356205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630367"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318260" cy="1954530"/>
                          </a:xfrm>
                          <a:prstGeom prst="rect">
                            <a:avLst/>
                          </a:prstGeom>
                        </pic:spPr>
                      </pic:pic>
                    </a:graphicData>
                  </a:graphic>
                </wp:inline>
              </w:drawing>
            </w:r>
          </w:p>
        </w:tc>
      </w:tr>
      <w:tr w:rsidR="00D925AC" w14:paraId="11825382" w14:textId="77777777" w:rsidTr="008774AF">
        <w:tc>
          <w:tcPr>
            <w:tcW w:w="4672" w:type="dxa"/>
          </w:tcPr>
          <w:p w14:paraId="258A366D" w14:textId="77777777" w:rsidR="00D925AC" w:rsidRDefault="00D925AC" w:rsidP="00071DB4"/>
        </w:tc>
        <w:tc>
          <w:tcPr>
            <w:tcW w:w="4672" w:type="dxa"/>
          </w:tcPr>
          <w:p w14:paraId="4256A846" w14:textId="3E887874" w:rsidR="00D925AC" w:rsidRPr="008774AF" w:rsidRDefault="00D925AC" w:rsidP="00651FF4">
            <w:pPr>
              <w:pStyle w:val="Beschriftung"/>
            </w:pPr>
            <w:bookmarkStart w:id="113" w:name="_Ref221257835"/>
            <w:bookmarkStart w:id="114" w:name="_Toc230098995"/>
            <w:r w:rsidRPr="008774AF">
              <w:t xml:space="preserve">Abbildung </w:t>
            </w:r>
            <w:r w:rsidRPr="007A39A8">
              <w:fldChar w:fldCharType="begin"/>
            </w:r>
            <w:r w:rsidRPr="008774AF">
              <w:instrText>SEQ Abbildung \* ARABIC</w:instrText>
            </w:r>
            <w:r w:rsidRPr="007A39A8">
              <w:fldChar w:fldCharType="separate"/>
            </w:r>
            <w:r w:rsidR="007703B4">
              <w:rPr>
                <w:noProof/>
              </w:rPr>
              <w:t>7</w:t>
            </w:r>
            <w:r w:rsidRPr="007A39A8">
              <w:fldChar w:fldCharType="end"/>
            </w:r>
            <w:r w:rsidRPr="008774AF">
              <w:t>: Darstellung des Koordinationskörpers</w:t>
            </w:r>
            <w:bookmarkEnd w:id="113"/>
            <w:bookmarkEnd w:id="114"/>
          </w:p>
        </w:tc>
      </w:tr>
    </w:tbl>
    <w:p w14:paraId="562A0C04" w14:textId="4F6ECC4B" w:rsidR="00C81641" w:rsidRDefault="00C81641" w:rsidP="008774AF">
      <w:pPr>
        <w:pStyle w:val="Beschriftung"/>
        <w:rPr>
          <w:rFonts w:eastAsiaTheme="majorEastAsia"/>
          <w:sz w:val="28"/>
          <w:szCs w:val="28"/>
        </w:rPr>
      </w:pPr>
    </w:p>
    <w:p w14:paraId="4DA56907" w14:textId="77777777" w:rsidR="00E7619E" w:rsidRPr="00E7619E" w:rsidRDefault="00E7619E" w:rsidP="00E7619E"/>
    <w:p w14:paraId="0A1E835D" w14:textId="654654A4" w:rsidR="00F50ACB" w:rsidRPr="00F50ACB" w:rsidRDefault="00F50ACB" w:rsidP="00224D47">
      <w:pPr>
        <w:pStyle w:val="Formatvorlage6"/>
      </w:pPr>
      <w:bookmarkStart w:id="115" w:name="_Toc230098908"/>
      <w:r w:rsidRPr="00F50ACB">
        <w:lastRenderedPageBreak/>
        <w:t>Anforderungen an Datenaustausch</w:t>
      </w:r>
      <w:bookmarkEnd w:id="115"/>
    </w:p>
    <w:p w14:paraId="4FA2487F" w14:textId="77777777" w:rsidR="00F50ACB" w:rsidRPr="00F50ACB" w:rsidRDefault="00F50ACB" w:rsidP="00071DB4">
      <w:r w:rsidRPr="00F50ACB">
        <w:t xml:space="preserve">Nachfolgende Festlegungen sind für den Modellaustausch zu berücksichtigen: </w:t>
      </w:r>
    </w:p>
    <w:tbl>
      <w:tblPr>
        <w:tblStyle w:val="FormatvorlageAIA22"/>
        <w:tblW w:w="9351"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3114"/>
        <w:gridCol w:w="6237"/>
      </w:tblGrid>
      <w:tr w:rsidR="00441E39" w:rsidRPr="00441E39" w14:paraId="3DB93D6F" w14:textId="77777777">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114" w:type="dxa"/>
            <w:shd w:val="clear" w:color="auto" w:fill="0055B8"/>
          </w:tcPr>
          <w:p w14:paraId="1FC41571" w14:textId="77777777" w:rsidR="00F50ACB" w:rsidRPr="00441E39" w:rsidRDefault="00F50ACB" w:rsidP="00071DB4">
            <w:pPr>
              <w:rPr>
                <w:color w:val="FFFFFF" w:themeColor="background1"/>
                <w:sz w:val="18"/>
                <w:szCs w:val="18"/>
                <w:lang w:val="de-DE"/>
              </w:rPr>
            </w:pPr>
            <w:r w:rsidRPr="00441E39">
              <w:rPr>
                <w:color w:val="FFFFFF" w:themeColor="background1"/>
                <w:sz w:val="18"/>
                <w:szCs w:val="18"/>
                <w:lang w:val="de-DE"/>
              </w:rPr>
              <w:t>System</w:t>
            </w:r>
          </w:p>
        </w:tc>
        <w:tc>
          <w:tcPr>
            <w:tcW w:w="6237" w:type="dxa"/>
            <w:shd w:val="clear" w:color="auto" w:fill="0055B8"/>
          </w:tcPr>
          <w:p w14:paraId="407759B5" w14:textId="77777777" w:rsidR="00F50ACB" w:rsidRPr="00441E39" w:rsidRDefault="00F50ACB"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441E39">
              <w:rPr>
                <w:color w:val="FFFFFF" w:themeColor="background1"/>
                <w:sz w:val="18"/>
                <w:szCs w:val="18"/>
                <w:lang w:val="de-DE"/>
              </w:rPr>
              <w:t>Format</w:t>
            </w:r>
          </w:p>
        </w:tc>
      </w:tr>
      <w:tr w:rsidR="00F50ACB" w:rsidRPr="00441E39" w14:paraId="4436C623" w14:textId="77777777">
        <w:trPr>
          <w:trHeight w:val="340"/>
        </w:trPr>
        <w:tc>
          <w:tcPr>
            <w:cnfStyle w:val="001000000000" w:firstRow="0" w:lastRow="0" w:firstColumn="1" w:lastColumn="0" w:oddVBand="0" w:evenVBand="0" w:oddHBand="0" w:evenHBand="0" w:firstRowFirstColumn="0" w:firstRowLastColumn="0" w:lastRowFirstColumn="0" w:lastRowLastColumn="0"/>
            <w:tcW w:w="3114" w:type="dxa"/>
          </w:tcPr>
          <w:p w14:paraId="0676AC83" w14:textId="77777777" w:rsidR="00F50ACB" w:rsidRPr="00441E39" w:rsidRDefault="00F50ACB" w:rsidP="00441E39">
            <w:pPr>
              <w:jc w:val="left"/>
              <w:rPr>
                <w:sz w:val="18"/>
                <w:szCs w:val="18"/>
                <w:lang w:val="de-DE"/>
              </w:rPr>
            </w:pPr>
            <w:r w:rsidRPr="00441E39">
              <w:rPr>
                <w:sz w:val="18"/>
                <w:szCs w:val="18"/>
                <w:lang w:val="de-DE"/>
              </w:rPr>
              <w:t>2D-Geometrien</w:t>
            </w:r>
          </w:p>
        </w:tc>
        <w:tc>
          <w:tcPr>
            <w:tcW w:w="6237" w:type="dxa"/>
          </w:tcPr>
          <w:p w14:paraId="11C4C142" w14:textId="77777777" w:rsidR="00F50ACB" w:rsidRPr="00441E39" w:rsidRDefault="00F50ACB" w:rsidP="00441E39">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441E39">
              <w:rPr>
                <w:sz w:val="18"/>
                <w:szCs w:val="18"/>
                <w:lang w:val="de-DE"/>
              </w:rPr>
              <w:t>Nativ und IFC</w:t>
            </w:r>
          </w:p>
        </w:tc>
      </w:tr>
      <w:tr w:rsidR="00F50ACB" w:rsidRPr="00441E39" w14:paraId="1E2F51B9" w14:textId="77777777">
        <w:trPr>
          <w:trHeight w:val="340"/>
        </w:trPr>
        <w:tc>
          <w:tcPr>
            <w:cnfStyle w:val="001000000000" w:firstRow="0" w:lastRow="0" w:firstColumn="1" w:lastColumn="0" w:oddVBand="0" w:evenVBand="0" w:oddHBand="0" w:evenHBand="0" w:firstRowFirstColumn="0" w:firstRowLastColumn="0" w:lastRowFirstColumn="0" w:lastRowLastColumn="0"/>
            <w:tcW w:w="3114" w:type="dxa"/>
          </w:tcPr>
          <w:p w14:paraId="045BF94C" w14:textId="77777777" w:rsidR="00F50ACB" w:rsidRPr="00441E39" w:rsidRDefault="00F50ACB" w:rsidP="00441E39">
            <w:pPr>
              <w:jc w:val="left"/>
              <w:rPr>
                <w:sz w:val="18"/>
                <w:szCs w:val="18"/>
                <w:lang w:val="de-DE"/>
              </w:rPr>
            </w:pPr>
            <w:r w:rsidRPr="00441E39">
              <w:rPr>
                <w:sz w:val="18"/>
                <w:szCs w:val="18"/>
                <w:lang w:val="de-DE"/>
              </w:rPr>
              <w:t>3D-Geometrien</w:t>
            </w:r>
          </w:p>
        </w:tc>
        <w:tc>
          <w:tcPr>
            <w:tcW w:w="6237" w:type="dxa"/>
          </w:tcPr>
          <w:p w14:paraId="57777E26" w14:textId="77777777" w:rsidR="00F50ACB" w:rsidRPr="00441E39" w:rsidRDefault="00F50ACB" w:rsidP="00441E39">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441E39">
              <w:rPr>
                <w:sz w:val="18"/>
                <w:szCs w:val="18"/>
                <w:lang w:val="de-DE"/>
              </w:rPr>
              <w:t>Nativ und IFC</w:t>
            </w:r>
          </w:p>
        </w:tc>
      </w:tr>
      <w:tr w:rsidR="00F50ACB" w:rsidRPr="00441E39" w14:paraId="6F2E0C06" w14:textId="77777777">
        <w:trPr>
          <w:trHeight w:val="340"/>
        </w:trPr>
        <w:tc>
          <w:tcPr>
            <w:cnfStyle w:val="001000000000" w:firstRow="0" w:lastRow="0" w:firstColumn="1" w:lastColumn="0" w:oddVBand="0" w:evenVBand="0" w:oddHBand="0" w:evenHBand="0" w:firstRowFirstColumn="0" w:firstRowLastColumn="0" w:lastRowFirstColumn="0" w:lastRowLastColumn="0"/>
            <w:tcW w:w="3114" w:type="dxa"/>
          </w:tcPr>
          <w:p w14:paraId="185ED87D" w14:textId="77777777" w:rsidR="00F50ACB" w:rsidRPr="00441E39" w:rsidRDefault="00F50ACB" w:rsidP="00441E39">
            <w:pPr>
              <w:jc w:val="left"/>
              <w:rPr>
                <w:sz w:val="18"/>
                <w:szCs w:val="18"/>
                <w:lang w:val="de-DE"/>
              </w:rPr>
            </w:pPr>
            <w:r w:rsidRPr="00441E39">
              <w:rPr>
                <w:sz w:val="18"/>
                <w:szCs w:val="18"/>
                <w:lang w:val="de-DE"/>
              </w:rPr>
              <w:t>Achsen</w:t>
            </w:r>
          </w:p>
        </w:tc>
        <w:tc>
          <w:tcPr>
            <w:tcW w:w="6237" w:type="dxa"/>
          </w:tcPr>
          <w:p w14:paraId="09A3E252" w14:textId="77777777" w:rsidR="00F50ACB" w:rsidRPr="00441E39" w:rsidRDefault="00F50ACB" w:rsidP="00441E39">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441E39">
              <w:rPr>
                <w:sz w:val="18"/>
                <w:szCs w:val="18"/>
                <w:lang w:val="de-DE"/>
              </w:rPr>
              <w:t>LANDXML</w:t>
            </w:r>
          </w:p>
        </w:tc>
      </w:tr>
      <w:tr w:rsidR="00F50ACB" w:rsidRPr="00441E39" w14:paraId="7295D183" w14:textId="77777777">
        <w:trPr>
          <w:trHeight w:val="340"/>
        </w:trPr>
        <w:tc>
          <w:tcPr>
            <w:cnfStyle w:val="001000000000" w:firstRow="0" w:lastRow="0" w:firstColumn="1" w:lastColumn="0" w:oddVBand="0" w:evenVBand="0" w:oddHBand="0" w:evenHBand="0" w:firstRowFirstColumn="0" w:firstRowLastColumn="0" w:lastRowFirstColumn="0" w:lastRowLastColumn="0"/>
            <w:tcW w:w="3114" w:type="dxa"/>
          </w:tcPr>
          <w:p w14:paraId="549030C6" w14:textId="77777777" w:rsidR="00F50ACB" w:rsidRPr="00441E39" w:rsidRDefault="00F50ACB" w:rsidP="00441E39">
            <w:pPr>
              <w:jc w:val="left"/>
              <w:rPr>
                <w:sz w:val="18"/>
                <w:szCs w:val="18"/>
                <w:lang w:val="de-DE"/>
              </w:rPr>
            </w:pPr>
            <w:r w:rsidRPr="00441E39">
              <w:rPr>
                <w:sz w:val="18"/>
                <w:szCs w:val="18"/>
                <w:lang w:val="de-DE"/>
              </w:rPr>
              <w:t>Grundrisse und Zeichnungen</w:t>
            </w:r>
          </w:p>
        </w:tc>
        <w:tc>
          <w:tcPr>
            <w:tcW w:w="6237" w:type="dxa"/>
          </w:tcPr>
          <w:p w14:paraId="3AABF9AA" w14:textId="77777777" w:rsidR="00F50ACB" w:rsidRPr="00441E39" w:rsidRDefault="00F50ACB" w:rsidP="00441E39">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441E39">
              <w:rPr>
                <w:sz w:val="18"/>
                <w:szCs w:val="18"/>
                <w:lang w:val="de-DE"/>
              </w:rPr>
              <w:t>DWG (DXF) und PDF</w:t>
            </w:r>
          </w:p>
        </w:tc>
      </w:tr>
      <w:tr w:rsidR="00F50ACB" w:rsidRPr="00441E39" w14:paraId="2268D6AA" w14:textId="77777777">
        <w:trPr>
          <w:trHeight w:val="340"/>
        </w:trPr>
        <w:tc>
          <w:tcPr>
            <w:cnfStyle w:val="001000000000" w:firstRow="0" w:lastRow="0" w:firstColumn="1" w:lastColumn="0" w:oddVBand="0" w:evenVBand="0" w:oddHBand="0" w:evenHBand="0" w:firstRowFirstColumn="0" w:firstRowLastColumn="0" w:lastRowFirstColumn="0" w:lastRowLastColumn="0"/>
            <w:tcW w:w="3114" w:type="dxa"/>
          </w:tcPr>
          <w:p w14:paraId="789377DC" w14:textId="77777777" w:rsidR="00F50ACB" w:rsidRPr="00441E39" w:rsidRDefault="00F50ACB" w:rsidP="00441E39">
            <w:pPr>
              <w:jc w:val="left"/>
              <w:rPr>
                <w:sz w:val="18"/>
                <w:szCs w:val="18"/>
                <w:lang w:val="de-DE"/>
              </w:rPr>
            </w:pPr>
            <w:r w:rsidRPr="00441E39">
              <w:rPr>
                <w:sz w:val="18"/>
                <w:szCs w:val="18"/>
                <w:lang w:val="de-DE"/>
              </w:rPr>
              <w:t>Punktwolken</w:t>
            </w:r>
          </w:p>
        </w:tc>
        <w:tc>
          <w:tcPr>
            <w:tcW w:w="6237" w:type="dxa"/>
          </w:tcPr>
          <w:p w14:paraId="4C6A3B11" w14:textId="77777777" w:rsidR="00F50ACB" w:rsidRPr="00441E39" w:rsidRDefault="00F50ACB" w:rsidP="00441E39">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441E39">
              <w:rPr>
                <w:sz w:val="18"/>
                <w:szCs w:val="18"/>
                <w:lang w:val="de-DE"/>
              </w:rPr>
              <w:t>E57 und XYZ</w:t>
            </w:r>
          </w:p>
        </w:tc>
      </w:tr>
    </w:tbl>
    <w:p w14:paraId="2B000948" w14:textId="57C36894" w:rsidR="00F50ACB" w:rsidRPr="00F50ACB" w:rsidRDefault="00F50ACB" w:rsidP="00441E39">
      <w:pPr>
        <w:pStyle w:val="Beschriftung"/>
      </w:pPr>
      <w:bookmarkStart w:id="116" w:name="_Toc230098980"/>
      <w:r w:rsidRPr="00F50ACB">
        <w:t xml:space="preserve">Tabelle </w:t>
      </w:r>
      <w:r w:rsidR="00966963">
        <w:fldChar w:fldCharType="begin"/>
      </w:r>
      <w:r w:rsidR="00966963">
        <w:instrText xml:space="preserve"> SEQ Tabelle \* ARABIC </w:instrText>
      </w:r>
      <w:r w:rsidR="00966963">
        <w:fldChar w:fldCharType="separate"/>
      </w:r>
      <w:r w:rsidR="007703B4">
        <w:rPr>
          <w:noProof/>
        </w:rPr>
        <w:t>10</w:t>
      </w:r>
      <w:r w:rsidR="00966963">
        <w:rPr>
          <w:noProof/>
        </w:rPr>
        <w:fldChar w:fldCharType="end"/>
      </w:r>
      <w:r w:rsidRPr="00F50ACB">
        <w:t>: Datenaustauschformate</w:t>
      </w:r>
      <w:bookmarkEnd w:id="116"/>
    </w:p>
    <w:p w14:paraId="3B70DA9C" w14:textId="77777777" w:rsidR="00F50ACB" w:rsidRDefault="00F50ACB" w:rsidP="00071DB4">
      <w:r w:rsidRPr="00F50ACB">
        <w:t>Abweichungen müssen durch die AG genehmigt und im BAP dokumentiert werden.</w:t>
      </w:r>
    </w:p>
    <w:sdt>
      <w:sdtPr>
        <w:id w:val="288715067"/>
        <w:lock w:val="sdtContentLocked"/>
        <w:placeholder>
          <w:docPart w:val="DefaultPlaceholder_-1854013440"/>
        </w:placeholder>
      </w:sdtPr>
      <w:sdtContent>
        <w:p w14:paraId="36B55916" w14:textId="3254D195" w:rsidR="00C81641" w:rsidRDefault="00C55D74" w:rsidP="00CE5B2D">
          <w:pPr>
            <w:shd w:val="clear" w:color="auto" w:fill="DEEAF6" w:themeFill="accent1" w:themeFillTint="33"/>
          </w:pPr>
          <w:r w:rsidRPr="00AC7BAE">
            <w:t xml:space="preserve">Der </w:t>
          </w:r>
          <w:r>
            <w:t>AN</w:t>
          </w:r>
          <w:r w:rsidRPr="00AC7BAE">
            <w:t xml:space="preserve"> wird die mit de</w:t>
          </w:r>
          <w:r>
            <w:t>r</w:t>
          </w:r>
          <w:r w:rsidRPr="00AC7BAE">
            <w:t xml:space="preserve"> </w:t>
          </w:r>
          <w:r>
            <w:t>AG</w:t>
          </w:r>
          <w:r w:rsidRPr="00AC7BAE">
            <w:t xml:space="preserve"> vereinbarten Datenaustauschformate/ Softwareprogramme nur in Abstimmung mit diese</w:t>
          </w:r>
          <w:r>
            <w:t>r</w:t>
          </w:r>
          <w:r w:rsidRPr="00AC7BAE">
            <w:t xml:space="preserve"> auf eine neuere Version aktualisieren.</w:t>
          </w:r>
        </w:p>
      </w:sdtContent>
    </w:sdt>
    <w:p w14:paraId="79F15514" w14:textId="77777777" w:rsidR="00F50ACB" w:rsidRPr="00F50ACB" w:rsidRDefault="00F50ACB" w:rsidP="00224D47">
      <w:pPr>
        <w:pStyle w:val="Formatvorlage6"/>
        <w:rPr>
          <w:shd w:val="clear" w:color="auto" w:fill="FFFFFF"/>
        </w:rPr>
      </w:pPr>
      <w:bookmarkStart w:id="117" w:name="_Toc230098909"/>
      <w:r w:rsidRPr="00F50ACB">
        <w:t>Beschriftungen</w:t>
      </w:r>
      <w:bookmarkEnd w:id="117"/>
    </w:p>
    <w:p w14:paraId="3A59D9BA" w14:textId="77777777" w:rsidR="00F50ACB" w:rsidRPr="00F50ACB" w:rsidRDefault="00F50ACB" w:rsidP="00071DB4">
      <w:r w:rsidRPr="00F50ACB">
        <w:t>Beschriftungen müssen von den Modellinformationen (LOG und LOI) abgeleitet sein. Manuelle Beschriftungen sind nur aus besonderen Gründen nach Rücksprache mit der AG zulässig. Sind Abweichungen schon vor Projektbeginn zu erkennen, so sind diese mit der AG abzustimmen und im BAP zu dokumentieren. Die Beschriftung hat weitestgehend dynamisch zu erfolgen, so dass Aktualisierungen von Dimensionen und Merkmalen automatisch/ eigenständig in die Pläne übernommen werden.</w:t>
      </w:r>
    </w:p>
    <w:p w14:paraId="240278FB" w14:textId="77777777" w:rsidR="00F50ACB" w:rsidRPr="00F50ACB" w:rsidRDefault="00F50ACB" w:rsidP="00224D47">
      <w:pPr>
        <w:pStyle w:val="Formatvorlage6"/>
        <w:rPr>
          <w:shd w:val="clear" w:color="auto" w:fill="FFFFFF"/>
        </w:rPr>
      </w:pPr>
      <w:bookmarkStart w:id="118" w:name="_Toc230098910"/>
      <w:r w:rsidRPr="00F50ACB">
        <w:t>Planschriftköpfe</w:t>
      </w:r>
      <w:bookmarkEnd w:id="118"/>
    </w:p>
    <w:p w14:paraId="0DE808CF" w14:textId="77777777" w:rsidR="00F50ACB" w:rsidRPr="00F50ACB" w:rsidRDefault="00F50ACB" w:rsidP="00071DB4">
      <w:r w:rsidRPr="00F50ACB">
        <w:t>Der Planschriftkopf ist über eine zentralisierte Planverwaltung auszufüllen und zu steuern. Aus der Planung resultierende Revisionen sind ebenfalls zentral zu verwalten. Die Vorgaben für die Gestaltung eines einheitlichen Planschriftkopfes werden projektspezifisch festgelegt. Der Planschriftkopf ist mit der AG abzustimmen, sofern dieser nicht bereitgestellt wird.</w:t>
      </w:r>
    </w:p>
    <w:p w14:paraId="19A69597" w14:textId="77777777" w:rsidR="00F50ACB" w:rsidRPr="00F50ACB" w:rsidRDefault="00F50ACB" w:rsidP="00224D47">
      <w:pPr>
        <w:pStyle w:val="Formatvorlage6"/>
      </w:pPr>
      <w:bookmarkStart w:id="119" w:name="_Toc230098911"/>
      <w:r w:rsidRPr="00F50ACB">
        <w:t>Plan- und Listenableitung</w:t>
      </w:r>
      <w:bookmarkEnd w:id="119"/>
    </w:p>
    <w:p w14:paraId="26C571A9" w14:textId="77777777" w:rsidR="00F50ACB" w:rsidRPr="00F50ACB" w:rsidRDefault="00F50ACB" w:rsidP="00071DB4">
      <w:r w:rsidRPr="00F50ACB">
        <w:t xml:space="preserve">Sämtliche Pläne (Grundrisse, Ansichten, Schnitte etc.) und Listen müssen mit dem zugehörigen Modell konsistent sein. Sie sind gemäß den erforderlichen Richtlinien aufzubereiten, nachzubearbeiten und zu ergänzen. Dazu gehören unter anderem: </w:t>
      </w:r>
    </w:p>
    <w:p w14:paraId="7FA635E2" w14:textId="77777777" w:rsidR="00F50ACB" w:rsidRPr="00F50ACB" w:rsidRDefault="00F50ACB" w:rsidP="000D4C59">
      <w:pPr>
        <w:pStyle w:val="Stichpunkte"/>
      </w:pPr>
      <w:r w:rsidRPr="00F50ACB">
        <w:t>Erstellung des Schriftkopfes</w:t>
      </w:r>
    </w:p>
    <w:p w14:paraId="266E28F9" w14:textId="77777777" w:rsidR="00F50ACB" w:rsidRPr="00F50ACB" w:rsidRDefault="00F50ACB" w:rsidP="000D4C59">
      <w:pPr>
        <w:pStyle w:val="Stichpunkte"/>
      </w:pPr>
      <w:r w:rsidRPr="00F50ACB">
        <w:t>Beachtung der Vorgaben der CAD-Richtlinien</w:t>
      </w:r>
    </w:p>
    <w:p w14:paraId="6B269453" w14:textId="77777777" w:rsidR="00F50ACB" w:rsidRPr="00F50ACB" w:rsidRDefault="00F50ACB" w:rsidP="000D4C59">
      <w:pPr>
        <w:pStyle w:val="Stichpunkte"/>
      </w:pPr>
      <w:r w:rsidRPr="00F50ACB">
        <w:t>Ausblenden von nicht benötigten zeichnerischen Inhalten</w:t>
      </w:r>
    </w:p>
    <w:p w14:paraId="42151303" w14:textId="77777777" w:rsidR="00F50ACB" w:rsidRPr="00F50ACB" w:rsidRDefault="00F50ACB" w:rsidP="000D4C59">
      <w:pPr>
        <w:pStyle w:val="Stichpunkte"/>
      </w:pPr>
      <w:r w:rsidRPr="00F50ACB">
        <w:lastRenderedPageBreak/>
        <w:t>Erstellung bzw. Ergänzung von Bemaßung, Schraffuren und Beschriftungen</w:t>
      </w:r>
    </w:p>
    <w:p w14:paraId="3D87326E" w14:textId="77777777" w:rsidR="00F50ACB" w:rsidRPr="00F50ACB" w:rsidRDefault="00F50ACB" w:rsidP="000D4C59">
      <w:pPr>
        <w:pStyle w:val="Stichpunkte"/>
      </w:pPr>
      <w:r w:rsidRPr="00F50ACB">
        <w:t>Zeichnerische Anpassung von Schnitten</w:t>
      </w:r>
    </w:p>
    <w:p w14:paraId="06A685B9" w14:textId="77777777" w:rsidR="00F50ACB" w:rsidRPr="00F50ACB" w:rsidRDefault="00F50ACB" w:rsidP="00071DB4">
      <w:r w:rsidRPr="00F50ACB">
        <w:t xml:space="preserve">Um eine unnötige Planerzeugung zu vermeiden werden, ist die Ableitung erst nach der Koordination und Qualitätsprüfung der Modelle durchzuführen. Alle Projektbeteiligten müssen das modellbasierte Arbeiten und auch die modellbasierte Kommunikation nutzen. </w:t>
      </w:r>
    </w:p>
    <w:p w14:paraId="3D64C2EE" w14:textId="77777777" w:rsidR="00F50ACB" w:rsidRPr="00F50ACB" w:rsidRDefault="00F50ACB" w:rsidP="00071DB4">
      <w:r w:rsidRPr="00F50ACB">
        <w:t>Planungsänderungen sind zwingend vor einer Planableitung in die Modelle einzupflegen. Die Vorgehensweise zur Ableitung von Plänen und Listen ist vom AN zu erläutern und im BAP zu dokumentieren.</w:t>
      </w:r>
    </w:p>
    <w:p w14:paraId="5D96EB31" w14:textId="3CFF0C0B" w:rsidR="00F50ACB" w:rsidRPr="00F50ACB" w:rsidRDefault="00F50ACB" w:rsidP="00224D47">
      <w:pPr>
        <w:pStyle w:val="Formatvorlage6"/>
      </w:pPr>
      <w:bookmarkStart w:id="120" w:name="_Toc230098912"/>
      <w:r w:rsidRPr="00F50ACB">
        <w:t>Einheiten</w:t>
      </w:r>
      <w:bookmarkEnd w:id="120"/>
    </w:p>
    <w:p w14:paraId="01C9A2A0" w14:textId="77777777" w:rsidR="00F50ACB" w:rsidRPr="00F50ACB" w:rsidRDefault="00F50ACB" w:rsidP="00071DB4">
      <w:r w:rsidRPr="00F50ACB">
        <w:t>Bei der Erstellung sämtlicher Liefergegenstände sind die nachfolgend aufgelisteten Einheiten zu verwenden:</w:t>
      </w:r>
    </w:p>
    <w:tbl>
      <w:tblPr>
        <w:tblStyle w:val="FormatvorlageAIA22"/>
        <w:tblW w:w="933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3249"/>
        <w:gridCol w:w="3125"/>
        <w:gridCol w:w="2958"/>
      </w:tblGrid>
      <w:tr w:rsidR="00CE5B2D" w:rsidRPr="00CE5B2D" w14:paraId="56D47678" w14:textId="77777777">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3249" w:type="dxa"/>
            <w:shd w:val="clear" w:color="auto" w:fill="0055B8"/>
          </w:tcPr>
          <w:p w14:paraId="2F709637" w14:textId="77777777" w:rsidR="00F50ACB" w:rsidRPr="00CE5B2D" w:rsidRDefault="00F50ACB" w:rsidP="00071DB4">
            <w:pPr>
              <w:rPr>
                <w:color w:val="FFFFFF" w:themeColor="background1"/>
                <w:sz w:val="18"/>
                <w:szCs w:val="18"/>
                <w:lang w:val="de-DE"/>
              </w:rPr>
            </w:pPr>
            <w:r w:rsidRPr="00CE5B2D">
              <w:rPr>
                <w:color w:val="FFFFFF" w:themeColor="background1"/>
                <w:sz w:val="18"/>
                <w:szCs w:val="18"/>
                <w:lang w:val="de-DE"/>
              </w:rPr>
              <w:t>Modelleinheit</w:t>
            </w:r>
          </w:p>
        </w:tc>
        <w:tc>
          <w:tcPr>
            <w:tcW w:w="6083" w:type="dxa"/>
            <w:gridSpan w:val="2"/>
            <w:shd w:val="clear" w:color="auto" w:fill="0055B8"/>
          </w:tcPr>
          <w:p w14:paraId="0D3F7768" w14:textId="77777777" w:rsidR="00F50ACB" w:rsidRPr="00CE5B2D" w:rsidRDefault="00F50ACB"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CE5B2D">
              <w:rPr>
                <w:color w:val="FFFFFF" w:themeColor="background1"/>
                <w:sz w:val="18"/>
                <w:szCs w:val="18"/>
                <w:lang w:val="de-DE"/>
              </w:rPr>
              <w:t>Einheit</w:t>
            </w:r>
          </w:p>
        </w:tc>
      </w:tr>
      <w:tr w:rsidR="00F50ACB" w:rsidRPr="00CE5B2D" w14:paraId="1AB00AB0"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2FD1C172" w14:textId="76932F6E" w:rsidR="00F50ACB" w:rsidRPr="00CE5B2D" w:rsidRDefault="00F50ACB" w:rsidP="00CE5B2D">
            <w:pPr>
              <w:jc w:val="left"/>
              <w:rPr>
                <w:sz w:val="18"/>
                <w:szCs w:val="18"/>
                <w:lang w:val="de-DE"/>
              </w:rPr>
            </w:pPr>
            <w:r w:rsidRPr="00CE5B2D">
              <w:rPr>
                <w:sz w:val="18"/>
                <w:szCs w:val="18"/>
                <w:lang w:val="de-DE"/>
              </w:rPr>
              <w:t>Länge</w:t>
            </w:r>
          </w:p>
        </w:tc>
        <w:tc>
          <w:tcPr>
            <w:tcW w:w="3125" w:type="dxa"/>
          </w:tcPr>
          <w:p w14:paraId="1CF702D1"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Meter</w:t>
            </w:r>
          </w:p>
        </w:tc>
        <w:tc>
          <w:tcPr>
            <w:tcW w:w="2958" w:type="dxa"/>
          </w:tcPr>
          <w:p w14:paraId="4B33BB94"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m  </w:t>
            </w:r>
          </w:p>
        </w:tc>
      </w:tr>
      <w:tr w:rsidR="00F50ACB" w:rsidRPr="00CE5B2D" w14:paraId="4F795700"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6E96C752" w14:textId="77777777" w:rsidR="00F50ACB" w:rsidRPr="00CE5B2D" w:rsidRDefault="00F50ACB" w:rsidP="00CE5B2D">
            <w:pPr>
              <w:jc w:val="left"/>
              <w:rPr>
                <w:sz w:val="18"/>
                <w:szCs w:val="18"/>
                <w:lang w:val="de-DE"/>
              </w:rPr>
            </w:pPr>
            <w:r w:rsidRPr="00CE5B2D">
              <w:rPr>
                <w:sz w:val="18"/>
                <w:szCs w:val="18"/>
                <w:lang w:val="de-DE"/>
              </w:rPr>
              <w:t>Fläche</w:t>
            </w:r>
          </w:p>
        </w:tc>
        <w:tc>
          <w:tcPr>
            <w:tcW w:w="3125" w:type="dxa"/>
          </w:tcPr>
          <w:p w14:paraId="29697646"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Quadratmeter</w:t>
            </w:r>
          </w:p>
        </w:tc>
        <w:tc>
          <w:tcPr>
            <w:tcW w:w="2958" w:type="dxa"/>
          </w:tcPr>
          <w:p w14:paraId="4DEB1B0B" w14:textId="1208DEE4"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m2  </w:t>
            </w:r>
          </w:p>
        </w:tc>
      </w:tr>
      <w:tr w:rsidR="00F50ACB" w:rsidRPr="00CE5B2D" w14:paraId="7957385E"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7D0B8B50" w14:textId="77777777" w:rsidR="00F50ACB" w:rsidRPr="00CE5B2D" w:rsidRDefault="00F50ACB" w:rsidP="00CE5B2D">
            <w:pPr>
              <w:jc w:val="left"/>
              <w:rPr>
                <w:sz w:val="18"/>
                <w:szCs w:val="18"/>
                <w:lang w:val="de-DE"/>
              </w:rPr>
            </w:pPr>
            <w:r w:rsidRPr="00CE5B2D">
              <w:rPr>
                <w:sz w:val="18"/>
                <w:szCs w:val="18"/>
                <w:lang w:val="de-DE"/>
              </w:rPr>
              <w:t>Volumen</w:t>
            </w:r>
          </w:p>
        </w:tc>
        <w:tc>
          <w:tcPr>
            <w:tcW w:w="3125" w:type="dxa"/>
          </w:tcPr>
          <w:p w14:paraId="3EEC86FB"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Kubikmeter</w:t>
            </w:r>
          </w:p>
        </w:tc>
        <w:tc>
          <w:tcPr>
            <w:tcW w:w="2958" w:type="dxa"/>
          </w:tcPr>
          <w:p w14:paraId="13031C09" w14:textId="76C629D0"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m3  </w:t>
            </w:r>
          </w:p>
        </w:tc>
      </w:tr>
      <w:tr w:rsidR="00F50ACB" w:rsidRPr="00CE5B2D" w14:paraId="74E0B0AD"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221A69B5" w14:textId="77777777" w:rsidR="00F50ACB" w:rsidRPr="00CE5B2D" w:rsidRDefault="00F50ACB" w:rsidP="00CE5B2D">
            <w:pPr>
              <w:jc w:val="left"/>
              <w:rPr>
                <w:sz w:val="18"/>
                <w:szCs w:val="18"/>
                <w:lang w:val="de-DE"/>
              </w:rPr>
            </w:pPr>
            <w:r w:rsidRPr="00CE5B2D">
              <w:rPr>
                <w:sz w:val="18"/>
                <w:szCs w:val="18"/>
                <w:lang w:val="de-DE"/>
              </w:rPr>
              <w:t>Gradmaß</w:t>
            </w:r>
          </w:p>
        </w:tc>
        <w:tc>
          <w:tcPr>
            <w:tcW w:w="3125" w:type="dxa"/>
          </w:tcPr>
          <w:p w14:paraId="6A560C75"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Grad</w:t>
            </w:r>
          </w:p>
        </w:tc>
        <w:tc>
          <w:tcPr>
            <w:tcW w:w="2958" w:type="dxa"/>
          </w:tcPr>
          <w:p w14:paraId="0228DE31"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grad  </w:t>
            </w:r>
          </w:p>
        </w:tc>
      </w:tr>
      <w:tr w:rsidR="00F50ACB" w:rsidRPr="00CE5B2D" w14:paraId="5F2C25E7"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6AE6C380" w14:textId="77777777" w:rsidR="00F50ACB" w:rsidRPr="00CE5B2D" w:rsidRDefault="00F50ACB" w:rsidP="00CE5B2D">
            <w:pPr>
              <w:jc w:val="left"/>
              <w:rPr>
                <w:sz w:val="18"/>
                <w:szCs w:val="18"/>
                <w:lang w:val="de-DE"/>
              </w:rPr>
            </w:pPr>
            <w:r w:rsidRPr="00CE5B2D">
              <w:rPr>
                <w:sz w:val="18"/>
                <w:szCs w:val="18"/>
                <w:lang w:val="de-DE"/>
              </w:rPr>
              <w:t>Zeit</w:t>
            </w:r>
          </w:p>
        </w:tc>
        <w:tc>
          <w:tcPr>
            <w:tcW w:w="3125" w:type="dxa"/>
          </w:tcPr>
          <w:p w14:paraId="31E6F093"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Sekunde</w:t>
            </w:r>
          </w:p>
        </w:tc>
        <w:tc>
          <w:tcPr>
            <w:tcW w:w="2958" w:type="dxa"/>
          </w:tcPr>
          <w:p w14:paraId="03A8009C"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s  </w:t>
            </w:r>
          </w:p>
        </w:tc>
      </w:tr>
      <w:tr w:rsidR="00F50ACB" w:rsidRPr="00CE5B2D" w14:paraId="5A136E3F"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3BB708D4" w14:textId="1859216C" w:rsidR="00F50ACB" w:rsidRPr="00CE5B2D" w:rsidRDefault="00F50ACB" w:rsidP="00CE5B2D">
            <w:pPr>
              <w:jc w:val="left"/>
              <w:rPr>
                <w:sz w:val="18"/>
                <w:szCs w:val="18"/>
                <w:lang w:val="de-DE"/>
              </w:rPr>
            </w:pPr>
            <w:r w:rsidRPr="00CE5B2D">
              <w:rPr>
                <w:sz w:val="18"/>
                <w:szCs w:val="18"/>
                <w:lang w:val="de-DE"/>
              </w:rPr>
              <w:t>Masse</w:t>
            </w:r>
          </w:p>
        </w:tc>
        <w:tc>
          <w:tcPr>
            <w:tcW w:w="3125" w:type="dxa"/>
          </w:tcPr>
          <w:p w14:paraId="77DA74CB" w14:textId="2F946F64"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Kilogramm</w:t>
            </w:r>
          </w:p>
        </w:tc>
        <w:tc>
          <w:tcPr>
            <w:tcW w:w="2958" w:type="dxa"/>
          </w:tcPr>
          <w:p w14:paraId="12BF9067" w14:textId="65CA441D"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kg </w:t>
            </w:r>
          </w:p>
        </w:tc>
      </w:tr>
      <w:tr w:rsidR="00F50ACB" w:rsidRPr="00CE5B2D" w14:paraId="299B15C7"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367954E2" w14:textId="77777777" w:rsidR="00F50ACB" w:rsidRPr="00CE5B2D" w:rsidRDefault="00F50ACB" w:rsidP="00CE5B2D">
            <w:pPr>
              <w:jc w:val="left"/>
              <w:rPr>
                <w:sz w:val="18"/>
                <w:szCs w:val="18"/>
                <w:lang w:val="de-DE"/>
              </w:rPr>
            </w:pPr>
            <w:r w:rsidRPr="00CE5B2D">
              <w:rPr>
                <w:sz w:val="18"/>
                <w:szCs w:val="18"/>
                <w:lang w:val="de-DE"/>
              </w:rPr>
              <w:t>Geodätischer Winkel1</w:t>
            </w:r>
          </w:p>
        </w:tc>
        <w:tc>
          <w:tcPr>
            <w:tcW w:w="3125" w:type="dxa"/>
          </w:tcPr>
          <w:p w14:paraId="67BA2E74"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Gon</w:t>
            </w:r>
          </w:p>
        </w:tc>
        <w:tc>
          <w:tcPr>
            <w:tcW w:w="2958" w:type="dxa"/>
          </w:tcPr>
          <w:p w14:paraId="6C94F580"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gon  </w:t>
            </w:r>
          </w:p>
        </w:tc>
      </w:tr>
      <w:tr w:rsidR="00F50ACB" w:rsidRPr="00CE5B2D" w14:paraId="46A0E72E"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3D9F4AE2" w14:textId="77777777" w:rsidR="00F50ACB" w:rsidRPr="00CE5B2D" w:rsidRDefault="00F50ACB" w:rsidP="00CE5B2D">
            <w:pPr>
              <w:jc w:val="left"/>
              <w:rPr>
                <w:sz w:val="18"/>
                <w:szCs w:val="18"/>
                <w:lang w:val="de-DE"/>
              </w:rPr>
            </w:pPr>
            <w:r w:rsidRPr="00CE5B2D">
              <w:rPr>
                <w:sz w:val="18"/>
                <w:szCs w:val="18"/>
                <w:lang w:val="de-DE"/>
              </w:rPr>
              <w:t>Anzahl</w:t>
            </w:r>
          </w:p>
        </w:tc>
        <w:tc>
          <w:tcPr>
            <w:tcW w:w="3125" w:type="dxa"/>
          </w:tcPr>
          <w:p w14:paraId="2308A6E8"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Stück</w:t>
            </w:r>
          </w:p>
        </w:tc>
        <w:tc>
          <w:tcPr>
            <w:tcW w:w="2958" w:type="dxa"/>
          </w:tcPr>
          <w:p w14:paraId="1DF7CDDA"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St  </w:t>
            </w:r>
          </w:p>
        </w:tc>
      </w:tr>
      <w:tr w:rsidR="00F50ACB" w:rsidRPr="00CE5B2D" w14:paraId="47F8BB94"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25D1B863" w14:textId="77777777" w:rsidR="00F50ACB" w:rsidRPr="00CE5B2D" w:rsidRDefault="00F50ACB" w:rsidP="00CE5B2D">
            <w:pPr>
              <w:jc w:val="left"/>
              <w:rPr>
                <w:sz w:val="18"/>
                <w:szCs w:val="18"/>
                <w:lang w:val="de-DE"/>
              </w:rPr>
            </w:pPr>
            <w:r w:rsidRPr="00CE5B2D">
              <w:rPr>
                <w:sz w:val="18"/>
                <w:szCs w:val="18"/>
                <w:lang w:val="de-DE"/>
              </w:rPr>
              <w:t>Temperatur</w:t>
            </w:r>
          </w:p>
        </w:tc>
        <w:tc>
          <w:tcPr>
            <w:tcW w:w="3125" w:type="dxa"/>
          </w:tcPr>
          <w:p w14:paraId="799B7E49"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Grad Celsius</w:t>
            </w:r>
          </w:p>
        </w:tc>
        <w:tc>
          <w:tcPr>
            <w:tcW w:w="2958" w:type="dxa"/>
          </w:tcPr>
          <w:p w14:paraId="5D48ABEE"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°C  </w:t>
            </w:r>
          </w:p>
        </w:tc>
      </w:tr>
      <w:tr w:rsidR="00F50ACB" w:rsidRPr="00CE5B2D" w14:paraId="17B62F1E"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2C40E8BF" w14:textId="77777777" w:rsidR="00F50ACB" w:rsidRPr="00CE5B2D" w:rsidRDefault="00F50ACB" w:rsidP="00CE5B2D">
            <w:pPr>
              <w:jc w:val="left"/>
              <w:rPr>
                <w:sz w:val="18"/>
                <w:szCs w:val="18"/>
                <w:lang w:val="de-DE"/>
              </w:rPr>
            </w:pPr>
            <w:r w:rsidRPr="00CE5B2D">
              <w:rPr>
                <w:sz w:val="18"/>
                <w:szCs w:val="18"/>
                <w:lang w:val="de-DE"/>
              </w:rPr>
              <w:t>Kosten</w:t>
            </w:r>
          </w:p>
        </w:tc>
        <w:tc>
          <w:tcPr>
            <w:tcW w:w="3125" w:type="dxa"/>
          </w:tcPr>
          <w:p w14:paraId="512DA1E8"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Euro</w:t>
            </w:r>
          </w:p>
        </w:tc>
        <w:tc>
          <w:tcPr>
            <w:tcW w:w="2958" w:type="dxa"/>
          </w:tcPr>
          <w:p w14:paraId="5EA915CC"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  </w:t>
            </w:r>
          </w:p>
        </w:tc>
      </w:tr>
      <w:tr w:rsidR="00F50ACB" w:rsidRPr="00CE5B2D" w14:paraId="698A4658"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433A5CFA" w14:textId="77777777" w:rsidR="00F50ACB" w:rsidRPr="00CE5B2D" w:rsidRDefault="00F50ACB" w:rsidP="00CE5B2D">
            <w:pPr>
              <w:jc w:val="left"/>
              <w:rPr>
                <w:sz w:val="18"/>
                <w:szCs w:val="18"/>
                <w:lang w:val="de-DE"/>
              </w:rPr>
            </w:pPr>
            <w:r w:rsidRPr="00CE5B2D">
              <w:rPr>
                <w:sz w:val="18"/>
                <w:szCs w:val="18"/>
                <w:lang w:val="de-DE"/>
              </w:rPr>
              <w:t>Geschwindigkeit</w:t>
            </w:r>
          </w:p>
        </w:tc>
        <w:tc>
          <w:tcPr>
            <w:tcW w:w="3125" w:type="dxa"/>
          </w:tcPr>
          <w:p w14:paraId="310DBCCF"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Kilometer pro Stunde</w:t>
            </w:r>
          </w:p>
        </w:tc>
        <w:tc>
          <w:tcPr>
            <w:tcW w:w="2958" w:type="dxa"/>
          </w:tcPr>
          <w:p w14:paraId="771130CE"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km/h  </w:t>
            </w:r>
          </w:p>
        </w:tc>
      </w:tr>
      <w:tr w:rsidR="00F50ACB" w:rsidRPr="00CE5B2D" w14:paraId="48BC5501" w14:textId="77777777">
        <w:trPr>
          <w:trHeight w:val="283"/>
        </w:trPr>
        <w:tc>
          <w:tcPr>
            <w:cnfStyle w:val="001000000000" w:firstRow="0" w:lastRow="0" w:firstColumn="1" w:lastColumn="0" w:oddVBand="0" w:evenVBand="0" w:oddHBand="0" w:evenHBand="0" w:firstRowFirstColumn="0" w:firstRowLastColumn="0" w:lastRowFirstColumn="0" w:lastRowLastColumn="0"/>
            <w:tcW w:w="3249" w:type="dxa"/>
          </w:tcPr>
          <w:p w14:paraId="78B99361" w14:textId="77777777" w:rsidR="00F50ACB" w:rsidRPr="00CE5B2D" w:rsidRDefault="00F50ACB" w:rsidP="00CE5B2D">
            <w:pPr>
              <w:jc w:val="left"/>
              <w:rPr>
                <w:sz w:val="18"/>
                <w:szCs w:val="18"/>
                <w:lang w:val="de-DE"/>
              </w:rPr>
            </w:pPr>
            <w:r w:rsidRPr="00CE5B2D">
              <w:rPr>
                <w:sz w:val="18"/>
                <w:szCs w:val="18"/>
                <w:lang w:val="de-DE"/>
              </w:rPr>
              <w:t>Kraft</w:t>
            </w:r>
          </w:p>
        </w:tc>
        <w:tc>
          <w:tcPr>
            <w:tcW w:w="3125" w:type="dxa"/>
          </w:tcPr>
          <w:p w14:paraId="0257E249"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Newton  </w:t>
            </w:r>
          </w:p>
        </w:tc>
        <w:tc>
          <w:tcPr>
            <w:tcW w:w="2958" w:type="dxa"/>
          </w:tcPr>
          <w:p w14:paraId="0090A952" w14:textId="77777777" w:rsidR="00F50ACB" w:rsidRPr="00CE5B2D" w:rsidRDefault="00F50ACB" w:rsidP="00CE5B2D">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CE5B2D">
              <w:rPr>
                <w:sz w:val="18"/>
                <w:szCs w:val="18"/>
                <w:lang w:val="de-DE"/>
              </w:rPr>
              <w:t xml:space="preserve">N  </w:t>
            </w:r>
          </w:p>
        </w:tc>
      </w:tr>
    </w:tbl>
    <w:p w14:paraId="7C15EA42" w14:textId="7DFD90B4" w:rsidR="00F50ACB" w:rsidRPr="00F50ACB" w:rsidRDefault="00F50ACB" w:rsidP="00CE5B2D">
      <w:pPr>
        <w:pStyle w:val="Beschriftung"/>
      </w:pPr>
      <w:bookmarkStart w:id="121" w:name="_Toc230098981"/>
      <w:r w:rsidRPr="00F50ACB">
        <w:t xml:space="preserve">Tabelle </w:t>
      </w:r>
      <w:r w:rsidR="00966963">
        <w:fldChar w:fldCharType="begin"/>
      </w:r>
      <w:r w:rsidR="00966963">
        <w:instrText xml:space="preserve"> SEQ Tabelle \* ARABIC </w:instrText>
      </w:r>
      <w:r w:rsidR="00966963">
        <w:fldChar w:fldCharType="separate"/>
      </w:r>
      <w:r w:rsidR="007703B4">
        <w:rPr>
          <w:noProof/>
        </w:rPr>
        <w:t>11</w:t>
      </w:r>
      <w:r w:rsidR="00966963">
        <w:rPr>
          <w:noProof/>
        </w:rPr>
        <w:fldChar w:fldCharType="end"/>
      </w:r>
      <w:r w:rsidRPr="00F50ACB">
        <w:t>: Einheiten</w:t>
      </w:r>
      <w:bookmarkEnd w:id="121"/>
      <w:r w:rsidRPr="00F50ACB">
        <w:t xml:space="preserve"> </w:t>
      </w:r>
    </w:p>
    <w:p w14:paraId="23032FDE" w14:textId="77777777" w:rsidR="00B9767F" w:rsidRDefault="00B9767F" w:rsidP="00071DB4">
      <w:bookmarkStart w:id="122" w:name="_Toc221258987"/>
      <w:bookmarkStart w:id="123" w:name="_Toc221259308"/>
      <w:bookmarkStart w:id="124" w:name="_Toc221259628"/>
      <w:bookmarkStart w:id="125" w:name="_Toc221259948"/>
      <w:bookmarkStart w:id="126" w:name="_Toc221260269"/>
      <w:bookmarkStart w:id="127" w:name="_Toc221353668"/>
      <w:bookmarkEnd w:id="122"/>
      <w:bookmarkEnd w:id="123"/>
      <w:bookmarkEnd w:id="124"/>
      <w:bookmarkEnd w:id="125"/>
      <w:bookmarkEnd w:id="126"/>
      <w:bookmarkEnd w:id="127"/>
      <w:r>
        <w:br w:type="page"/>
      </w:r>
    </w:p>
    <w:p w14:paraId="0ABD12AB" w14:textId="3EF39E0D" w:rsidR="00F50ACB" w:rsidRPr="00F50ACB" w:rsidRDefault="00F50ACB" w:rsidP="00224D47">
      <w:pPr>
        <w:pStyle w:val="Formatvorlage6"/>
      </w:pPr>
      <w:bookmarkStart w:id="128" w:name="_Toc230098913"/>
      <w:r w:rsidRPr="00F50ACB">
        <w:lastRenderedPageBreak/>
        <w:t>Toleranzen</w:t>
      </w:r>
      <w:bookmarkEnd w:id="128"/>
    </w:p>
    <w:p w14:paraId="0E649577" w14:textId="084857C9" w:rsidR="001E4A4B" w:rsidRDefault="002D7D9E" w:rsidP="00071DB4">
      <w:r>
        <w:t>Die</w:t>
      </w:r>
      <w:r w:rsidRPr="002D7D9E">
        <w:t xml:space="preserve"> hier angegebenen Toleranzen dienen ausschließlich der Qualitätssicherung, Kollisionsprüfung und Modellkoordination</w:t>
      </w:r>
      <w:r w:rsidR="00571FC2">
        <w:t xml:space="preserve"> im Zuge der BIM-Umsetzung</w:t>
      </w:r>
      <w:r w:rsidR="00F50ACB" w:rsidRPr="00F50ACB">
        <w:t>:</w:t>
      </w:r>
    </w:p>
    <w:p w14:paraId="220BE970" w14:textId="5DFC485B" w:rsidR="00CB332E" w:rsidRPr="00F50ACB" w:rsidRDefault="00CB332E" w:rsidP="00071DB4"/>
    <w:tbl>
      <w:tblPr>
        <w:tblW w:w="933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1547"/>
        <w:gridCol w:w="1567"/>
        <w:gridCol w:w="6218"/>
      </w:tblGrid>
      <w:tr w:rsidR="00CE5B2D" w:rsidRPr="00CE5B2D" w14:paraId="74188F44" w14:textId="77777777" w:rsidTr="00CE5B2D">
        <w:trPr>
          <w:trHeight w:val="454"/>
        </w:trPr>
        <w:tc>
          <w:tcPr>
            <w:tcW w:w="1547" w:type="dxa"/>
            <w:shd w:val="clear" w:color="auto" w:fill="0055B8"/>
            <w:vAlign w:val="center"/>
          </w:tcPr>
          <w:p w14:paraId="1CB17627" w14:textId="77777777" w:rsidR="00F50ACB" w:rsidRPr="00CE5B2D" w:rsidRDefault="00F50ACB" w:rsidP="00CE5B2D">
            <w:pPr>
              <w:spacing w:after="0"/>
              <w:jc w:val="left"/>
              <w:rPr>
                <w:color w:val="FFFFFF" w:themeColor="background1"/>
                <w:sz w:val="18"/>
                <w:szCs w:val="18"/>
              </w:rPr>
            </w:pPr>
            <w:r w:rsidRPr="00CE5B2D">
              <w:rPr>
                <w:color w:val="FFFFFF" w:themeColor="background1"/>
                <w:sz w:val="18"/>
                <w:szCs w:val="18"/>
              </w:rPr>
              <w:t>Projektphase</w:t>
            </w:r>
          </w:p>
        </w:tc>
        <w:tc>
          <w:tcPr>
            <w:tcW w:w="1567" w:type="dxa"/>
            <w:shd w:val="clear" w:color="auto" w:fill="0055B8"/>
            <w:vAlign w:val="center"/>
          </w:tcPr>
          <w:p w14:paraId="5F0E67B2" w14:textId="77777777" w:rsidR="00F50ACB" w:rsidRPr="00CE5B2D" w:rsidRDefault="00F50ACB" w:rsidP="00CE5B2D">
            <w:pPr>
              <w:spacing w:after="0"/>
              <w:jc w:val="left"/>
              <w:rPr>
                <w:color w:val="FFFFFF" w:themeColor="background1"/>
                <w:sz w:val="18"/>
                <w:szCs w:val="18"/>
              </w:rPr>
            </w:pPr>
            <w:r w:rsidRPr="00CE5B2D">
              <w:rPr>
                <w:color w:val="FFFFFF" w:themeColor="background1"/>
                <w:sz w:val="18"/>
                <w:szCs w:val="18"/>
              </w:rPr>
              <w:t>Toleranz</w:t>
            </w:r>
          </w:p>
        </w:tc>
        <w:tc>
          <w:tcPr>
            <w:tcW w:w="6218" w:type="dxa"/>
            <w:shd w:val="clear" w:color="auto" w:fill="0055B8"/>
            <w:vAlign w:val="center"/>
          </w:tcPr>
          <w:p w14:paraId="46ACF3FA" w14:textId="77777777" w:rsidR="00F50ACB" w:rsidRPr="00CE5B2D" w:rsidRDefault="00F50ACB" w:rsidP="00CE5B2D">
            <w:pPr>
              <w:spacing w:after="0"/>
              <w:jc w:val="left"/>
              <w:rPr>
                <w:color w:val="FFFFFF" w:themeColor="background1"/>
                <w:sz w:val="18"/>
                <w:szCs w:val="18"/>
              </w:rPr>
            </w:pPr>
            <w:r w:rsidRPr="00CE5B2D">
              <w:rPr>
                <w:color w:val="FFFFFF" w:themeColor="background1"/>
                <w:sz w:val="18"/>
                <w:szCs w:val="18"/>
              </w:rPr>
              <w:t>Anzuwenden für</w:t>
            </w:r>
          </w:p>
        </w:tc>
      </w:tr>
      <w:tr w:rsidR="00F50ACB" w:rsidRPr="00CE5B2D" w14:paraId="653E98FE" w14:textId="77777777" w:rsidTr="00CE5B2D">
        <w:trPr>
          <w:trHeight w:val="341"/>
        </w:trPr>
        <w:tc>
          <w:tcPr>
            <w:tcW w:w="1547" w:type="dxa"/>
            <w:vAlign w:val="center"/>
          </w:tcPr>
          <w:p w14:paraId="6D3D0E8C" w14:textId="77777777" w:rsidR="00F50ACB" w:rsidRPr="00CE5B2D" w:rsidRDefault="00F50ACB" w:rsidP="00CE5B2D">
            <w:pPr>
              <w:spacing w:after="0" w:line="240" w:lineRule="auto"/>
              <w:jc w:val="left"/>
              <w:rPr>
                <w:sz w:val="18"/>
                <w:szCs w:val="18"/>
              </w:rPr>
            </w:pPr>
            <w:r w:rsidRPr="00CE5B2D">
              <w:rPr>
                <w:sz w:val="18"/>
                <w:szCs w:val="18"/>
              </w:rPr>
              <w:t>LPH 1 und 2</w:t>
            </w:r>
          </w:p>
        </w:tc>
        <w:tc>
          <w:tcPr>
            <w:tcW w:w="1567" w:type="dxa"/>
            <w:vAlign w:val="center"/>
          </w:tcPr>
          <w:p w14:paraId="5A6411F6" w14:textId="77777777" w:rsidR="00F50ACB" w:rsidRPr="00CE5B2D" w:rsidRDefault="00F50ACB" w:rsidP="00CE5B2D">
            <w:pPr>
              <w:spacing w:after="0" w:line="240" w:lineRule="auto"/>
              <w:jc w:val="left"/>
              <w:rPr>
                <w:sz w:val="18"/>
                <w:szCs w:val="18"/>
              </w:rPr>
            </w:pPr>
            <w:r w:rsidRPr="00CE5B2D">
              <w:rPr>
                <w:sz w:val="18"/>
                <w:szCs w:val="18"/>
              </w:rPr>
              <w:t>10 cm</w:t>
            </w:r>
          </w:p>
        </w:tc>
        <w:tc>
          <w:tcPr>
            <w:tcW w:w="6218" w:type="dxa"/>
            <w:vAlign w:val="center"/>
          </w:tcPr>
          <w:p w14:paraId="4C11E302" w14:textId="77777777" w:rsidR="00F50ACB" w:rsidRPr="00CE5B2D" w:rsidRDefault="00F50ACB" w:rsidP="00CE5B2D">
            <w:pPr>
              <w:spacing w:after="0" w:line="240" w:lineRule="auto"/>
              <w:jc w:val="left"/>
              <w:rPr>
                <w:sz w:val="18"/>
                <w:szCs w:val="18"/>
              </w:rPr>
            </w:pPr>
            <w:r w:rsidRPr="00CE5B2D">
              <w:rPr>
                <w:sz w:val="18"/>
                <w:szCs w:val="18"/>
              </w:rPr>
              <w:t>Kollisionen zwischen den Fachgewerken u.a. Verkehrsplaner, Konstruktiver Ingenieurbau, Landespflege</w:t>
            </w:r>
          </w:p>
        </w:tc>
      </w:tr>
      <w:tr w:rsidR="00F50ACB" w:rsidRPr="00CE5B2D" w14:paraId="3D3A5EF3" w14:textId="77777777" w:rsidTr="00CE5B2D">
        <w:trPr>
          <w:trHeight w:val="665"/>
        </w:trPr>
        <w:tc>
          <w:tcPr>
            <w:tcW w:w="1547" w:type="dxa"/>
            <w:vAlign w:val="center"/>
          </w:tcPr>
          <w:p w14:paraId="2D803D3D" w14:textId="77777777" w:rsidR="00F50ACB" w:rsidRPr="00CE5B2D" w:rsidRDefault="00F50ACB" w:rsidP="00CE5B2D">
            <w:pPr>
              <w:spacing w:after="0" w:line="240" w:lineRule="auto"/>
              <w:jc w:val="left"/>
              <w:rPr>
                <w:sz w:val="18"/>
                <w:szCs w:val="18"/>
              </w:rPr>
            </w:pPr>
            <w:r w:rsidRPr="00CE5B2D">
              <w:rPr>
                <w:sz w:val="18"/>
                <w:szCs w:val="18"/>
              </w:rPr>
              <w:t>LPH 3 und 4</w:t>
            </w:r>
          </w:p>
        </w:tc>
        <w:tc>
          <w:tcPr>
            <w:tcW w:w="1567" w:type="dxa"/>
            <w:vAlign w:val="center"/>
          </w:tcPr>
          <w:p w14:paraId="2BBA1565" w14:textId="77777777" w:rsidR="00F50ACB" w:rsidRPr="00CE5B2D" w:rsidRDefault="00F50ACB" w:rsidP="00CE5B2D">
            <w:pPr>
              <w:spacing w:after="0" w:line="240" w:lineRule="auto"/>
              <w:jc w:val="left"/>
              <w:rPr>
                <w:sz w:val="18"/>
                <w:szCs w:val="18"/>
              </w:rPr>
            </w:pPr>
            <w:r w:rsidRPr="00CE5B2D">
              <w:rPr>
                <w:sz w:val="18"/>
                <w:szCs w:val="18"/>
              </w:rPr>
              <w:t>5 cm</w:t>
            </w:r>
          </w:p>
        </w:tc>
        <w:tc>
          <w:tcPr>
            <w:tcW w:w="6218" w:type="dxa"/>
            <w:vAlign w:val="center"/>
          </w:tcPr>
          <w:p w14:paraId="1CD37B11" w14:textId="77777777" w:rsidR="00F50ACB" w:rsidRPr="00CE5B2D" w:rsidRDefault="00F50ACB" w:rsidP="00CE5B2D">
            <w:pPr>
              <w:spacing w:after="0" w:line="240" w:lineRule="auto"/>
              <w:jc w:val="left"/>
              <w:rPr>
                <w:sz w:val="18"/>
                <w:szCs w:val="18"/>
              </w:rPr>
            </w:pPr>
            <w:r w:rsidRPr="00CE5B2D">
              <w:rPr>
                <w:sz w:val="18"/>
                <w:szCs w:val="18"/>
              </w:rPr>
              <w:t>Kollisionen zwischen den Objekten der beteiligten Fachgewerken</w:t>
            </w:r>
          </w:p>
          <w:p w14:paraId="7824F791" w14:textId="77777777" w:rsidR="00F50ACB" w:rsidRPr="00CE5B2D" w:rsidRDefault="00F50ACB" w:rsidP="00CE5B2D">
            <w:pPr>
              <w:spacing w:after="0" w:line="240" w:lineRule="auto"/>
              <w:jc w:val="left"/>
              <w:rPr>
                <w:sz w:val="18"/>
                <w:szCs w:val="18"/>
              </w:rPr>
            </w:pPr>
            <w:r w:rsidRPr="00CE5B2D">
              <w:rPr>
                <w:sz w:val="18"/>
                <w:szCs w:val="18"/>
              </w:rPr>
              <w:t>Berücksichtigung aller Rohre und Durchbrüche mit Durchmesser/Abmessungen &gt; 5 cm</w:t>
            </w:r>
          </w:p>
        </w:tc>
      </w:tr>
      <w:tr w:rsidR="00F50ACB" w:rsidRPr="00CE5B2D" w14:paraId="7E26F3AD" w14:textId="77777777" w:rsidTr="00CE5B2D">
        <w:trPr>
          <w:trHeight w:val="340"/>
        </w:trPr>
        <w:tc>
          <w:tcPr>
            <w:tcW w:w="1547" w:type="dxa"/>
            <w:vAlign w:val="center"/>
          </w:tcPr>
          <w:p w14:paraId="03597210" w14:textId="77777777" w:rsidR="00F50ACB" w:rsidRPr="00CE5B2D" w:rsidRDefault="00F50ACB" w:rsidP="00CE5B2D">
            <w:pPr>
              <w:spacing w:after="0" w:line="240" w:lineRule="auto"/>
              <w:jc w:val="left"/>
              <w:rPr>
                <w:sz w:val="18"/>
                <w:szCs w:val="18"/>
              </w:rPr>
            </w:pPr>
            <w:r w:rsidRPr="00CE5B2D">
              <w:rPr>
                <w:sz w:val="18"/>
                <w:szCs w:val="18"/>
              </w:rPr>
              <w:t>LPH 5 und 6</w:t>
            </w:r>
          </w:p>
        </w:tc>
        <w:tc>
          <w:tcPr>
            <w:tcW w:w="1567" w:type="dxa"/>
            <w:vAlign w:val="center"/>
          </w:tcPr>
          <w:p w14:paraId="197984DD" w14:textId="77777777" w:rsidR="00F50ACB" w:rsidRPr="00CE5B2D" w:rsidRDefault="00F50ACB" w:rsidP="00CE5B2D">
            <w:pPr>
              <w:spacing w:after="0" w:line="240" w:lineRule="auto"/>
              <w:jc w:val="left"/>
              <w:rPr>
                <w:sz w:val="18"/>
                <w:szCs w:val="18"/>
              </w:rPr>
            </w:pPr>
            <w:r w:rsidRPr="00CE5B2D">
              <w:rPr>
                <w:sz w:val="18"/>
                <w:szCs w:val="18"/>
              </w:rPr>
              <w:t>keine</w:t>
            </w:r>
          </w:p>
        </w:tc>
        <w:tc>
          <w:tcPr>
            <w:tcW w:w="6218" w:type="dxa"/>
            <w:vAlign w:val="center"/>
          </w:tcPr>
          <w:p w14:paraId="65EADCD6" w14:textId="77777777" w:rsidR="00F50ACB" w:rsidRPr="00CE5B2D" w:rsidRDefault="00F50ACB" w:rsidP="00CE5B2D">
            <w:pPr>
              <w:spacing w:after="0" w:line="240" w:lineRule="auto"/>
              <w:jc w:val="left"/>
              <w:rPr>
                <w:sz w:val="18"/>
                <w:szCs w:val="18"/>
              </w:rPr>
            </w:pPr>
            <w:r w:rsidRPr="00CE5B2D">
              <w:rPr>
                <w:sz w:val="18"/>
                <w:szCs w:val="18"/>
              </w:rPr>
              <w:t>Kollisionen zwischen den Objekten der beteiligten Fachgewerke</w:t>
            </w:r>
          </w:p>
        </w:tc>
      </w:tr>
      <w:tr w:rsidR="00F50ACB" w:rsidRPr="00CE5B2D" w14:paraId="17C9279C" w14:textId="77777777" w:rsidTr="00CE5B2D">
        <w:trPr>
          <w:trHeight w:val="340"/>
        </w:trPr>
        <w:tc>
          <w:tcPr>
            <w:tcW w:w="1547" w:type="dxa"/>
            <w:vAlign w:val="center"/>
          </w:tcPr>
          <w:p w14:paraId="375F304E" w14:textId="77777777" w:rsidR="00F50ACB" w:rsidRPr="00CE5B2D" w:rsidRDefault="00F50ACB" w:rsidP="00CE5B2D">
            <w:pPr>
              <w:spacing w:after="0" w:line="240" w:lineRule="auto"/>
              <w:jc w:val="left"/>
              <w:rPr>
                <w:sz w:val="18"/>
                <w:szCs w:val="18"/>
              </w:rPr>
            </w:pPr>
            <w:r w:rsidRPr="00CE5B2D">
              <w:rPr>
                <w:sz w:val="18"/>
                <w:szCs w:val="18"/>
              </w:rPr>
              <w:t>LPH 8</w:t>
            </w:r>
          </w:p>
        </w:tc>
        <w:tc>
          <w:tcPr>
            <w:tcW w:w="1567" w:type="dxa"/>
            <w:vAlign w:val="center"/>
          </w:tcPr>
          <w:p w14:paraId="59CCEEEF" w14:textId="77777777" w:rsidR="00F50ACB" w:rsidRPr="00CE5B2D" w:rsidRDefault="00F50ACB" w:rsidP="00CE5B2D">
            <w:pPr>
              <w:spacing w:after="0" w:line="240" w:lineRule="auto"/>
              <w:jc w:val="left"/>
              <w:rPr>
                <w:sz w:val="18"/>
                <w:szCs w:val="18"/>
              </w:rPr>
            </w:pPr>
            <w:r w:rsidRPr="00CE5B2D">
              <w:rPr>
                <w:sz w:val="18"/>
                <w:szCs w:val="18"/>
              </w:rPr>
              <w:t>keine</w:t>
            </w:r>
          </w:p>
        </w:tc>
        <w:tc>
          <w:tcPr>
            <w:tcW w:w="6218" w:type="dxa"/>
            <w:vAlign w:val="center"/>
          </w:tcPr>
          <w:p w14:paraId="25F7356C" w14:textId="77777777" w:rsidR="00F50ACB" w:rsidRPr="00CE5B2D" w:rsidRDefault="00F50ACB" w:rsidP="00CE5B2D">
            <w:pPr>
              <w:spacing w:after="0" w:line="240" w:lineRule="auto"/>
              <w:jc w:val="left"/>
              <w:rPr>
                <w:sz w:val="18"/>
                <w:szCs w:val="18"/>
              </w:rPr>
            </w:pPr>
            <w:r w:rsidRPr="00CE5B2D">
              <w:rPr>
                <w:sz w:val="18"/>
                <w:szCs w:val="18"/>
              </w:rPr>
              <w:t xml:space="preserve">Kollisionen zwischen den Bau- und Montagemodellen </w:t>
            </w:r>
            <w:r w:rsidRPr="00CE5B2D">
              <w:rPr>
                <w:sz w:val="18"/>
                <w:szCs w:val="18"/>
              </w:rPr>
              <w:br/>
              <w:t>der ausführenden Firmen</w:t>
            </w:r>
          </w:p>
        </w:tc>
      </w:tr>
    </w:tbl>
    <w:p w14:paraId="1B014811" w14:textId="5302B1BB" w:rsidR="00F50ACB" w:rsidRPr="00F50ACB" w:rsidRDefault="00F50ACB" w:rsidP="00CE5B2D">
      <w:pPr>
        <w:pStyle w:val="Beschriftung"/>
      </w:pPr>
      <w:bookmarkStart w:id="129" w:name="_Toc230098982"/>
      <w:r w:rsidRPr="00F50ACB">
        <w:t xml:space="preserve">Tabelle </w:t>
      </w:r>
      <w:r w:rsidR="00966963">
        <w:fldChar w:fldCharType="begin"/>
      </w:r>
      <w:r w:rsidR="00966963">
        <w:instrText xml:space="preserve"> SEQ Tabelle \* ARABIC </w:instrText>
      </w:r>
      <w:r w:rsidR="00966963">
        <w:fldChar w:fldCharType="separate"/>
      </w:r>
      <w:r w:rsidR="007703B4">
        <w:rPr>
          <w:noProof/>
        </w:rPr>
        <w:t>12</w:t>
      </w:r>
      <w:r w:rsidR="00966963">
        <w:rPr>
          <w:noProof/>
        </w:rPr>
        <w:fldChar w:fldCharType="end"/>
      </w:r>
      <w:r w:rsidRPr="00F50ACB">
        <w:t>: Toleranzen</w:t>
      </w:r>
      <w:bookmarkEnd w:id="129"/>
      <w:r w:rsidRPr="00F50ACB">
        <w:t xml:space="preserve"> </w:t>
      </w:r>
    </w:p>
    <w:p w14:paraId="1B367717" w14:textId="77777777" w:rsidR="00F50ACB" w:rsidRPr="00F50ACB" w:rsidRDefault="00F50ACB" w:rsidP="00224D47">
      <w:pPr>
        <w:pStyle w:val="Formatvorlage6"/>
      </w:pPr>
      <w:bookmarkStart w:id="130" w:name="_Toc230098914"/>
      <w:r w:rsidRPr="00F50ACB">
        <w:t>Dateinamenskonvention</w:t>
      </w:r>
      <w:bookmarkEnd w:id="130"/>
    </w:p>
    <w:p w14:paraId="138368B4" w14:textId="77777777" w:rsidR="00F50ACB" w:rsidRPr="00053B9F" w:rsidRDefault="00F50ACB" w:rsidP="00071DB4">
      <w:r w:rsidRPr="00F50ACB">
        <w:t xml:space="preserve">Für das Projekt ist die Dateinamenskonvention der Autobahn GmbH des Bundes für alle Modelle, Pläne und weitere Dateien verpflichtend anzuwenden. Abweichungen und Ergänzungen sind mit der AG abzustimmen und im BAP zu dokumentieren. </w:t>
      </w:r>
      <w:r w:rsidRPr="00F50ACB">
        <w:rPr>
          <w:iCs/>
          <w:color w:val="auto"/>
        </w:rPr>
        <w:t xml:space="preserve">Die AG stellt eine ausführliche Erklärung der Dateinamenskonvention zur Verfügung. </w:t>
      </w:r>
    </w:p>
    <w:p w14:paraId="1FF11651" w14:textId="77777777" w:rsidR="00D03FA9" w:rsidRPr="00D03FA9" w:rsidRDefault="00D03FA9" w:rsidP="00071DB4">
      <w:pPr>
        <w:pStyle w:val="Formatvorlage5"/>
      </w:pPr>
      <w:bookmarkStart w:id="131" w:name="_Toc221258990"/>
      <w:bookmarkStart w:id="132" w:name="_Toc221259311"/>
      <w:bookmarkStart w:id="133" w:name="_Toc221259631"/>
      <w:bookmarkStart w:id="134" w:name="_Toc221259951"/>
      <w:bookmarkStart w:id="135" w:name="_Toc221260272"/>
      <w:bookmarkStart w:id="136" w:name="_Toc221353671"/>
      <w:bookmarkStart w:id="137" w:name="_Toc221258991"/>
      <w:bookmarkStart w:id="138" w:name="_Toc221259312"/>
      <w:bookmarkStart w:id="139" w:name="_Toc221259632"/>
      <w:bookmarkStart w:id="140" w:name="_Toc221259952"/>
      <w:bookmarkStart w:id="141" w:name="_Toc221260273"/>
      <w:bookmarkStart w:id="142" w:name="_Toc221353672"/>
      <w:bookmarkStart w:id="143" w:name="_Toc221258992"/>
      <w:bookmarkStart w:id="144" w:name="_Toc221259313"/>
      <w:bookmarkStart w:id="145" w:name="_Toc221259633"/>
      <w:bookmarkStart w:id="146" w:name="_Toc221259953"/>
      <w:bookmarkStart w:id="147" w:name="_Toc221260274"/>
      <w:bookmarkStart w:id="148" w:name="_Toc221353673"/>
      <w:bookmarkStart w:id="149" w:name="_Toc221258993"/>
      <w:bookmarkStart w:id="150" w:name="_Toc221259314"/>
      <w:bookmarkStart w:id="151" w:name="_Toc221259634"/>
      <w:bookmarkStart w:id="152" w:name="_Toc221259954"/>
      <w:bookmarkStart w:id="153" w:name="_Toc221260275"/>
      <w:bookmarkStart w:id="154" w:name="_Toc221353674"/>
      <w:bookmarkStart w:id="155" w:name="_Toc221258994"/>
      <w:bookmarkStart w:id="156" w:name="_Toc221259315"/>
      <w:bookmarkStart w:id="157" w:name="_Toc221259635"/>
      <w:bookmarkStart w:id="158" w:name="_Toc221259955"/>
      <w:bookmarkStart w:id="159" w:name="_Toc221260276"/>
      <w:bookmarkStart w:id="160" w:name="_Toc221353675"/>
      <w:bookmarkStart w:id="161" w:name="_Toc221258995"/>
      <w:bookmarkStart w:id="162" w:name="_Toc221259316"/>
      <w:bookmarkStart w:id="163" w:name="_Toc221259636"/>
      <w:bookmarkStart w:id="164" w:name="_Toc221259956"/>
      <w:bookmarkStart w:id="165" w:name="_Toc221260277"/>
      <w:bookmarkStart w:id="166" w:name="_Toc221353676"/>
      <w:bookmarkStart w:id="167" w:name="_Toc221258996"/>
      <w:bookmarkStart w:id="168" w:name="_Toc221259317"/>
      <w:bookmarkStart w:id="169" w:name="_Toc221259637"/>
      <w:bookmarkStart w:id="170" w:name="_Toc221259957"/>
      <w:bookmarkStart w:id="171" w:name="_Toc221260278"/>
      <w:bookmarkStart w:id="172" w:name="_Toc221353677"/>
      <w:bookmarkStart w:id="173" w:name="_Toc221258997"/>
      <w:bookmarkStart w:id="174" w:name="_Toc221259318"/>
      <w:bookmarkStart w:id="175" w:name="_Toc221259638"/>
      <w:bookmarkStart w:id="176" w:name="_Toc221259958"/>
      <w:bookmarkStart w:id="177" w:name="_Toc221260279"/>
      <w:bookmarkStart w:id="178" w:name="_Toc221353678"/>
      <w:bookmarkStart w:id="179" w:name="_Toc221258998"/>
      <w:bookmarkStart w:id="180" w:name="_Toc221259319"/>
      <w:bookmarkStart w:id="181" w:name="_Toc221259639"/>
      <w:bookmarkStart w:id="182" w:name="_Toc221259959"/>
      <w:bookmarkStart w:id="183" w:name="_Toc221260280"/>
      <w:bookmarkStart w:id="184" w:name="_Toc221353679"/>
      <w:bookmarkStart w:id="185" w:name="_Toc221258999"/>
      <w:bookmarkStart w:id="186" w:name="_Toc221259320"/>
      <w:bookmarkStart w:id="187" w:name="_Toc221259640"/>
      <w:bookmarkStart w:id="188" w:name="_Toc221259960"/>
      <w:bookmarkStart w:id="189" w:name="_Toc221260281"/>
      <w:bookmarkStart w:id="190" w:name="_Toc221353680"/>
      <w:bookmarkStart w:id="191" w:name="_Toc221259000"/>
      <w:bookmarkStart w:id="192" w:name="_Toc221259321"/>
      <w:bookmarkStart w:id="193" w:name="_Toc221259641"/>
      <w:bookmarkStart w:id="194" w:name="_Toc221259961"/>
      <w:bookmarkStart w:id="195" w:name="_Toc221260282"/>
      <w:bookmarkStart w:id="196" w:name="_Toc221353681"/>
      <w:bookmarkStart w:id="197" w:name="_Toc221259001"/>
      <w:bookmarkStart w:id="198" w:name="_Toc221259322"/>
      <w:bookmarkStart w:id="199" w:name="_Toc221259642"/>
      <w:bookmarkStart w:id="200" w:name="_Toc221259962"/>
      <w:bookmarkStart w:id="201" w:name="_Toc221260283"/>
      <w:bookmarkStart w:id="202" w:name="_Toc221353682"/>
      <w:bookmarkStart w:id="203" w:name="_Toc221259002"/>
      <w:bookmarkStart w:id="204" w:name="_Toc221259323"/>
      <w:bookmarkStart w:id="205" w:name="_Toc221259643"/>
      <w:bookmarkStart w:id="206" w:name="_Toc221259963"/>
      <w:bookmarkStart w:id="207" w:name="_Toc221260284"/>
      <w:bookmarkStart w:id="208" w:name="_Toc221353683"/>
      <w:bookmarkStart w:id="209" w:name="_Toc221259003"/>
      <w:bookmarkStart w:id="210" w:name="_Toc221259324"/>
      <w:bookmarkStart w:id="211" w:name="_Toc221259644"/>
      <w:bookmarkStart w:id="212" w:name="_Toc221259964"/>
      <w:bookmarkStart w:id="213" w:name="_Toc221260285"/>
      <w:bookmarkStart w:id="214" w:name="_Toc221353684"/>
      <w:bookmarkStart w:id="215" w:name="_Toc221259004"/>
      <w:bookmarkStart w:id="216" w:name="_Toc221259325"/>
      <w:bookmarkStart w:id="217" w:name="_Toc221259645"/>
      <w:bookmarkStart w:id="218" w:name="_Toc221259965"/>
      <w:bookmarkStart w:id="219" w:name="_Toc221260286"/>
      <w:bookmarkStart w:id="220" w:name="_Toc221353685"/>
      <w:bookmarkStart w:id="221" w:name="_Toc221259005"/>
      <w:bookmarkStart w:id="222" w:name="_Toc221259326"/>
      <w:bookmarkStart w:id="223" w:name="_Toc221259646"/>
      <w:bookmarkStart w:id="224" w:name="_Toc221259966"/>
      <w:bookmarkStart w:id="225" w:name="_Toc221260287"/>
      <w:bookmarkStart w:id="226" w:name="_Toc221353686"/>
      <w:bookmarkStart w:id="227" w:name="_Toc221259006"/>
      <w:bookmarkStart w:id="228" w:name="_Toc221259327"/>
      <w:bookmarkStart w:id="229" w:name="_Toc221259647"/>
      <w:bookmarkStart w:id="230" w:name="_Toc221259967"/>
      <w:bookmarkStart w:id="231" w:name="_Toc221260288"/>
      <w:bookmarkStart w:id="232" w:name="_Toc221353687"/>
      <w:bookmarkStart w:id="233" w:name="_Toc221259007"/>
      <w:bookmarkStart w:id="234" w:name="_Toc221259328"/>
      <w:bookmarkStart w:id="235" w:name="_Toc221259648"/>
      <w:bookmarkStart w:id="236" w:name="_Toc221259968"/>
      <w:bookmarkStart w:id="237" w:name="_Toc221260289"/>
      <w:bookmarkStart w:id="238" w:name="_Toc221353688"/>
      <w:bookmarkStart w:id="239" w:name="_Toc221259008"/>
      <w:bookmarkStart w:id="240" w:name="_Toc221259329"/>
      <w:bookmarkStart w:id="241" w:name="_Toc221259649"/>
      <w:bookmarkStart w:id="242" w:name="_Toc221259969"/>
      <w:bookmarkStart w:id="243" w:name="_Toc221260290"/>
      <w:bookmarkStart w:id="244" w:name="_Toc221353689"/>
      <w:bookmarkStart w:id="245" w:name="_Toc221259009"/>
      <w:bookmarkStart w:id="246" w:name="_Toc221259330"/>
      <w:bookmarkStart w:id="247" w:name="_Toc221259650"/>
      <w:bookmarkStart w:id="248" w:name="_Toc221259970"/>
      <w:bookmarkStart w:id="249" w:name="_Toc221260291"/>
      <w:bookmarkStart w:id="250" w:name="_Toc221353690"/>
      <w:bookmarkStart w:id="251" w:name="_Toc221259010"/>
      <w:bookmarkStart w:id="252" w:name="_Toc221259331"/>
      <w:bookmarkStart w:id="253" w:name="_Toc221259651"/>
      <w:bookmarkStart w:id="254" w:name="_Toc221259971"/>
      <w:bookmarkStart w:id="255" w:name="_Toc221260292"/>
      <w:bookmarkStart w:id="256" w:name="_Toc221353691"/>
      <w:bookmarkStart w:id="257" w:name="_Toc221259011"/>
      <w:bookmarkStart w:id="258" w:name="_Toc221259332"/>
      <w:bookmarkStart w:id="259" w:name="_Toc221259652"/>
      <w:bookmarkStart w:id="260" w:name="_Toc221259972"/>
      <w:bookmarkStart w:id="261" w:name="_Toc221260293"/>
      <w:bookmarkStart w:id="262" w:name="_Toc221353692"/>
      <w:bookmarkStart w:id="263" w:name="_Toc221259012"/>
      <w:bookmarkStart w:id="264" w:name="_Toc221259333"/>
      <w:bookmarkStart w:id="265" w:name="_Toc221259653"/>
      <w:bookmarkStart w:id="266" w:name="_Toc221259973"/>
      <w:bookmarkStart w:id="267" w:name="_Toc221260294"/>
      <w:bookmarkStart w:id="268" w:name="_Toc221353693"/>
      <w:bookmarkStart w:id="269" w:name="_Toc221259013"/>
      <w:bookmarkStart w:id="270" w:name="_Toc221259334"/>
      <w:bookmarkStart w:id="271" w:name="_Toc221259654"/>
      <w:bookmarkStart w:id="272" w:name="_Toc221259974"/>
      <w:bookmarkStart w:id="273" w:name="_Toc221260295"/>
      <w:bookmarkStart w:id="274" w:name="_Toc221353694"/>
      <w:bookmarkStart w:id="275" w:name="_Toc221259080"/>
      <w:bookmarkStart w:id="276" w:name="_Toc221259401"/>
      <w:bookmarkStart w:id="277" w:name="_Toc221259721"/>
      <w:bookmarkStart w:id="278" w:name="_Toc221260041"/>
      <w:bookmarkStart w:id="279" w:name="_Toc221260362"/>
      <w:bookmarkStart w:id="280" w:name="_Toc221353761"/>
      <w:bookmarkStart w:id="281" w:name="_Toc221259081"/>
      <w:bookmarkStart w:id="282" w:name="_Toc221259402"/>
      <w:bookmarkStart w:id="283" w:name="_Toc221259722"/>
      <w:bookmarkStart w:id="284" w:name="_Toc221260042"/>
      <w:bookmarkStart w:id="285" w:name="_Toc221260363"/>
      <w:bookmarkStart w:id="286" w:name="_Toc221353762"/>
      <w:bookmarkStart w:id="287" w:name="_Toc221259082"/>
      <w:bookmarkStart w:id="288" w:name="_Toc221259403"/>
      <w:bookmarkStart w:id="289" w:name="_Toc221259723"/>
      <w:bookmarkStart w:id="290" w:name="_Toc221260043"/>
      <w:bookmarkStart w:id="291" w:name="_Toc221260364"/>
      <w:bookmarkStart w:id="292" w:name="_Toc221353763"/>
      <w:bookmarkStart w:id="293" w:name="_Toc221259083"/>
      <w:bookmarkStart w:id="294" w:name="_Toc221259404"/>
      <w:bookmarkStart w:id="295" w:name="_Toc221259724"/>
      <w:bookmarkStart w:id="296" w:name="_Toc221260044"/>
      <w:bookmarkStart w:id="297" w:name="_Toc221260365"/>
      <w:bookmarkStart w:id="298" w:name="_Toc221353764"/>
      <w:bookmarkStart w:id="299" w:name="_Toc221259084"/>
      <w:bookmarkStart w:id="300" w:name="_Toc221259405"/>
      <w:bookmarkStart w:id="301" w:name="_Toc221259725"/>
      <w:bookmarkStart w:id="302" w:name="_Toc221260045"/>
      <w:bookmarkStart w:id="303" w:name="_Toc221260366"/>
      <w:bookmarkStart w:id="304" w:name="_Toc221353765"/>
      <w:bookmarkStart w:id="305" w:name="_Toc221259085"/>
      <w:bookmarkStart w:id="306" w:name="_Toc221259406"/>
      <w:bookmarkStart w:id="307" w:name="_Toc221259726"/>
      <w:bookmarkStart w:id="308" w:name="_Toc221260046"/>
      <w:bookmarkStart w:id="309" w:name="_Toc221260367"/>
      <w:bookmarkStart w:id="310" w:name="_Toc221353766"/>
      <w:bookmarkStart w:id="311" w:name="_Toc221259086"/>
      <w:bookmarkStart w:id="312" w:name="_Toc221259407"/>
      <w:bookmarkStart w:id="313" w:name="_Toc221259727"/>
      <w:bookmarkStart w:id="314" w:name="_Toc221260047"/>
      <w:bookmarkStart w:id="315" w:name="_Toc221260368"/>
      <w:bookmarkStart w:id="316" w:name="_Toc221353767"/>
      <w:bookmarkStart w:id="317" w:name="_Toc221259087"/>
      <w:bookmarkStart w:id="318" w:name="_Toc221259408"/>
      <w:bookmarkStart w:id="319" w:name="_Toc221259728"/>
      <w:bookmarkStart w:id="320" w:name="_Toc221260048"/>
      <w:bookmarkStart w:id="321" w:name="_Toc221260369"/>
      <w:bookmarkStart w:id="322" w:name="_Toc221353768"/>
      <w:bookmarkStart w:id="323" w:name="_Toc221259088"/>
      <w:bookmarkStart w:id="324" w:name="_Toc221259409"/>
      <w:bookmarkStart w:id="325" w:name="_Toc221259729"/>
      <w:bookmarkStart w:id="326" w:name="_Toc221260049"/>
      <w:bookmarkStart w:id="327" w:name="_Toc221260370"/>
      <w:bookmarkStart w:id="328" w:name="_Toc221353769"/>
      <w:bookmarkStart w:id="329" w:name="_Toc221259089"/>
      <w:bookmarkStart w:id="330" w:name="_Toc221259410"/>
      <w:bookmarkStart w:id="331" w:name="_Toc221259730"/>
      <w:bookmarkStart w:id="332" w:name="_Toc221260050"/>
      <w:bookmarkStart w:id="333" w:name="_Toc221260371"/>
      <w:bookmarkStart w:id="334" w:name="_Toc221353770"/>
      <w:bookmarkStart w:id="335" w:name="_Toc221259090"/>
      <w:bookmarkStart w:id="336" w:name="_Toc221259411"/>
      <w:bookmarkStart w:id="337" w:name="_Toc221259731"/>
      <w:bookmarkStart w:id="338" w:name="_Toc221260051"/>
      <w:bookmarkStart w:id="339" w:name="_Toc221260372"/>
      <w:bookmarkStart w:id="340" w:name="_Toc221353771"/>
      <w:bookmarkStart w:id="341" w:name="_Toc221259091"/>
      <w:bookmarkStart w:id="342" w:name="_Toc221259412"/>
      <w:bookmarkStart w:id="343" w:name="_Toc221259732"/>
      <w:bookmarkStart w:id="344" w:name="_Toc221260052"/>
      <w:bookmarkStart w:id="345" w:name="_Toc221260373"/>
      <w:bookmarkStart w:id="346" w:name="_Toc221353772"/>
      <w:bookmarkStart w:id="347" w:name="_Toc221259092"/>
      <w:bookmarkStart w:id="348" w:name="_Toc221259413"/>
      <w:bookmarkStart w:id="349" w:name="_Toc221259733"/>
      <w:bookmarkStart w:id="350" w:name="_Toc221260053"/>
      <w:bookmarkStart w:id="351" w:name="_Toc221260374"/>
      <w:bookmarkStart w:id="352" w:name="_Toc221353773"/>
      <w:bookmarkStart w:id="353" w:name="_Toc221259093"/>
      <w:bookmarkStart w:id="354" w:name="_Toc221259414"/>
      <w:bookmarkStart w:id="355" w:name="_Toc221259734"/>
      <w:bookmarkStart w:id="356" w:name="_Toc221260054"/>
      <w:bookmarkStart w:id="357" w:name="_Toc221260375"/>
      <w:bookmarkStart w:id="358" w:name="_Toc221353774"/>
      <w:bookmarkStart w:id="359" w:name="_Toc221259094"/>
      <w:bookmarkStart w:id="360" w:name="_Toc221259415"/>
      <w:bookmarkStart w:id="361" w:name="_Toc221259735"/>
      <w:bookmarkStart w:id="362" w:name="_Toc221260055"/>
      <w:bookmarkStart w:id="363" w:name="_Toc221260376"/>
      <w:bookmarkStart w:id="364" w:name="_Toc221353775"/>
      <w:bookmarkStart w:id="365" w:name="_Toc221259095"/>
      <w:bookmarkStart w:id="366" w:name="_Toc221259416"/>
      <w:bookmarkStart w:id="367" w:name="_Toc221259736"/>
      <w:bookmarkStart w:id="368" w:name="_Toc221260056"/>
      <w:bookmarkStart w:id="369" w:name="_Toc221260377"/>
      <w:bookmarkStart w:id="370" w:name="_Toc221353776"/>
      <w:bookmarkStart w:id="371" w:name="_Toc221259096"/>
      <w:bookmarkStart w:id="372" w:name="_Toc221259417"/>
      <w:bookmarkStart w:id="373" w:name="_Toc221259737"/>
      <w:bookmarkStart w:id="374" w:name="_Toc221260057"/>
      <w:bookmarkStart w:id="375" w:name="_Toc221260378"/>
      <w:bookmarkStart w:id="376" w:name="_Toc221353777"/>
      <w:bookmarkStart w:id="377" w:name="_Toc221259097"/>
      <w:bookmarkStart w:id="378" w:name="_Toc221259418"/>
      <w:bookmarkStart w:id="379" w:name="_Toc221259738"/>
      <w:bookmarkStart w:id="380" w:name="_Toc221260058"/>
      <w:bookmarkStart w:id="381" w:name="_Toc221260379"/>
      <w:bookmarkStart w:id="382" w:name="_Toc221353778"/>
      <w:bookmarkStart w:id="383" w:name="_Toc221259098"/>
      <w:bookmarkStart w:id="384" w:name="_Toc221259419"/>
      <w:bookmarkStart w:id="385" w:name="_Toc221259739"/>
      <w:bookmarkStart w:id="386" w:name="_Toc221260059"/>
      <w:bookmarkStart w:id="387" w:name="_Toc221260380"/>
      <w:bookmarkStart w:id="388" w:name="_Toc221353779"/>
      <w:bookmarkStart w:id="389" w:name="_Toc221259099"/>
      <w:bookmarkStart w:id="390" w:name="_Toc221259420"/>
      <w:bookmarkStart w:id="391" w:name="_Toc221259740"/>
      <w:bookmarkStart w:id="392" w:name="_Toc221260060"/>
      <w:bookmarkStart w:id="393" w:name="_Toc221260381"/>
      <w:bookmarkStart w:id="394" w:name="_Toc221353780"/>
      <w:bookmarkStart w:id="395" w:name="_Toc221259100"/>
      <w:bookmarkStart w:id="396" w:name="_Toc221259421"/>
      <w:bookmarkStart w:id="397" w:name="_Toc221259741"/>
      <w:bookmarkStart w:id="398" w:name="_Toc221260061"/>
      <w:bookmarkStart w:id="399" w:name="_Toc221260382"/>
      <w:bookmarkStart w:id="400" w:name="_Toc221353781"/>
      <w:bookmarkStart w:id="401" w:name="_Toc221259101"/>
      <w:bookmarkStart w:id="402" w:name="_Toc221259422"/>
      <w:bookmarkStart w:id="403" w:name="_Toc221259742"/>
      <w:bookmarkStart w:id="404" w:name="_Toc221260062"/>
      <w:bookmarkStart w:id="405" w:name="_Toc221260383"/>
      <w:bookmarkStart w:id="406" w:name="_Toc221353782"/>
      <w:bookmarkStart w:id="407" w:name="_Toc221259102"/>
      <w:bookmarkStart w:id="408" w:name="_Toc221259423"/>
      <w:bookmarkStart w:id="409" w:name="_Toc221259743"/>
      <w:bookmarkStart w:id="410" w:name="_Toc221260063"/>
      <w:bookmarkStart w:id="411" w:name="_Toc221260384"/>
      <w:bookmarkStart w:id="412" w:name="_Toc221353783"/>
      <w:bookmarkStart w:id="413" w:name="_Toc221259103"/>
      <w:bookmarkStart w:id="414" w:name="_Toc221259424"/>
      <w:bookmarkStart w:id="415" w:name="_Toc221259744"/>
      <w:bookmarkStart w:id="416" w:name="_Toc221260064"/>
      <w:bookmarkStart w:id="417" w:name="_Toc221260385"/>
      <w:bookmarkStart w:id="418" w:name="_Toc221353784"/>
      <w:bookmarkStart w:id="419" w:name="_Toc221259104"/>
      <w:bookmarkStart w:id="420" w:name="_Toc221259425"/>
      <w:bookmarkStart w:id="421" w:name="_Toc221259745"/>
      <w:bookmarkStart w:id="422" w:name="_Toc221260065"/>
      <w:bookmarkStart w:id="423" w:name="_Toc221260386"/>
      <w:bookmarkStart w:id="424" w:name="_Toc221353785"/>
      <w:bookmarkStart w:id="425" w:name="_Toc221259105"/>
      <w:bookmarkStart w:id="426" w:name="_Toc221259426"/>
      <w:bookmarkStart w:id="427" w:name="_Toc221259746"/>
      <w:bookmarkStart w:id="428" w:name="_Toc221260066"/>
      <w:bookmarkStart w:id="429" w:name="_Toc221260387"/>
      <w:bookmarkStart w:id="430" w:name="_Toc221353786"/>
      <w:bookmarkStart w:id="431" w:name="_Toc221259127"/>
      <w:bookmarkStart w:id="432" w:name="_Toc221259448"/>
      <w:bookmarkStart w:id="433" w:name="_Toc221259768"/>
      <w:bookmarkStart w:id="434" w:name="_Toc221260088"/>
      <w:bookmarkStart w:id="435" w:name="_Toc221260409"/>
      <w:bookmarkStart w:id="436" w:name="_Toc221353808"/>
      <w:bookmarkStart w:id="437" w:name="_Toc221259128"/>
      <w:bookmarkStart w:id="438" w:name="_Toc221259449"/>
      <w:bookmarkStart w:id="439" w:name="_Toc221259769"/>
      <w:bookmarkStart w:id="440" w:name="_Toc221260089"/>
      <w:bookmarkStart w:id="441" w:name="_Toc221260410"/>
      <w:bookmarkStart w:id="442" w:name="_Toc221353809"/>
      <w:bookmarkStart w:id="443" w:name="_Toc221259129"/>
      <w:bookmarkStart w:id="444" w:name="_Toc221259450"/>
      <w:bookmarkStart w:id="445" w:name="_Toc221259770"/>
      <w:bookmarkStart w:id="446" w:name="_Toc221260090"/>
      <w:bookmarkStart w:id="447" w:name="_Toc221260411"/>
      <w:bookmarkStart w:id="448" w:name="_Toc221353810"/>
      <w:bookmarkStart w:id="449" w:name="_Toc221259130"/>
      <w:bookmarkStart w:id="450" w:name="_Toc221259451"/>
      <w:bookmarkStart w:id="451" w:name="_Toc221259771"/>
      <w:bookmarkStart w:id="452" w:name="_Toc221260091"/>
      <w:bookmarkStart w:id="453" w:name="_Toc221260412"/>
      <w:bookmarkStart w:id="454" w:name="_Toc221353811"/>
      <w:bookmarkStart w:id="455" w:name="_Toc221259131"/>
      <w:bookmarkStart w:id="456" w:name="_Toc221259452"/>
      <w:bookmarkStart w:id="457" w:name="_Toc221259772"/>
      <w:bookmarkStart w:id="458" w:name="_Toc221260092"/>
      <w:bookmarkStart w:id="459" w:name="_Toc221260413"/>
      <w:bookmarkStart w:id="460" w:name="_Toc221353812"/>
      <w:bookmarkStart w:id="461" w:name="_Toc221259132"/>
      <w:bookmarkStart w:id="462" w:name="_Toc221259453"/>
      <w:bookmarkStart w:id="463" w:name="_Toc221259773"/>
      <w:bookmarkStart w:id="464" w:name="_Toc221260093"/>
      <w:bookmarkStart w:id="465" w:name="_Toc221260414"/>
      <w:bookmarkStart w:id="466" w:name="_Toc221353813"/>
      <w:bookmarkStart w:id="467" w:name="_Toc221259133"/>
      <w:bookmarkStart w:id="468" w:name="_Toc221259454"/>
      <w:bookmarkStart w:id="469" w:name="_Toc221259774"/>
      <w:bookmarkStart w:id="470" w:name="_Toc221260094"/>
      <w:bookmarkStart w:id="471" w:name="_Toc221260415"/>
      <w:bookmarkStart w:id="472" w:name="_Toc221353814"/>
      <w:bookmarkStart w:id="473" w:name="_Toc221259134"/>
      <w:bookmarkStart w:id="474" w:name="_Toc221259455"/>
      <w:bookmarkStart w:id="475" w:name="_Toc221259775"/>
      <w:bookmarkStart w:id="476" w:name="_Toc221260095"/>
      <w:bookmarkStart w:id="477" w:name="_Toc221260416"/>
      <w:bookmarkStart w:id="478" w:name="_Toc221353815"/>
      <w:bookmarkStart w:id="479" w:name="_Toc221259135"/>
      <w:bookmarkStart w:id="480" w:name="_Toc221259456"/>
      <w:bookmarkStart w:id="481" w:name="_Toc221259776"/>
      <w:bookmarkStart w:id="482" w:name="_Toc221260096"/>
      <w:bookmarkStart w:id="483" w:name="_Toc221260417"/>
      <w:bookmarkStart w:id="484" w:name="_Toc221353816"/>
      <w:bookmarkStart w:id="485" w:name="_Toc221259136"/>
      <w:bookmarkStart w:id="486" w:name="_Toc221259457"/>
      <w:bookmarkStart w:id="487" w:name="_Toc221259777"/>
      <w:bookmarkStart w:id="488" w:name="_Toc221260097"/>
      <w:bookmarkStart w:id="489" w:name="_Toc221260418"/>
      <w:bookmarkStart w:id="490" w:name="_Toc221353817"/>
      <w:bookmarkStart w:id="491" w:name="_Toc221259137"/>
      <w:bookmarkStart w:id="492" w:name="_Toc221259458"/>
      <w:bookmarkStart w:id="493" w:name="_Toc221259778"/>
      <w:bookmarkStart w:id="494" w:name="_Toc221260098"/>
      <w:bookmarkStart w:id="495" w:name="_Toc221260419"/>
      <w:bookmarkStart w:id="496" w:name="_Toc221353818"/>
      <w:bookmarkStart w:id="497" w:name="_Toc221259138"/>
      <w:bookmarkStart w:id="498" w:name="_Toc221259459"/>
      <w:bookmarkStart w:id="499" w:name="_Toc221259779"/>
      <w:bookmarkStart w:id="500" w:name="_Toc221260099"/>
      <w:bookmarkStart w:id="501" w:name="_Toc221260420"/>
      <w:bookmarkStart w:id="502" w:name="_Toc221353819"/>
      <w:bookmarkStart w:id="503" w:name="_Toc221259139"/>
      <w:bookmarkStart w:id="504" w:name="_Toc221259460"/>
      <w:bookmarkStart w:id="505" w:name="_Toc221259780"/>
      <w:bookmarkStart w:id="506" w:name="_Toc221260100"/>
      <w:bookmarkStart w:id="507" w:name="_Toc221260421"/>
      <w:bookmarkStart w:id="508" w:name="_Toc221353820"/>
      <w:bookmarkStart w:id="509" w:name="_Toc221259140"/>
      <w:bookmarkStart w:id="510" w:name="_Toc221259461"/>
      <w:bookmarkStart w:id="511" w:name="_Toc221259781"/>
      <w:bookmarkStart w:id="512" w:name="_Toc221260101"/>
      <w:bookmarkStart w:id="513" w:name="_Toc221260422"/>
      <w:bookmarkStart w:id="514" w:name="_Toc221353821"/>
      <w:bookmarkStart w:id="515" w:name="_Toc221259141"/>
      <w:bookmarkStart w:id="516" w:name="_Toc221259462"/>
      <w:bookmarkStart w:id="517" w:name="_Toc221259782"/>
      <w:bookmarkStart w:id="518" w:name="_Toc221260102"/>
      <w:bookmarkStart w:id="519" w:name="_Toc221260423"/>
      <w:bookmarkStart w:id="520" w:name="_Toc221353822"/>
      <w:bookmarkStart w:id="521" w:name="_Toc221259142"/>
      <w:bookmarkStart w:id="522" w:name="_Toc221259463"/>
      <w:bookmarkStart w:id="523" w:name="_Toc221259783"/>
      <w:bookmarkStart w:id="524" w:name="_Toc221260103"/>
      <w:bookmarkStart w:id="525" w:name="_Toc221260424"/>
      <w:bookmarkStart w:id="526" w:name="_Toc221353823"/>
      <w:bookmarkStart w:id="527" w:name="_Toc221259143"/>
      <w:bookmarkStart w:id="528" w:name="_Toc221259464"/>
      <w:bookmarkStart w:id="529" w:name="_Toc221259784"/>
      <w:bookmarkStart w:id="530" w:name="_Toc221260104"/>
      <w:bookmarkStart w:id="531" w:name="_Toc221260425"/>
      <w:bookmarkStart w:id="532" w:name="_Toc221353824"/>
      <w:bookmarkStart w:id="533" w:name="_Toc221259162"/>
      <w:bookmarkStart w:id="534" w:name="_Toc221259483"/>
      <w:bookmarkStart w:id="535" w:name="_Toc221259803"/>
      <w:bookmarkStart w:id="536" w:name="_Toc221260123"/>
      <w:bookmarkStart w:id="537" w:name="_Toc221260444"/>
      <w:bookmarkStart w:id="538" w:name="_Toc221353843"/>
      <w:bookmarkStart w:id="539" w:name="_Toc221259163"/>
      <w:bookmarkStart w:id="540" w:name="_Toc221259484"/>
      <w:bookmarkStart w:id="541" w:name="_Toc221259804"/>
      <w:bookmarkStart w:id="542" w:name="_Toc221260124"/>
      <w:bookmarkStart w:id="543" w:name="_Toc221260445"/>
      <w:bookmarkStart w:id="544" w:name="_Toc221353844"/>
      <w:bookmarkStart w:id="545" w:name="_Toc221259164"/>
      <w:bookmarkStart w:id="546" w:name="_Toc221259485"/>
      <w:bookmarkStart w:id="547" w:name="_Toc221259805"/>
      <w:bookmarkStart w:id="548" w:name="_Toc221260125"/>
      <w:bookmarkStart w:id="549" w:name="_Toc221260446"/>
      <w:bookmarkStart w:id="550" w:name="_Toc221353845"/>
      <w:bookmarkStart w:id="551" w:name="_Toc221259165"/>
      <w:bookmarkStart w:id="552" w:name="_Toc221259486"/>
      <w:bookmarkStart w:id="553" w:name="_Toc221259806"/>
      <w:bookmarkStart w:id="554" w:name="_Toc221260126"/>
      <w:bookmarkStart w:id="555" w:name="_Toc221260447"/>
      <w:bookmarkStart w:id="556" w:name="_Toc221353846"/>
      <w:bookmarkStart w:id="557" w:name="_Toc221259166"/>
      <w:bookmarkStart w:id="558" w:name="_Toc221259487"/>
      <w:bookmarkStart w:id="559" w:name="_Toc221259807"/>
      <w:bookmarkStart w:id="560" w:name="_Toc221260127"/>
      <w:bookmarkStart w:id="561" w:name="_Toc221260448"/>
      <w:bookmarkStart w:id="562" w:name="_Toc221353847"/>
      <w:bookmarkStart w:id="563" w:name="_Toc221259167"/>
      <w:bookmarkStart w:id="564" w:name="_Toc221259488"/>
      <w:bookmarkStart w:id="565" w:name="_Toc221259808"/>
      <w:bookmarkStart w:id="566" w:name="_Toc221260128"/>
      <w:bookmarkStart w:id="567" w:name="_Toc221260449"/>
      <w:bookmarkStart w:id="568" w:name="_Toc221353848"/>
      <w:bookmarkStart w:id="569" w:name="_Toc221259168"/>
      <w:bookmarkStart w:id="570" w:name="_Toc221259489"/>
      <w:bookmarkStart w:id="571" w:name="_Toc221259809"/>
      <w:bookmarkStart w:id="572" w:name="_Toc221260129"/>
      <w:bookmarkStart w:id="573" w:name="_Toc221260450"/>
      <w:bookmarkStart w:id="574" w:name="_Toc221353849"/>
      <w:bookmarkStart w:id="575" w:name="_Toc221259169"/>
      <w:bookmarkStart w:id="576" w:name="_Toc221259490"/>
      <w:bookmarkStart w:id="577" w:name="_Toc221259810"/>
      <w:bookmarkStart w:id="578" w:name="_Toc221260130"/>
      <w:bookmarkStart w:id="579" w:name="_Toc221260451"/>
      <w:bookmarkStart w:id="580" w:name="_Toc221353850"/>
      <w:bookmarkStart w:id="581" w:name="_Toc221259170"/>
      <w:bookmarkStart w:id="582" w:name="_Toc221259491"/>
      <w:bookmarkStart w:id="583" w:name="_Toc221259811"/>
      <w:bookmarkStart w:id="584" w:name="_Toc221260131"/>
      <w:bookmarkStart w:id="585" w:name="_Toc221260452"/>
      <w:bookmarkStart w:id="586" w:name="_Toc221353851"/>
      <w:bookmarkStart w:id="587" w:name="_Toc221259171"/>
      <w:bookmarkStart w:id="588" w:name="_Toc221259492"/>
      <w:bookmarkStart w:id="589" w:name="_Toc221259812"/>
      <w:bookmarkStart w:id="590" w:name="_Toc221260132"/>
      <w:bookmarkStart w:id="591" w:name="_Toc221260453"/>
      <w:bookmarkStart w:id="592" w:name="_Toc221353852"/>
      <w:bookmarkStart w:id="593" w:name="_Toc221259172"/>
      <w:bookmarkStart w:id="594" w:name="_Toc221259493"/>
      <w:bookmarkStart w:id="595" w:name="_Toc221259813"/>
      <w:bookmarkStart w:id="596" w:name="_Toc221260133"/>
      <w:bookmarkStart w:id="597" w:name="_Toc221260454"/>
      <w:bookmarkStart w:id="598" w:name="_Toc221353853"/>
      <w:bookmarkStart w:id="599" w:name="_Toc221259173"/>
      <w:bookmarkStart w:id="600" w:name="_Toc221259494"/>
      <w:bookmarkStart w:id="601" w:name="_Toc221259814"/>
      <w:bookmarkStart w:id="602" w:name="_Toc221260134"/>
      <w:bookmarkStart w:id="603" w:name="_Toc221260455"/>
      <w:bookmarkStart w:id="604" w:name="_Toc221353854"/>
      <w:bookmarkStart w:id="605" w:name="_Toc221259174"/>
      <w:bookmarkStart w:id="606" w:name="_Toc221259495"/>
      <w:bookmarkStart w:id="607" w:name="_Toc221259815"/>
      <w:bookmarkStart w:id="608" w:name="_Toc221260135"/>
      <w:bookmarkStart w:id="609" w:name="_Toc221260456"/>
      <w:bookmarkStart w:id="610" w:name="_Toc221353855"/>
      <w:bookmarkStart w:id="611" w:name="_Toc221259175"/>
      <w:bookmarkStart w:id="612" w:name="_Toc221259496"/>
      <w:bookmarkStart w:id="613" w:name="_Toc221259816"/>
      <w:bookmarkStart w:id="614" w:name="_Toc221260136"/>
      <w:bookmarkStart w:id="615" w:name="_Toc221260457"/>
      <w:bookmarkStart w:id="616" w:name="_Toc221353856"/>
      <w:bookmarkStart w:id="617" w:name="_Toc221259176"/>
      <w:bookmarkStart w:id="618" w:name="_Toc221259497"/>
      <w:bookmarkStart w:id="619" w:name="_Toc221259817"/>
      <w:bookmarkStart w:id="620" w:name="_Toc221260137"/>
      <w:bookmarkStart w:id="621" w:name="_Toc221260458"/>
      <w:bookmarkStart w:id="622" w:name="_Toc221353857"/>
      <w:bookmarkStart w:id="623" w:name="_Toc221259177"/>
      <w:bookmarkStart w:id="624" w:name="_Toc221259498"/>
      <w:bookmarkStart w:id="625" w:name="_Toc221259818"/>
      <w:bookmarkStart w:id="626" w:name="_Toc221260138"/>
      <w:bookmarkStart w:id="627" w:name="_Toc221260459"/>
      <w:bookmarkStart w:id="628" w:name="_Toc221353858"/>
      <w:bookmarkStart w:id="629" w:name="_Toc221259178"/>
      <w:bookmarkStart w:id="630" w:name="_Toc221259499"/>
      <w:bookmarkStart w:id="631" w:name="_Toc221259819"/>
      <w:bookmarkStart w:id="632" w:name="_Toc221260139"/>
      <w:bookmarkStart w:id="633" w:name="_Toc221260460"/>
      <w:bookmarkStart w:id="634" w:name="_Toc221353859"/>
      <w:bookmarkStart w:id="635" w:name="_Toc221259179"/>
      <w:bookmarkStart w:id="636" w:name="_Toc221259500"/>
      <w:bookmarkStart w:id="637" w:name="_Toc221259820"/>
      <w:bookmarkStart w:id="638" w:name="_Toc221260140"/>
      <w:bookmarkStart w:id="639" w:name="_Toc221260461"/>
      <w:bookmarkStart w:id="640" w:name="_Toc221353860"/>
      <w:bookmarkStart w:id="641" w:name="_Toc221259231"/>
      <w:bookmarkStart w:id="642" w:name="_Toc221259552"/>
      <w:bookmarkStart w:id="643" w:name="_Toc221259872"/>
      <w:bookmarkStart w:id="644" w:name="_Toc221260192"/>
      <w:bookmarkStart w:id="645" w:name="_Toc221260513"/>
      <w:bookmarkStart w:id="646" w:name="_Toc221353912"/>
      <w:bookmarkStart w:id="647" w:name="_Toc221259232"/>
      <w:bookmarkStart w:id="648" w:name="_Toc221259553"/>
      <w:bookmarkStart w:id="649" w:name="_Toc221259873"/>
      <w:bookmarkStart w:id="650" w:name="_Toc221260193"/>
      <w:bookmarkStart w:id="651" w:name="_Toc221260514"/>
      <w:bookmarkStart w:id="652" w:name="_Toc221353913"/>
      <w:bookmarkStart w:id="653" w:name="_Toc221259233"/>
      <w:bookmarkStart w:id="654" w:name="_Toc221259554"/>
      <w:bookmarkStart w:id="655" w:name="_Toc221259874"/>
      <w:bookmarkStart w:id="656" w:name="_Toc221260194"/>
      <w:bookmarkStart w:id="657" w:name="_Toc221260515"/>
      <w:bookmarkStart w:id="658" w:name="_Toc221353914"/>
      <w:bookmarkStart w:id="659" w:name="_Toc221259234"/>
      <w:bookmarkStart w:id="660" w:name="_Toc221259555"/>
      <w:bookmarkStart w:id="661" w:name="_Toc221259875"/>
      <w:bookmarkStart w:id="662" w:name="_Toc221260195"/>
      <w:bookmarkStart w:id="663" w:name="_Toc221260516"/>
      <w:bookmarkStart w:id="664" w:name="_Toc221353915"/>
      <w:bookmarkStart w:id="665" w:name="_Toc221259256"/>
      <w:bookmarkStart w:id="666" w:name="_Toc221259577"/>
      <w:bookmarkStart w:id="667" w:name="_Toc221259897"/>
      <w:bookmarkStart w:id="668" w:name="_Toc221260217"/>
      <w:bookmarkStart w:id="669" w:name="_Toc221260538"/>
      <w:bookmarkStart w:id="670" w:name="_Toc221353937"/>
      <w:bookmarkStart w:id="671" w:name="_Toc221259257"/>
      <w:bookmarkStart w:id="672" w:name="_Toc221259578"/>
      <w:bookmarkStart w:id="673" w:name="_Toc221259898"/>
      <w:bookmarkStart w:id="674" w:name="_Toc221260218"/>
      <w:bookmarkStart w:id="675" w:name="_Toc221260539"/>
      <w:bookmarkStart w:id="676" w:name="_Toc221353938"/>
      <w:bookmarkStart w:id="677" w:name="_Toc221259258"/>
      <w:bookmarkStart w:id="678" w:name="_Toc221259579"/>
      <w:bookmarkStart w:id="679" w:name="_Toc221259899"/>
      <w:bookmarkStart w:id="680" w:name="_Toc221260219"/>
      <w:bookmarkStart w:id="681" w:name="_Toc221260540"/>
      <w:bookmarkStart w:id="682" w:name="_Toc221353939"/>
      <w:bookmarkStart w:id="683" w:name="_Toc230098915"/>
      <w:bookmarkEnd w:id="103"/>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r w:rsidRPr="00D03FA9">
        <w:lastRenderedPageBreak/>
        <w:t>Technologien</w:t>
      </w:r>
      <w:bookmarkEnd w:id="683"/>
    </w:p>
    <w:p w14:paraId="75FC50BD" w14:textId="2B0AC566" w:rsidR="00B9767F" w:rsidRDefault="00D03FA9" w:rsidP="00224D47">
      <w:pPr>
        <w:pStyle w:val="Formatvorlage6"/>
      </w:pPr>
      <w:bookmarkStart w:id="684" w:name="_Toc230098916"/>
      <w:r w:rsidRPr="00D03FA9">
        <w:t>Gemeinsame Datenumgebung (CDE)</w:t>
      </w:r>
      <w:bookmarkEnd w:id="684"/>
    </w:p>
    <w:sdt>
      <w:sdtPr>
        <w:id w:val="833889520"/>
        <w:lock w:val="sdtContentLocked"/>
        <w:placeholder>
          <w:docPart w:val="DefaultPlaceholder_-1854013440"/>
        </w:placeholder>
      </w:sdtPr>
      <w:sdtContent>
        <w:p w14:paraId="197C62E0" w14:textId="5DCDE5D8" w:rsidR="00B9767F" w:rsidRDefault="00B9767F" w:rsidP="00735863">
          <w:pPr>
            <w:shd w:val="clear" w:color="auto" w:fill="DEEAF6" w:themeFill="accent1" w:themeFillTint="33"/>
          </w:pPr>
          <w:r w:rsidRPr="00AC7BAE">
            <w:t>Der AN verpflichtet sich zum Zwecke der Umsetzung der Projektabwicklung mit BIM, die vo</w:t>
          </w:r>
          <w:r>
            <w:t>n der</w:t>
          </w:r>
          <w:r w:rsidRPr="00AC7BAE">
            <w:t xml:space="preserve"> AG bereitgestellte gemeinsame Datenumgebung zu nutzen und dort die geschuldeten digitalen Liefergegenstände entsprechend den Vorgaben der AIA und des BAP bereitzustellen.</w:t>
          </w:r>
        </w:p>
      </w:sdtContent>
    </w:sdt>
    <w:p w14:paraId="4165BC89" w14:textId="77777777" w:rsidR="00D03FA9" w:rsidRPr="00D03FA9" w:rsidRDefault="00D03FA9" w:rsidP="000D4C59">
      <w:pPr>
        <w:pStyle w:val="Formatvorlage7"/>
      </w:pPr>
      <w:r w:rsidRPr="00D03FA9">
        <w:t xml:space="preserve">Beschreibung der eingesetzten CDE </w:t>
      </w:r>
    </w:p>
    <w:tbl>
      <w:tblPr>
        <w:tblStyle w:val="FormatvorlageAIA23"/>
        <w:tblW w:w="9332"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top w:w="28" w:type="dxa"/>
          <w:left w:w="28" w:type="dxa"/>
          <w:bottom w:w="28" w:type="dxa"/>
          <w:right w:w="28" w:type="dxa"/>
        </w:tblCellMar>
        <w:tblLook w:val="04A0" w:firstRow="1" w:lastRow="0" w:firstColumn="1" w:lastColumn="0" w:noHBand="0" w:noVBand="1"/>
      </w:tblPr>
      <w:tblGrid>
        <w:gridCol w:w="3397"/>
        <w:gridCol w:w="2268"/>
        <w:gridCol w:w="3667"/>
      </w:tblGrid>
      <w:tr w:rsidR="00735863" w:rsidRPr="00735863" w14:paraId="66C40595" w14:textId="77777777">
        <w:trPr>
          <w:cnfStyle w:val="100000000000" w:firstRow="1" w:lastRow="0" w:firstColumn="0" w:lastColumn="0" w:oddVBand="0" w:evenVBand="0" w:oddHBand="0" w:evenHBand="0" w:firstRowFirstColumn="0" w:firstRowLastColumn="0" w:lastRowFirstColumn="0" w:lastRowLastColumn="0"/>
          <w:trHeight w:val="434"/>
        </w:trPr>
        <w:tc>
          <w:tcPr>
            <w:cnfStyle w:val="001000000000" w:firstRow="0" w:lastRow="0" w:firstColumn="1" w:lastColumn="0" w:oddVBand="0" w:evenVBand="0" w:oddHBand="0" w:evenHBand="0" w:firstRowFirstColumn="0" w:firstRowLastColumn="0" w:lastRowFirstColumn="0" w:lastRowLastColumn="0"/>
            <w:tcW w:w="3397" w:type="dxa"/>
            <w:shd w:val="clear" w:color="auto" w:fill="0055B8"/>
          </w:tcPr>
          <w:p w14:paraId="76FEA9EF" w14:textId="77777777" w:rsidR="00D03FA9" w:rsidRPr="00735863" w:rsidRDefault="00D03FA9" w:rsidP="00071DB4">
            <w:pPr>
              <w:rPr>
                <w:color w:val="FFFFFF" w:themeColor="background1"/>
                <w:sz w:val="18"/>
                <w:szCs w:val="18"/>
                <w:lang w:val="de-DE"/>
              </w:rPr>
            </w:pPr>
            <w:r w:rsidRPr="00735863">
              <w:rPr>
                <w:color w:val="FFFFFF" w:themeColor="background1"/>
                <w:sz w:val="18"/>
                <w:szCs w:val="18"/>
                <w:lang w:val="de-DE"/>
              </w:rPr>
              <w:t>System</w:t>
            </w:r>
          </w:p>
        </w:tc>
        <w:tc>
          <w:tcPr>
            <w:tcW w:w="2268" w:type="dxa"/>
            <w:shd w:val="clear" w:color="auto" w:fill="0055B8"/>
          </w:tcPr>
          <w:p w14:paraId="22CA31AF" w14:textId="77777777" w:rsidR="00D03FA9" w:rsidRPr="00735863" w:rsidRDefault="00D03FA9"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735863">
              <w:rPr>
                <w:color w:val="FFFFFF" w:themeColor="background1"/>
                <w:sz w:val="18"/>
                <w:szCs w:val="18"/>
                <w:lang w:val="de-DE"/>
              </w:rPr>
              <w:t>Link</w:t>
            </w:r>
          </w:p>
        </w:tc>
        <w:tc>
          <w:tcPr>
            <w:tcW w:w="3667" w:type="dxa"/>
            <w:shd w:val="clear" w:color="auto" w:fill="0055B8"/>
          </w:tcPr>
          <w:p w14:paraId="41E0C3CA" w14:textId="77777777" w:rsidR="00D03FA9" w:rsidRPr="00735863" w:rsidRDefault="00D03FA9" w:rsidP="00071DB4">
            <w:pPr>
              <w:cnfStyle w:val="100000000000" w:firstRow="1" w:lastRow="0" w:firstColumn="0" w:lastColumn="0" w:oddVBand="0" w:evenVBand="0" w:oddHBand="0" w:evenHBand="0" w:firstRowFirstColumn="0" w:firstRowLastColumn="0" w:lastRowFirstColumn="0" w:lastRowLastColumn="0"/>
              <w:rPr>
                <w:color w:val="FFFFFF" w:themeColor="background1"/>
                <w:sz w:val="18"/>
                <w:szCs w:val="18"/>
                <w:lang w:val="de-DE"/>
              </w:rPr>
            </w:pPr>
            <w:r w:rsidRPr="00735863">
              <w:rPr>
                <w:color w:val="FFFFFF" w:themeColor="background1"/>
                <w:sz w:val="18"/>
                <w:szCs w:val="18"/>
                <w:lang w:val="de-DE"/>
              </w:rPr>
              <w:t>Projektraum</w:t>
            </w:r>
          </w:p>
        </w:tc>
      </w:tr>
      <w:tr w:rsidR="00D03FA9" w:rsidRPr="00735863" w14:paraId="68CDB8E0" w14:textId="77777777">
        <w:trPr>
          <w:trHeight w:val="434"/>
        </w:trPr>
        <w:tc>
          <w:tcPr>
            <w:cnfStyle w:val="001000000000" w:firstRow="0" w:lastRow="0" w:firstColumn="1" w:lastColumn="0" w:oddVBand="0" w:evenVBand="0" w:oddHBand="0" w:evenHBand="0" w:firstRowFirstColumn="0" w:firstRowLastColumn="0" w:lastRowFirstColumn="0" w:lastRowLastColumn="0"/>
            <w:tcW w:w="3397" w:type="dxa"/>
          </w:tcPr>
          <w:p w14:paraId="0916FFDF" w14:textId="77777777" w:rsidR="00D03FA9" w:rsidRPr="00735863" w:rsidRDefault="00D03FA9" w:rsidP="00735863">
            <w:pPr>
              <w:jc w:val="left"/>
              <w:rPr>
                <w:sz w:val="18"/>
                <w:szCs w:val="18"/>
                <w:lang w:val="de-DE"/>
              </w:rPr>
            </w:pPr>
            <w:r w:rsidRPr="00735863">
              <w:rPr>
                <w:sz w:val="18"/>
                <w:szCs w:val="18"/>
                <w:lang w:val="de-DE"/>
              </w:rPr>
              <w:t xml:space="preserve">Thinkproject CDE INFRASTRUCTURE (EPLASS) </w:t>
            </w:r>
          </w:p>
        </w:tc>
        <w:tc>
          <w:tcPr>
            <w:tcW w:w="2268" w:type="dxa"/>
          </w:tcPr>
          <w:p w14:paraId="5262C036" w14:textId="28FD5DF9" w:rsidR="00D03FA9" w:rsidRPr="00735863" w:rsidRDefault="00B73E9D" w:rsidP="00735863">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735863">
              <w:rPr>
                <w:sz w:val="18"/>
                <w:szCs w:val="18"/>
                <w:lang w:val="de-DE"/>
              </w:rPr>
              <w:t>Wird zum Projektstart bereitgestellt</w:t>
            </w:r>
          </w:p>
        </w:tc>
        <w:tc>
          <w:tcPr>
            <w:tcW w:w="3667" w:type="dxa"/>
          </w:tcPr>
          <w:p w14:paraId="3174CC48" w14:textId="216F2CB3" w:rsidR="00D03FA9" w:rsidRPr="00735863" w:rsidRDefault="00B73E9D" w:rsidP="00735863">
            <w:pPr>
              <w:jc w:val="left"/>
              <w:cnfStyle w:val="000000000000" w:firstRow="0" w:lastRow="0" w:firstColumn="0" w:lastColumn="0" w:oddVBand="0" w:evenVBand="0" w:oddHBand="0" w:evenHBand="0" w:firstRowFirstColumn="0" w:firstRowLastColumn="0" w:lastRowFirstColumn="0" w:lastRowLastColumn="0"/>
              <w:rPr>
                <w:sz w:val="18"/>
                <w:szCs w:val="18"/>
                <w:lang w:val="de-DE"/>
              </w:rPr>
            </w:pPr>
            <w:r w:rsidRPr="00735863">
              <w:rPr>
                <w:sz w:val="18"/>
                <w:szCs w:val="18"/>
                <w:lang w:val="de-DE"/>
              </w:rPr>
              <w:t>Wird zum Projektstart bereitgestellt</w:t>
            </w:r>
          </w:p>
        </w:tc>
      </w:tr>
    </w:tbl>
    <w:p w14:paraId="373A5798" w14:textId="2A4A0BF1" w:rsidR="00D03FA9" w:rsidRPr="00D03FA9" w:rsidRDefault="00D03FA9" w:rsidP="00735863">
      <w:pPr>
        <w:pStyle w:val="Beschriftung"/>
      </w:pPr>
      <w:bookmarkStart w:id="685" w:name="_Ref221258503"/>
      <w:bookmarkStart w:id="686" w:name="_Toc230098983"/>
      <w:r w:rsidRPr="00D03FA9">
        <w:t xml:space="preserve">Tabelle </w:t>
      </w:r>
      <w:r w:rsidR="00966963">
        <w:fldChar w:fldCharType="begin"/>
      </w:r>
      <w:r w:rsidR="00966963">
        <w:instrText xml:space="preserve"> SEQ Tabelle \* ARABIC </w:instrText>
      </w:r>
      <w:r w:rsidR="00966963">
        <w:fldChar w:fldCharType="separate"/>
      </w:r>
      <w:r w:rsidR="007703B4">
        <w:rPr>
          <w:noProof/>
        </w:rPr>
        <w:t>13</w:t>
      </w:r>
      <w:r w:rsidR="00966963">
        <w:rPr>
          <w:noProof/>
        </w:rPr>
        <w:fldChar w:fldCharType="end"/>
      </w:r>
      <w:bookmarkEnd w:id="685"/>
      <w:r w:rsidRPr="00D03FA9">
        <w:t>: Gemeinsame Datenablage</w:t>
      </w:r>
      <w:bookmarkEnd w:id="686"/>
      <w:r w:rsidRPr="00D03FA9">
        <w:t xml:space="preserve"> </w:t>
      </w:r>
    </w:p>
    <w:p w14:paraId="543F437A" w14:textId="77777777" w:rsidR="00D03FA9" w:rsidRPr="00D03FA9" w:rsidRDefault="00D03FA9" w:rsidP="00071DB4"/>
    <w:p w14:paraId="1A0C7052" w14:textId="254EA3E6" w:rsidR="00D03FA9" w:rsidRPr="00452D84" w:rsidRDefault="00D03FA9" w:rsidP="00071DB4"/>
    <w:p w14:paraId="6A3DBAD3" w14:textId="77777777" w:rsidR="00D03FA9" w:rsidRPr="00D03FA9" w:rsidRDefault="00D03FA9" w:rsidP="00071DB4"/>
    <w:p w14:paraId="5D3523F7" w14:textId="39F3CC19" w:rsidR="00D03FA9" w:rsidRPr="00D03FA9" w:rsidRDefault="00D03FA9" w:rsidP="00071DB4">
      <w:r w:rsidRPr="00D03FA9">
        <w:t>Die von der AG bereitgestellte Lösung (</w:t>
      </w:r>
      <w:r w:rsidR="00C225FF" w:rsidRPr="00C5585D">
        <w:rPr>
          <w:sz w:val="28"/>
          <w:szCs w:val="28"/>
        </w:rPr>
        <w:fldChar w:fldCharType="begin"/>
      </w:r>
      <w:r w:rsidR="00C225FF" w:rsidRPr="00C5585D">
        <w:rPr>
          <w:sz w:val="28"/>
          <w:szCs w:val="28"/>
        </w:rPr>
        <w:instrText xml:space="preserve"> REF _Ref221258503 \h  \* MERGEFORMAT </w:instrText>
      </w:r>
      <w:r w:rsidR="00C225FF" w:rsidRPr="00C5585D">
        <w:rPr>
          <w:sz w:val="28"/>
          <w:szCs w:val="28"/>
        </w:rPr>
      </w:r>
      <w:r w:rsidR="00C225FF" w:rsidRPr="00C5585D">
        <w:rPr>
          <w:sz w:val="28"/>
          <w:szCs w:val="28"/>
        </w:rPr>
        <w:fldChar w:fldCharType="separate"/>
      </w:r>
      <w:r w:rsidR="007703B4" w:rsidRPr="007703B4">
        <w:rPr>
          <w:bCs/>
          <w14:ligatures w14:val="standard"/>
          <w14:numForm w14:val="oldStyle"/>
          <w14:numSpacing w14:val="tabular"/>
        </w:rPr>
        <w:t>Tabelle 13</w:t>
      </w:r>
      <w:r w:rsidR="00C225FF" w:rsidRPr="00C5585D">
        <w:rPr>
          <w:sz w:val="28"/>
          <w:szCs w:val="28"/>
        </w:rPr>
        <w:fldChar w:fldCharType="end"/>
      </w:r>
      <w:r w:rsidRPr="00D03FA9">
        <w:t>) beinhaltet folgende Module:</w:t>
      </w:r>
    </w:p>
    <w:p w14:paraId="5AB1A979" w14:textId="77777777" w:rsidR="00D03FA9" w:rsidRPr="00D03FA9" w:rsidRDefault="00D03FA9" w:rsidP="000D4C59">
      <w:pPr>
        <w:pStyle w:val="Stichpunkte"/>
        <w:rPr>
          <w:lang w:val="en-US"/>
        </w:rPr>
      </w:pPr>
      <w:r w:rsidRPr="00D03FA9">
        <w:rPr>
          <w:b/>
          <w:bCs/>
          <w:lang w:val="en-US"/>
        </w:rPr>
        <w:t>BIM-Collaboration</w:t>
      </w:r>
      <w:r w:rsidRPr="00D03FA9">
        <w:rPr>
          <w:lang w:val="en-US"/>
        </w:rPr>
        <w:t xml:space="preserve"> </w:t>
      </w:r>
      <w:r w:rsidRPr="00EE1B36">
        <w:rPr>
          <w:lang w:val="en-US"/>
        </w:rPr>
        <w:t>inklusive</w:t>
      </w:r>
      <w:r w:rsidRPr="00D03FA9">
        <w:rPr>
          <w:lang w:val="en-US"/>
        </w:rPr>
        <w:t xml:space="preserve"> DESITE EPLASS Edition (BIM-Viewer </w:t>
      </w:r>
      <w:r w:rsidRPr="00EE1B36">
        <w:rPr>
          <w:lang w:val="en-US"/>
        </w:rPr>
        <w:t>inklusive</w:t>
      </w:r>
      <w:r w:rsidRPr="00D03FA9">
        <w:rPr>
          <w:lang w:val="en-US"/>
        </w:rPr>
        <w:t xml:space="preserve"> Workflows)</w:t>
      </w:r>
    </w:p>
    <w:p w14:paraId="6CBF72A0" w14:textId="77777777" w:rsidR="00D03FA9" w:rsidRPr="00D03FA9" w:rsidRDefault="00D03FA9" w:rsidP="000D4C59">
      <w:pPr>
        <w:pStyle w:val="Stichpunkte"/>
      </w:pPr>
      <w:r w:rsidRPr="00D03FA9">
        <w:rPr>
          <w:b/>
          <w:bCs/>
        </w:rPr>
        <w:t>Planmanagement</w:t>
      </w:r>
      <w:r w:rsidRPr="00D03FA9">
        <w:t xml:space="preserve"> inkl. enthaltenen Workflows zur Freigabe von Ausführungsunterlagen </w:t>
      </w:r>
    </w:p>
    <w:p w14:paraId="079D6501" w14:textId="77777777" w:rsidR="00D03FA9" w:rsidRPr="00D03FA9" w:rsidRDefault="00D03FA9" w:rsidP="000D4C59">
      <w:pPr>
        <w:pStyle w:val="Stichpunkte"/>
      </w:pPr>
      <w:r w:rsidRPr="00D03FA9">
        <w:t>Dokumentenmanagement inklusive Protokollmanagement</w:t>
      </w:r>
    </w:p>
    <w:p w14:paraId="31CD7F83" w14:textId="77777777" w:rsidR="0012744F" w:rsidRDefault="0012744F" w:rsidP="00071DB4"/>
    <w:p w14:paraId="3C389B06" w14:textId="2AFC72D1" w:rsidR="00D03FA9" w:rsidRPr="00D03FA9" w:rsidRDefault="00D03FA9" w:rsidP="00071DB4">
      <w:r w:rsidRPr="00D03FA9">
        <w:t>Es steht den Projektbeteiligten frei, weitere Module auf eigene Veranlassung und Kosten im Rahmen dieses Projekts einzusetzen.</w:t>
      </w:r>
    </w:p>
    <w:p w14:paraId="62A00FD7" w14:textId="77777777" w:rsidR="00D03FA9" w:rsidRPr="00D03FA9" w:rsidRDefault="00D03FA9" w:rsidP="00071DB4">
      <w:r w:rsidRPr="00D03FA9">
        <w:t xml:space="preserve">Jeder Projektbeteiligte erhält von der AG Benutzerzugänge für die ausgeschriebenen Rollen (inkl. Vertretungen, ohne Nachunternehmer) innerhalb der vereinbarten Vertragslaufzeit kostenlos zur Verfügung gestellt. </w:t>
      </w:r>
    </w:p>
    <w:p w14:paraId="318CA311" w14:textId="77777777" w:rsidR="00D03FA9" w:rsidRPr="00131189" w:rsidRDefault="00D03FA9" w:rsidP="00071DB4">
      <w:pPr>
        <w:rPr>
          <w:b/>
          <w:bCs/>
          <w:sz w:val="24"/>
          <w:szCs w:val="24"/>
        </w:rPr>
      </w:pPr>
      <w:r w:rsidRPr="00131189">
        <w:rPr>
          <w:b/>
          <w:bCs/>
          <w:sz w:val="24"/>
          <w:szCs w:val="24"/>
        </w:rPr>
        <w:t>BIM-Kollaboration (Issue-Management)</w:t>
      </w:r>
    </w:p>
    <w:p w14:paraId="7B589598" w14:textId="77777777" w:rsidR="00D03FA9" w:rsidRPr="00D03FA9" w:rsidRDefault="00D03FA9" w:rsidP="00071DB4">
      <w:r w:rsidRPr="00D03FA9">
        <w:t xml:space="preserve">Für den Prüflauf, die Modellverwaltung sowie für das Issue-Management (integrierter BCF-Manager inkl. Import und Exportfunktion von Issues) stellt die AG das in der CDE enthaltene BIM-Kollaborationssystem DESITE mit dem Funktionsumfang “EPLASS Edition” zur Verfügung. </w:t>
      </w:r>
    </w:p>
    <w:p w14:paraId="106FE0EE" w14:textId="77777777" w:rsidR="00D03FA9" w:rsidRPr="00D03FA9" w:rsidRDefault="00D03FA9" w:rsidP="00071DB4">
      <w:r w:rsidRPr="00D03FA9">
        <w:t>Sollte für die Projektbeteiligten die Verwendung dieser in der CDE Infrastructure BIM-</w:t>
      </w:r>
      <w:r w:rsidRPr="00EE1B36">
        <w:t>Collaboration</w:t>
      </w:r>
      <w:r w:rsidRPr="00D03FA9">
        <w:t xml:space="preserve"> enthaltenen Version von DESITE EPLASS-Edition nicht ausreichend sein und möchte ein Projektbeteiligter eine andere Kollaborationssoftware nutzen, so hat er sich die entsprechende Software und zugehörige Lizenzen auf eigene Veranlassung und Kosten</w:t>
      </w:r>
      <w:r w:rsidRPr="00D03FA9" w:rsidDel="00E038CE">
        <w:t xml:space="preserve"> </w:t>
      </w:r>
      <w:r w:rsidRPr="00D03FA9">
        <w:t xml:space="preserve">zu beschaffen. </w:t>
      </w:r>
    </w:p>
    <w:p w14:paraId="2F14D5EA" w14:textId="77777777" w:rsidR="00D03FA9" w:rsidRPr="00131189" w:rsidRDefault="00D03FA9" w:rsidP="00071DB4">
      <w:pPr>
        <w:rPr>
          <w:b/>
          <w:bCs/>
          <w:sz w:val="24"/>
          <w:szCs w:val="24"/>
        </w:rPr>
      </w:pPr>
      <w:r w:rsidRPr="00131189">
        <w:rPr>
          <w:b/>
          <w:bCs/>
          <w:sz w:val="24"/>
          <w:szCs w:val="24"/>
        </w:rPr>
        <w:lastRenderedPageBreak/>
        <w:t xml:space="preserve">Technische Systemvoraussetzungen </w:t>
      </w:r>
    </w:p>
    <w:p w14:paraId="4D5F4879" w14:textId="77777777" w:rsidR="00D03FA9" w:rsidRPr="00D03FA9" w:rsidRDefault="00D03FA9" w:rsidP="00071DB4">
      <w:r w:rsidRPr="00D03FA9">
        <w:t>Die CDE ist ein Software as a Service (SaaS) Produkt und der Zugang zur CDE erfolgt browserbasiert und bedarf keiner manuellen Installation. Die Projektbeteiligten sind eigenverantwortlich dafür zuständig, sämtliche technischen Voraussetzungen für die Nutzung der CDE (z. B. geeignete Hardware, stabile Internetverbindung etc.) sicherzustellen.</w:t>
      </w:r>
    </w:p>
    <w:p w14:paraId="5B6C3B52" w14:textId="77777777" w:rsidR="00D03FA9" w:rsidRPr="00D03FA9" w:rsidRDefault="00D03FA9" w:rsidP="000D4C59">
      <w:pPr>
        <w:pStyle w:val="Formatvorlage7"/>
      </w:pPr>
      <w:r w:rsidRPr="00D03FA9">
        <w:t>Nutzung der CDE</w:t>
      </w:r>
    </w:p>
    <w:p w14:paraId="622CB22C" w14:textId="77777777" w:rsidR="00D03FA9" w:rsidRPr="00D03FA9" w:rsidRDefault="00D03FA9" w:rsidP="00071DB4">
      <w:r w:rsidRPr="00D03FA9">
        <w:t>Innerhalb der CDE sind Daten immer nach Anforderungen der DIN-19650 in einem der vier Status „In Bearbeitung“, „Geteilt“, „Freigegeben“ und „Archiviert“ abzulegen. Der Status bestimmt dabei, wie die jeweilige Information verwendet werden darf. Dateien mit Status „in Bearbeitung“ können in der Datenumgebung des AN verbleiben. Dateien mit Status „geteilt“/ „veröffentlicht“ / “archiviert“ befinden sich in der CDE der AG.</w:t>
      </w:r>
    </w:p>
    <w:p w14:paraId="67BC25B6" w14:textId="26A06ABF" w:rsidR="00D03FA9" w:rsidRPr="00D03FA9" w:rsidRDefault="00D03FA9" w:rsidP="00071DB4">
      <w:r w:rsidRPr="00D03FA9">
        <w:t xml:space="preserve">Dokumente sind in </w:t>
      </w:r>
      <w:r w:rsidR="00342CFB" w:rsidRPr="00D03FA9">
        <w:t>d</w:t>
      </w:r>
      <w:r w:rsidR="00342CFB">
        <w:t>as</w:t>
      </w:r>
      <w:r w:rsidR="00342CFB" w:rsidRPr="00D03FA9">
        <w:t xml:space="preserve"> </w:t>
      </w:r>
      <w:r w:rsidRPr="00D03FA9">
        <w:t xml:space="preserve">vorgesehene </w:t>
      </w:r>
      <w:r w:rsidR="00342CFB" w:rsidRPr="00D03FA9">
        <w:t>Projekt</w:t>
      </w:r>
      <w:r w:rsidR="00342CFB">
        <w:t>verzeichnis</w:t>
      </w:r>
      <w:r w:rsidR="00342CFB" w:rsidRPr="00D03FA9">
        <w:t xml:space="preserve"> </w:t>
      </w:r>
      <w:r w:rsidRPr="00D03FA9">
        <w:t xml:space="preserve">abzulegen und nach der Ablage an die betreffenden Projektbeteiligten zu kommunizieren. Die Kommunikation erfolgt direkt über einen verknüpften Dokumenten-Link aus der CDE heraus, um die Datenmenge im Projekt minimal zu halten. </w:t>
      </w:r>
    </w:p>
    <w:p w14:paraId="37FFAE41" w14:textId="77777777" w:rsidR="00D03FA9" w:rsidRPr="00D03FA9" w:rsidRDefault="00D03FA9" w:rsidP="000D4C59">
      <w:pPr>
        <w:pStyle w:val="Formatvorlage7"/>
      </w:pPr>
      <w:r w:rsidRPr="00D03FA9">
        <w:t>Ergänzende Regelungen</w:t>
      </w:r>
    </w:p>
    <w:p w14:paraId="66CCC61B" w14:textId="77777777" w:rsidR="00D03FA9" w:rsidRPr="00D03FA9" w:rsidRDefault="00D03FA9" w:rsidP="00071DB4">
      <w:r w:rsidRPr="00D03FA9">
        <w:t>Gesetzlich und vertraglich festgelegte Rechte und Pflichten der Projektbeteiligten ändern sich durch den Einsatz der CDE und durch die Regeln zur Kommunikation nicht.</w:t>
      </w:r>
    </w:p>
    <w:p w14:paraId="58D8F97C" w14:textId="77777777" w:rsidR="00D03FA9" w:rsidRPr="00D03FA9" w:rsidRDefault="00D03FA9" w:rsidP="00071DB4">
      <w:r w:rsidRPr="00D03FA9">
        <w:t>Der Datenaustausch zwischen den Projektbeteiligten liegt in der Verantwortung der Projektbeteiligten. Mit dem Datenaustausch über die CDE ergeben sich folgende ergänzende Pflichten:</w:t>
      </w:r>
    </w:p>
    <w:p w14:paraId="16E7F7AB" w14:textId="77777777" w:rsidR="00D03FA9" w:rsidRPr="00BF6215" w:rsidRDefault="00D03FA9" w:rsidP="00BF6215">
      <w:pPr>
        <w:pStyle w:val="Listenabsatz"/>
        <w:numPr>
          <w:ilvl w:val="3"/>
          <w:numId w:val="10"/>
        </w:numPr>
        <w:spacing w:before="360"/>
        <w:rPr>
          <w:b/>
          <w:bCs/>
          <w:sz w:val="24"/>
          <w:szCs w:val="24"/>
        </w:rPr>
      </w:pPr>
      <w:r w:rsidRPr="00BF6215">
        <w:rPr>
          <w:b/>
          <w:bCs/>
          <w:sz w:val="24"/>
          <w:szCs w:val="24"/>
        </w:rPr>
        <w:t>Pflichten zum Abholen von Informationen</w:t>
      </w:r>
    </w:p>
    <w:sdt>
      <w:sdtPr>
        <w:id w:val="553503304"/>
        <w:lock w:val="sdtContentLocked"/>
        <w:placeholder>
          <w:docPart w:val="DefaultPlaceholder_-1854013440"/>
        </w:placeholder>
      </w:sdtPr>
      <w:sdtContent>
        <w:p w14:paraId="56B06151" w14:textId="0977800B" w:rsidR="00B9767F" w:rsidRDefault="00B9767F" w:rsidP="00131189">
          <w:pPr>
            <w:shd w:val="clear" w:color="auto" w:fill="DEEAF6" w:themeFill="accent1" w:themeFillTint="33"/>
          </w:pPr>
          <w:r w:rsidRPr="00AC7BAE">
            <w:t xml:space="preserve">Leistungsergebnisse der weiteren Projektbeteiligten hat der </w:t>
          </w:r>
          <w:r>
            <w:t>AN</w:t>
          </w:r>
          <w:r w:rsidRPr="00AC7BAE">
            <w:t xml:space="preserve"> über die gemeinsame Datenumgebung abzurufen. Mit dem ordnungsgemäßen Einstellen von Daten in die gemeinsame Datenumgebung und die Mitteilung (in Textform) des adressierten Projektbeteiligten über das Einstellen der Daten gelten diese Daten als bei dem adressierten Projektbeteiligten am nächsten Werktag als zugegangen.</w:t>
          </w:r>
        </w:p>
      </w:sdtContent>
    </w:sdt>
    <w:p w14:paraId="331F443E" w14:textId="77777777" w:rsidR="00D03FA9" w:rsidRPr="00BF6215" w:rsidRDefault="00D03FA9" w:rsidP="00BF6215">
      <w:pPr>
        <w:pStyle w:val="Listenabsatz"/>
        <w:numPr>
          <w:ilvl w:val="3"/>
          <w:numId w:val="10"/>
        </w:numPr>
        <w:spacing w:before="360"/>
        <w:rPr>
          <w:b/>
          <w:bCs/>
          <w:sz w:val="24"/>
          <w:szCs w:val="24"/>
        </w:rPr>
      </w:pPr>
      <w:r w:rsidRPr="00BF6215">
        <w:rPr>
          <w:b/>
          <w:bCs/>
          <w:sz w:val="24"/>
          <w:szCs w:val="24"/>
        </w:rPr>
        <w:t>Pflicht zur Bereitstellung von Daten und Informationen</w:t>
      </w:r>
    </w:p>
    <w:p w14:paraId="5189BC90" w14:textId="77777777" w:rsidR="00D03FA9" w:rsidRPr="00D03FA9" w:rsidRDefault="00D03FA9" w:rsidP="00071DB4">
      <w:r w:rsidRPr="00D03FA9">
        <w:t>Jeder Projektbeteiligte ist verpflichtet, alle projektrelevanten Unterlagen entsprechend den Vorgaben für die Ablage auf der CDE bereitzustellen. Dabei müssen den Dateien die vordefinierten Merkmale zugewiesen und durch einen Freitext im Kommentar näher beschrieben werden. Jeder Nutzer ist verpflichtet, Dateien nach den Vorgaben und Regeln zur Kommunikation auf der CDE abzulegen und die Benachrichtigung an alle erforderlichen Adressaten anzustoßen.</w:t>
      </w:r>
    </w:p>
    <w:p w14:paraId="0E23A176" w14:textId="087BEB0B" w:rsidR="00D03FA9" w:rsidRDefault="00D03FA9" w:rsidP="000D4C59">
      <w:pPr>
        <w:pStyle w:val="Formatvorlage7"/>
      </w:pPr>
      <w:r w:rsidRPr="00D03FA9">
        <w:lastRenderedPageBreak/>
        <w:t>Freigabe von Daten und Informationen</w:t>
      </w:r>
    </w:p>
    <w:sdt>
      <w:sdtPr>
        <w:id w:val="-1067872773"/>
        <w:lock w:val="sdtContentLocked"/>
        <w:placeholder>
          <w:docPart w:val="DefaultPlaceholder_-1854013440"/>
        </w:placeholder>
      </w:sdtPr>
      <w:sdtContent>
        <w:p w14:paraId="7585B368" w14:textId="5A936F7C" w:rsidR="00B9767F" w:rsidRDefault="00B9767F" w:rsidP="00C81A97">
          <w:pPr>
            <w:shd w:val="clear" w:color="auto" w:fill="DEEAF6" w:themeFill="accent1" w:themeFillTint="33"/>
          </w:pPr>
          <w:r w:rsidRPr="00AC7BAE">
            <w:t xml:space="preserve">Freigaben von Leistungsinhalten und Daten sind zu beachten. Freigaben erfolgen, </w:t>
          </w:r>
          <w:r>
            <w:t>sofern</w:t>
          </w:r>
          <w:r w:rsidRPr="00AC7BAE">
            <w:t xml:space="preserve"> hierzu nichts Abweichendes in vorrangigen Vertragsgrundlagen bestimmt ist, ausschließlich über die gemeinsame Datenumgebung von dem für die Freigabe der jeweiligen Leistung Verantwortlichen, im Zweifel durch d</w:t>
          </w:r>
          <w:r>
            <w:t>ie</w:t>
          </w:r>
          <w:r w:rsidRPr="00AC7BAE">
            <w:t xml:space="preserve"> </w:t>
          </w:r>
          <w:r>
            <w:t>AG</w:t>
          </w:r>
          <w:r w:rsidRPr="00AC7BAE">
            <w:t>. Unabhängig von erfolgten Freigaben sind Inhalte und Daten anderer an der Planung oder Ausführung fachlich Beteiligter vor jeder Weiterverwendung mit der berufsüblichen Sorgfalt zu prüfen und etwaige Bedenken rechtzeitig anzumelden. Freigaben de</w:t>
          </w:r>
          <w:r>
            <w:t>r</w:t>
          </w:r>
          <w:r w:rsidRPr="00AC7BAE">
            <w:t xml:space="preserve"> </w:t>
          </w:r>
          <w:r>
            <w:t>AG</w:t>
          </w:r>
          <w:r w:rsidRPr="00AC7BAE">
            <w:t xml:space="preserve"> sind lediglich Kontrollschritte und entlasten den </w:t>
          </w:r>
          <w:r>
            <w:t>AN</w:t>
          </w:r>
          <w:r w:rsidRPr="00AC7BAE">
            <w:t xml:space="preserve"> nicht von seiner werkvertraglichen Verantwortung. Daten anderer Projektbeteiligter sind unabhängig von deren Freigabe vor jeder Weiterverwendung durch den </w:t>
          </w:r>
          <w:r>
            <w:t>AN</w:t>
          </w:r>
          <w:r w:rsidRPr="00AC7BAE">
            <w:t xml:space="preserve"> auf ihre Plausibilität und auf ihre Qualität zu überprüfen. Sofern Bedenken in Bezug auf die Weiterverwendbarkeit bestehen, sind diese im Rahmen des Prozesses der Planungs- bzw. Ausführungskoordination zu lösen.</w:t>
          </w:r>
        </w:p>
      </w:sdtContent>
    </w:sdt>
    <w:p w14:paraId="07F5E232" w14:textId="77777777" w:rsidR="00D03FA9" w:rsidRPr="00D03FA9" w:rsidRDefault="00D03FA9" w:rsidP="00224D47">
      <w:pPr>
        <w:pStyle w:val="Formatvorlage6"/>
      </w:pPr>
      <w:bookmarkStart w:id="687" w:name="_Toc230098917"/>
      <w:r w:rsidRPr="00D03FA9">
        <w:t>Softwarewerkzeuge und Lizenzen</w:t>
      </w:r>
      <w:bookmarkEnd w:id="687"/>
    </w:p>
    <w:p w14:paraId="7EF33FB9" w14:textId="77777777" w:rsidR="00D03FA9" w:rsidRPr="00D03FA9" w:rsidRDefault="00D03FA9" w:rsidP="00071DB4">
      <w:r w:rsidRPr="00D03FA9">
        <w:t xml:space="preserve">Die AN sind frei in der Wahl ihrer Softwarewerkzeuge zur Umsetzung der im Projekt geforderten Anwendungsfälle. Sie haben sicherzustellen, dass die digitalen Liefergegenstände in den geforderten Datenformaten bereitgestellt werden können. </w:t>
      </w:r>
    </w:p>
    <w:p w14:paraId="54E098D0" w14:textId="77777777" w:rsidR="00D03FA9" w:rsidRPr="00D03FA9" w:rsidRDefault="00D03FA9" w:rsidP="00071DB4">
      <w:r w:rsidRPr="00D03FA9">
        <w:t>Zu Projektbeginn sind die bei den Projektbeteiligten zum Einsatz kommenden Softwarewerkzeuge auf Kompatibilität zu prüfen.</w:t>
      </w:r>
    </w:p>
    <w:p w14:paraId="47534019" w14:textId="77777777" w:rsidR="00D03FA9" w:rsidRPr="00D03FA9" w:rsidRDefault="00D03FA9" w:rsidP="00071DB4">
      <w:r w:rsidRPr="00D03FA9">
        <w:t>Die im Projekt zum Einsatz kommenden Softwarelösungen und deren Lizenzierung ist durch den jeweiligen AN sicherzustellen und gemeinsam mit der jeweiligen Version anzugeben.</w:t>
      </w:r>
    </w:p>
    <w:tbl>
      <w:tblPr>
        <w:tblStyle w:val="Tabellenraster"/>
        <w:tblW w:w="9408" w:type="dxa"/>
        <w:tblLayout w:type="fixed"/>
        <w:tblLook w:val="0000" w:firstRow="0" w:lastRow="0" w:firstColumn="0" w:lastColumn="0" w:noHBand="0" w:noVBand="0"/>
      </w:tblPr>
      <w:tblGrid>
        <w:gridCol w:w="1672"/>
        <w:gridCol w:w="1155"/>
        <w:gridCol w:w="5662"/>
        <w:gridCol w:w="919"/>
      </w:tblGrid>
      <w:tr w:rsidR="00C81A97" w:rsidRPr="00C81A97" w14:paraId="17E6D9FF" w14:textId="77777777">
        <w:trPr>
          <w:trHeight w:val="593"/>
        </w:trPr>
        <w:tc>
          <w:tcPr>
            <w:tcW w:w="1672"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55B8"/>
            <w:vAlign w:val="center"/>
          </w:tcPr>
          <w:p w14:paraId="5FCEE56F" w14:textId="77777777" w:rsidR="00D03FA9" w:rsidRPr="00C81A97" w:rsidRDefault="00D03FA9" w:rsidP="00071DB4">
            <w:pPr>
              <w:rPr>
                <w:color w:val="FFFFFF" w:themeColor="background1"/>
                <w:sz w:val="18"/>
                <w:szCs w:val="18"/>
              </w:rPr>
            </w:pPr>
            <w:r w:rsidRPr="00C81A97">
              <w:rPr>
                <w:color w:val="FFFFFF" w:themeColor="background1"/>
                <w:sz w:val="18"/>
                <w:szCs w:val="18"/>
              </w:rPr>
              <w:t>System</w:t>
            </w:r>
          </w:p>
        </w:tc>
        <w:tc>
          <w:tcPr>
            <w:tcW w:w="115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55B8"/>
            <w:vAlign w:val="center"/>
          </w:tcPr>
          <w:p w14:paraId="1F44B1D0" w14:textId="77777777" w:rsidR="00D03FA9" w:rsidRPr="00C81A97" w:rsidRDefault="00D03FA9" w:rsidP="00C81A97">
            <w:pPr>
              <w:jc w:val="center"/>
              <w:rPr>
                <w:color w:val="FFFFFF" w:themeColor="background1"/>
                <w:sz w:val="18"/>
                <w:szCs w:val="18"/>
              </w:rPr>
            </w:pPr>
            <w:r w:rsidRPr="00C81A97">
              <w:rPr>
                <w:color w:val="FFFFFF" w:themeColor="background1"/>
                <w:sz w:val="18"/>
                <w:szCs w:val="18"/>
              </w:rPr>
              <w:t>Link zu Hersteller</w:t>
            </w:r>
          </w:p>
        </w:tc>
        <w:tc>
          <w:tcPr>
            <w:tcW w:w="5662"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55B8"/>
            <w:vAlign w:val="center"/>
          </w:tcPr>
          <w:p w14:paraId="29662DEA" w14:textId="77777777" w:rsidR="00D03FA9" w:rsidRPr="00C81A97" w:rsidRDefault="00D03FA9" w:rsidP="00071DB4">
            <w:pPr>
              <w:rPr>
                <w:color w:val="FFFFFF" w:themeColor="background1"/>
                <w:sz w:val="18"/>
                <w:szCs w:val="18"/>
              </w:rPr>
            </w:pPr>
            <w:r w:rsidRPr="00C81A97">
              <w:rPr>
                <w:color w:val="FFFFFF" w:themeColor="background1"/>
                <w:sz w:val="18"/>
                <w:szCs w:val="18"/>
              </w:rPr>
              <w:t>Beschreibung</w:t>
            </w:r>
          </w:p>
        </w:tc>
        <w:tc>
          <w:tcPr>
            <w:tcW w:w="91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shd w:val="clear" w:color="auto" w:fill="0055B8"/>
            <w:vAlign w:val="center"/>
          </w:tcPr>
          <w:p w14:paraId="4FFC2A12" w14:textId="77777777" w:rsidR="00D03FA9" w:rsidRPr="00C81A97" w:rsidRDefault="00D03FA9" w:rsidP="00071DB4">
            <w:pPr>
              <w:rPr>
                <w:color w:val="FFFFFF" w:themeColor="background1"/>
                <w:sz w:val="18"/>
                <w:szCs w:val="18"/>
              </w:rPr>
            </w:pPr>
            <w:r w:rsidRPr="00C81A97">
              <w:rPr>
                <w:color w:val="FFFFFF" w:themeColor="background1"/>
                <w:sz w:val="18"/>
                <w:szCs w:val="18"/>
              </w:rPr>
              <w:t>Version</w:t>
            </w:r>
          </w:p>
        </w:tc>
      </w:tr>
      <w:tr w:rsidR="00D03FA9" w:rsidRPr="00C81A97" w14:paraId="3A70C34E" w14:textId="77777777">
        <w:trPr>
          <w:trHeight w:val="454"/>
        </w:trPr>
        <w:tc>
          <w:tcPr>
            <w:tcW w:w="1672"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vAlign w:val="center"/>
          </w:tcPr>
          <w:p w14:paraId="0E45BCDE" w14:textId="77777777" w:rsidR="00D03FA9" w:rsidRPr="00C81A97" w:rsidRDefault="00D03FA9" w:rsidP="00C81A97">
            <w:pPr>
              <w:jc w:val="left"/>
              <w:rPr>
                <w:sz w:val="18"/>
                <w:szCs w:val="18"/>
              </w:rPr>
            </w:pPr>
          </w:p>
        </w:tc>
        <w:tc>
          <w:tcPr>
            <w:tcW w:w="1155"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vAlign w:val="center"/>
          </w:tcPr>
          <w:p w14:paraId="246B5117" w14:textId="77777777" w:rsidR="00D03FA9" w:rsidRPr="00C81A97" w:rsidRDefault="00D03FA9" w:rsidP="00C81A97">
            <w:pPr>
              <w:jc w:val="left"/>
              <w:rPr>
                <w:sz w:val="18"/>
                <w:szCs w:val="18"/>
              </w:rPr>
            </w:pPr>
          </w:p>
        </w:tc>
        <w:tc>
          <w:tcPr>
            <w:tcW w:w="5662"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vAlign w:val="center"/>
          </w:tcPr>
          <w:p w14:paraId="44129AEC" w14:textId="77777777" w:rsidR="00D03FA9" w:rsidRPr="00C81A97" w:rsidRDefault="00D03FA9" w:rsidP="00C81A97">
            <w:pPr>
              <w:jc w:val="left"/>
              <w:rPr>
                <w:sz w:val="18"/>
                <w:szCs w:val="18"/>
              </w:rPr>
            </w:pPr>
          </w:p>
        </w:tc>
        <w:tc>
          <w:tcPr>
            <w:tcW w:w="919" w:type="dxa"/>
            <w:tcBorders>
              <w:top w:val="single" w:sz="6" w:space="0" w:color="D9D9D9" w:themeColor="background1" w:themeShade="D9"/>
              <w:left w:val="single" w:sz="6" w:space="0" w:color="D9D9D9" w:themeColor="background1" w:themeShade="D9"/>
              <w:bottom w:val="single" w:sz="6" w:space="0" w:color="D9D9D9" w:themeColor="background1" w:themeShade="D9"/>
              <w:right w:val="single" w:sz="6" w:space="0" w:color="D9D9D9" w:themeColor="background1" w:themeShade="D9"/>
            </w:tcBorders>
          </w:tcPr>
          <w:p w14:paraId="18CE3916" w14:textId="77777777" w:rsidR="00D03FA9" w:rsidRPr="00C81A97" w:rsidRDefault="00D03FA9" w:rsidP="00C81A97">
            <w:pPr>
              <w:jc w:val="left"/>
              <w:rPr>
                <w:sz w:val="18"/>
                <w:szCs w:val="18"/>
              </w:rPr>
            </w:pPr>
          </w:p>
        </w:tc>
      </w:tr>
    </w:tbl>
    <w:p w14:paraId="130157AA" w14:textId="0B881D13" w:rsidR="00D03FA9" w:rsidRPr="00D03FA9" w:rsidRDefault="00D03FA9" w:rsidP="00C81A97">
      <w:pPr>
        <w:pStyle w:val="Beschriftung"/>
      </w:pPr>
      <w:bookmarkStart w:id="688" w:name="_Toc230098984"/>
      <w:r w:rsidRPr="00D03FA9">
        <w:t xml:space="preserve">Tabelle </w:t>
      </w:r>
      <w:r w:rsidR="00966963">
        <w:fldChar w:fldCharType="begin"/>
      </w:r>
      <w:r w:rsidR="00966963">
        <w:instrText xml:space="preserve"> SEQ Tabelle \* ARABIC </w:instrText>
      </w:r>
      <w:r w:rsidR="00966963">
        <w:fldChar w:fldCharType="separate"/>
      </w:r>
      <w:r w:rsidR="007703B4">
        <w:rPr>
          <w:noProof/>
        </w:rPr>
        <w:t>14</w:t>
      </w:r>
      <w:r w:rsidR="00966963">
        <w:rPr>
          <w:noProof/>
        </w:rPr>
        <w:fldChar w:fldCharType="end"/>
      </w:r>
      <w:r w:rsidRPr="00D03FA9">
        <w:t xml:space="preserve">: </w:t>
      </w:r>
      <w:r w:rsidRPr="00D03FA9">
        <w:rPr>
          <w:sz w:val="16"/>
          <w:szCs w:val="16"/>
        </w:rPr>
        <w:t xml:space="preserve">Im </w:t>
      </w:r>
      <w:r w:rsidRPr="00D03FA9">
        <w:t>Projekt verwendete Software</w:t>
      </w:r>
      <w:bookmarkEnd w:id="688"/>
    </w:p>
    <w:p w14:paraId="358CBD72" w14:textId="77777777" w:rsidR="00D03FA9" w:rsidRPr="00D03FA9" w:rsidRDefault="00D03FA9" w:rsidP="00224D47">
      <w:pPr>
        <w:pStyle w:val="Formatvorlage6"/>
      </w:pPr>
      <w:bookmarkStart w:id="689" w:name="_Toc230098918"/>
      <w:r w:rsidRPr="00D03FA9">
        <w:t>Aktualisierung der BIM-Technologien</w:t>
      </w:r>
      <w:bookmarkEnd w:id="689"/>
    </w:p>
    <w:p w14:paraId="734C8A17" w14:textId="77777777" w:rsidR="00D03FA9" w:rsidRPr="00D03FA9" w:rsidRDefault="00D03FA9" w:rsidP="00071DB4">
      <w:r w:rsidRPr="00D03FA9">
        <w:t>Sollten sich im Laufe der Projektumsetzung beispielsweise aufgrund neuer technologischer Erkenntnisse oder durch Aktualisierungen der eingesetzten Software, Abweichungen zur festgelegten Arbeitsweise ergeben, so sind diese zwingend zwischen den Beteiligten abzustimmen. Die Abstimmung hat unter Berücksichtigung der Auswirkungen auf das Modell und die laufenden Prozesse zu erfolgen. Diese Änderungen sind mit dem BIM</w:t>
      </w:r>
      <w:r w:rsidRPr="00D03FA9">
        <w:noBreakHyphen/>
        <w:t>M abzustimmen, von der AG freizugeben und im BAP festzuhalten.</w:t>
      </w:r>
    </w:p>
    <w:p w14:paraId="2864C92A" w14:textId="2FF9E2AC" w:rsidR="00EA46CC" w:rsidRPr="00F43FB1" w:rsidRDefault="00EA46CC" w:rsidP="00071DB4"/>
    <w:p w14:paraId="5AB57760" w14:textId="77777777" w:rsidR="00EF748D" w:rsidRPr="00F43FB1" w:rsidRDefault="00EF748D" w:rsidP="00B517AA">
      <w:pPr>
        <w:pStyle w:val="Formatvorlage5"/>
        <w:numPr>
          <w:ilvl w:val="0"/>
          <w:numId w:val="0"/>
        </w:numPr>
        <w:ind w:left="851" w:hanging="851"/>
        <w:rPr>
          <w:rFonts w:cs="Arial"/>
        </w:rPr>
      </w:pPr>
      <w:bookmarkStart w:id="690" w:name="_Toc230098919"/>
      <w:r w:rsidRPr="00F43FB1">
        <w:rPr>
          <w:rFonts w:cs="Arial"/>
        </w:rPr>
        <w:lastRenderedPageBreak/>
        <w:t>Abbildungsverzeichnis</w:t>
      </w:r>
      <w:bookmarkEnd w:id="690"/>
    </w:p>
    <w:p w14:paraId="5DC530C5" w14:textId="67A844B0" w:rsidR="00E2287F" w:rsidRDefault="00EF748D">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r w:rsidRPr="00F43FB1">
        <w:rPr>
          <w:color w:val="2B579A"/>
          <w:shd w:val="clear" w:color="auto" w:fill="E6E6E6"/>
        </w:rPr>
        <w:fldChar w:fldCharType="begin"/>
      </w:r>
      <w:r w:rsidRPr="00F43FB1">
        <w:instrText xml:space="preserve"> TOC \h \z \c "Abbildung" </w:instrText>
      </w:r>
      <w:r w:rsidRPr="00F43FB1">
        <w:rPr>
          <w:color w:val="2B579A"/>
          <w:shd w:val="clear" w:color="auto" w:fill="E6E6E6"/>
        </w:rPr>
        <w:fldChar w:fldCharType="separate"/>
      </w:r>
      <w:hyperlink w:anchor="_Toc230098989" w:history="1">
        <w:r w:rsidR="00E2287F" w:rsidRPr="00316B51">
          <w:rPr>
            <w:rStyle w:val="Hyperlink"/>
            <w:noProof/>
          </w:rPr>
          <w:t>Abbildung 1: Übersicht der BIM-relevanten Vertrags- und Projektunterlagen</w:t>
        </w:r>
        <w:r w:rsidR="00E2287F">
          <w:rPr>
            <w:noProof/>
            <w:webHidden/>
          </w:rPr>
          <w:tab/>
        </w:r>
        <w:r w:rsidR="00E2287F">
          <w:rPr>
            <w:noProof/>
            <w:webHidden/>
          </w:rPr>
          <w:fldChar w:fldCharType="begin"/>
        </w:r>
        <w:r w:rsidR="00E2287F">
          <w:rPr>
            <w:noProof/>
            <w:webHidden/>
          </w:rPr>
          <w:instrText xml:space="preserve"> PAGEREF _Toc230098989 \h </w:instrText>
        </w:r>
        <w:r w:rsidR="00E2287F">
          <w:rPr>
            <w:noProof/>
            <w:webHidden/>
          </w:rPr>
        </w:r>
        <w:r w:rsidR="00E2287F">
          <w:rPr>
            <w:noProof/>
            <w:webHidden/>
          </w:rPr>
          <w:fldChar w:fldCharType="separate"/>
        </w:r>
        <w:r w:rsidR="00E721C8">
          <w:rPr>
            <w:noProof/>
            <w:webHidden/>
          </w:rPr>
          <w:t>5</w:t>
        </w:r>
        <w:r w:rsidR="00E2287F">
          <w:rPr>
            <w:noProof/>
            <w:webHidden/>
          </w:rPr>
          <w:fldChar w:fldCharType="end"/>
        </w:r>
      </w:hyperlink>
    </w:p>
    <w:p w14:paraId="70ECE9C7" w14:textId="7E43EA67"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0" w:history="1">
        <w:r w:rsidRPr="00316B51">
          <w:rPr>
            <w:rStyle w:val="Hyperlink"/>
            <w:noProof/>
          </w:rPr>
          <w:t>Abbildung 2: Schematische Übersicht der wesentlichen Punkte für die Erstellung und Fortschreibung des BAP</w:t>
        </w:r>
        <w:r>
          <w:rPr>
            <w:noProof/>
            <w:webHidden/>
          </w:rPr>
          <w:tab/>
        </w:r>
        <w:r>
          <w:rPr>
            <w:noProof/>
            <w:webHidden/>
          </w:rPr>
          <w:fldChar w:fldCharType="begin"/>
        </w:r>
        <w:r>
          <w:rPr>
            <w:noProof/>
            <w:webHidden/>
          </w:rPr>
          <w:instrText xml:space="preserve"> PAGEREF _Toc230098990 \h </w:instrText>
        </w:r>
        <w:r>
          <w:rPr>
            <w:noProof/>
            <w:webHidden/>
          </w:rPr>
        </w:r>
        <w:r>
          <w:rPr>
            <w:noProof/>
            <w:webHidden/>
          </w:rPr>
          <w:fldChar w:fldCharType="separate"/>
        </w:r>
        <w:r w:rsidR="00E721C8">
          <w:rPr>
            <w:noProof/>
            <w:webHidden/>
          </w:rPr>
          <w:t>6</w:t>
        </w:r>
        <w:r>
          <w:rPr>
            <w:noProof/>
            <w:webHidden/>
          </w:rPr>
          <w:fldChar w:fldCharType="end"/>
        </w:r>
      </w:hyperlink>
    </w:p>
    <w:p w14:paraId="4BD16CEE" w14:textId="22B2668E"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1" w:history="1">
        <w:r w:rsidRPr="00316B51">
          <w:rPr>
            <w:rStyle w:val="Hyperlink"/>
            <w:noProof/>
          </w:rPr>
          <w:t>Abbildung 3: BIM-Organisationsstruktur</w:t>
        </w:r>
        <w:r>
          <w:rPr>
            <w:noProof/>
            <w:webHidden/>
          </w:rPr>
          <w:tab/>
        </w:r>
        <w:r>
          <w:rPr>
            <w:noProof/>
            <w:webHidden/>
          </w:rPr>
          <w:fldChar w:fldCharType="begin"/>
        </w:r>
        <w:r>
          <w:rPr>
            <w:noProof/>
            <w:webHidden/>
          </w:rPr>
          <w:instrText xml:space="preserve"> PAGEREF _Toc230098991 \h </w:instrText>
        </w:r>
        <w:r>
          <w:rPr>
            <w:noProof/>
            <w:webHidden/>
          </w:rPr>
        </w:r>
        <w:r>
          <w:rPr>
            <w:noProof/>
            <w:webHidden/>
          </w:rPr>
          <w:fldChar w:fldCharType="separate"/>
        </w:r>
        <w:r w:rsidR="00E721C8">
          <w:rPr>
            <w:noProof/>
            <w:webHidden/>
          </w:rPr>
          <w:t>9</w:t>
        </w:r>
        <w:r>
          <w:rPr>
            <w:noProof/>
            <w:webHidden/>
          </w:rPr>
          <w:fldChar w:fldCharType="end"/>
        </w:r>
      </w:hyperlink>
    </w:p>
    <w:p w14:paraId="3C4CC732" w14:textId="2889EAA6"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2" w:history="1">
        <w:r w:rsidRPr="00316B51">
          <w:rPr>
            <w:rStyle w:val="Hyperlink"/>
            <w:noProof/>
          </w:rPr>
          <w:t>Abbildung 4: Schematische Darstellung zur Lieferung von Turns- und Meilensteindaten</w:t>
        </w:r>
        <w:r>
          <w:rPr>
            <w:noProof/>
            <w:webHidden/>
          </w:rPr>
          <w:tab/>
        </w:r>
        <w:r>
          <w:rPr>
            <w:noProof/>
            <w:webHidden/>
          </w:rPr>
          <w:fldChar w:fldCharType="begin"/>
        </w:r>
        <w:r>
          <w:rPr>
            <w:noProof/>
            <w:webHidden/>
          </w:rPr>
          <w:instrText xml:space="preserve"> PAGEREF _Toc230098992 \h </w:instrText>
        </w:r>
        <w:r>
          <w:rPr>
            <w:noProof/>
            <w:webHidden/>
          </w:rPr>
        </w:r>
        <w:r>
          <w:rPr>
            <w:noProof/>
            <w:webHidden/>
          </w:rPr>
          <w:fldChar w:fldCharType="separate"/>
        </w:r>
        <w:r w:rsidR="00E721C8">
          <w:rPr>
            <w:noProof/>
            <w:webHidden/>
          </w:rPr>
          <w:t>15</w:t>
        </w:r>
        <w:r>
          <w:rPr>
            <w:noProof/>
            <w:webHidden/>
          </w:rPr>
          <w:fldChar w:fldCharType="end"/>
        </w:r>
      </w:hyperlink>
    </w:p>
    <w:p w14:paraId="68828FBF" w14:textId="49F970A7"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3" w:history="1">
        <w:r w:rsidRPr="00316B51">
          <w:rPr>
            <w:rStyle w:val="Hyperlink"/>
            <w:noProof/>
          </w:rPr>
          <w:t>Abbildung 5: Koordinationszyklus</w:t>
        </w:r>
        <w:r>
          <w:rPr>
            <w:noProof/>
            <w:webHidden/>
          </w:rPr>
          <w:tab/>
        </w:r>
        <w:r>
          <w:rPr>
            <w:noProof/>
            <w:webHidden/>
          </w:rPr>
          <w:fldChar w:fldCharType="begin"/>
        </w:r>
        <w:r>
          <w:rPr>
            <w:noProof/>
            <w:webHidden/>
          </w:rPr>
          <w:instrText xml:space="preserve"> PAGEREF _Toc230098993 \h </w:instrText>
        </w:r>
        <w:r>
          <w:rPr>
            <w:noProof/>
            <w:webHidden/>
          </w:rPr>
        </w:r>
        <w:r>
          <w:rPr>
            <w:noProof/>
            <w:webHidden/>
          </w:rPr>
          <w:fldChar w:fldCharType="separate"/>
        </w:r>
        <w:r w:rsidR="00E721C8">
          <w:rPr>
            <w:noProof/>
            <w:webHidden/>
          </w:rPr>
          <w:t>16</w:t>
        </w:r>
        <w:r>
          <w:rPr>
            <w:noProof/>
            <w:webHidden/>
          </w:rPr>
          <w:fldChar w:fldCharType="end"/>
        </w:r>
      </w:hyperlink>
    </w:p>
    <w:p w14:paraId="73D17045" w14:textId="5CEBF90D"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4" w:history="1">
        <w:r w:rsidRPr="00316B51">
          <w:rPr>
            <w:rStyle w:val="Hyperlink"/>
            <w:noProof/>
          </w:rPr>
          <w:t>Abbildung 6: Schematische Darstellung der Prüfung und Freigabe von Meilensteindaten</w:t>
        </w:r>
        <w:r>
          <w:rPr>
            <w:noProof/>
            <w:webHidden/>
          </w:rPr>
          <w:tab/>
        </w:r>
        <w:r>
          <w:rPr>
            <w:noProof/>
            <w:webHidden/>
          </w:rPr>
          <w:fldChar w:fldCharType="begin"/>
        </w:r>
        <w:r>
          <w:rPr>
            <w:noProof/>
            <w:webHidden/>
          </w:rPr>
          <w:instrText xml:space="preserve"> PAGEREF _Toc230098994 \h </w:instrText>
        </w:r>
        <w:r>
          <w:rPr>
            <w:noProof/>
            <w:webHidden/>
          </w:rPr>
        </w:r>
        <w:r>
          <w:rPr>
            <w:noProof/>
            <w:webHidden/>
          </w:rPr>
          <w:fldChar w:fldCharType="separate"/>
        </w:r>
        <w:r w:rsidR="00E721C8">
          <w:rPr>
            <w:noProof/>
            <w:webHidden/>
          </w:rPr>
          <w:t>17</w:t>
        </w:r>
        <w:r>
          <w:rPr>
            <w:noProof/>
            <w:webHidden/>
          </w:rPr>
          <w:fldChar w:fldCharType="end"/>
        </w:r>
      </w:hyperlink>
    </w:p>
    <w:p w14:paraId="44CCF7C2" w14:textId="5627ED88"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95" w:history="1">
        <w:r w:rsidRPr="00316B51">
          <w:rPr>
            <w:rStyle w:val="Hyperlink"/>
            <w:noProof/>
          </w:rPr>
          <w:t>Abbildung 7: Darstellung des Koordinationskörpers</w:t>
        </w:r>
        <w:r>
          <w:rPr>
            <w:noProof/>
            <w:webHidden/>
          </w:rPr>
          <w:tab/>
        </w:r>
        <w:r>
          <w:rPr>
            <w:noProof/>
            <w:webHidden/>
          </w:rPr>
          <w:fldChar w:fldCharType="begin"/>
        </w:r>
        <w:r>
          <w:rPr>
            <w:noProof/>
            <w:webHidden/>
          </w:rPr>
          <w:instrText xml:space="preserve"> PAGEREF _Toc230098995 \h </w:instrText>
        </w:r>
        <w:r>
          <w:rPr>
            <w:noProof/>
            <w:webHidden/>
          </w:rPr>
        </w:r>
        <w:r>
          <w:rPr>
            <w:noProof/>
            <w:webHidden/>
          </w:rPr>
          <w:fldChar w:fldCharType="separate"/>
        </w:r>
        <w:r w:rsidR="00E721C8">
          <w:rPr>
            <w:noProof/>
            <w:webHidden/>
          </w:rPr>
          <w:t>27</w:t>
        </w:r>
        <w:r>
          <w:rPr>
            <w:noProof/>
            <w:webHidden/>
          </w:rPr>
          <w:fldChar w:fldCharType="end"/>
        </w:r>
      </w:hyperlink>
    </w:p>
    <w:p w14:paraId="4FD84D9F" w14:textId="0649AE83" w:rsidR="00EF748D" w:rsidRPr="00F43FB1" w:rsidRDefault="00EF748D" w:rsidP="00B517AA">
      <w:pPr>
        <w:jc w:val="left"/>
        <w:rPr>
          <w:shd w:val="clear" w:color="auto" w:fill="E6E6E6"/>
        </w:rPr>
      </w:pPr>
      <w:r w:rsidRPr="00F43FB1">
        <w:rPr>
          <w:shd w:val="clear" w:color="auto" w:fill="E6E6E6"/>
        </w:rPr>
        <w:fldChar w:fldCharType="end"/>
      </w:r>
    </w:p>
    <w:p w14:paraId="23C4DB5F" w14:textId="7D9A3303" w:rsidR="00EF748D" w:rsidRPr="00F43FB1" w:rsidRDefault="00EF748D" w:rsidP="00B517AA">
      <w:pPr>
        <w:pStyle w:val="Formatvorlage5"/>
        <w:numPr>
          <w:ilvl w:val="0"/>
          <w:numId w:val="0"/>
        </w:numPr>
        <w:ind w:left="851" w:hanging="851"/>
        <w:rPr>
          <w:rFonts w:cs="Arial"/>
        </w:rPr>
      </w:pPr>
      <w:bookmarkStart w:id="691" w:name="_Toc230098920"/>
      <w:r w:rsidRPr="00F43FB1">
        <w:rPr>
          <w:rFonts w:cs="Arial"/>
        </w:rPr>
        <w:lastRenderedPageBreak/>
        <w:t>Tabellenverzeichnis</w:t>
      </w:r>
      <w:bookmarkEnd w:id="691"/>
    </w:p>
    <w:p w14:paraId="0E28D2D1" w14:textId="37F7AB2A" w:rsidR="00E2287F" w:rsidRDefault="00EF748D">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r w:rsidRPr="00F43FB1">
        <w:rPr>
          <w:b/>
          <w:color w:val="2B579A"/>
          <w:sz w:val="24"/>
          <w:szCs w:val="24"/>
          <w:shd w:val="clear" w:color="auto" w:fill="E6E6E6"/>
        </w:rPr>
        <w:fldChar w:fldCharType="begin"/>
      </w:r>
      <w:r w:rsidRPr="00F43FB1">
        <w:rPr>
          <w:b/>
          <w:bCs/>
          <w:sz w:val="24"/>
          <w:szCs w:val="24"/>
        </w:rPr>
        <w:instrText xml:space="preserve"> TOC \h \z \c "Tabelle" </w:instrText>
      </w:r>
      <w:r w:rsidRPr="00F43FB1">
        <w:rPr>
          <w:b/>
          <w:color w:val="2B579A"/>
          <w:sz w:val="24"/>
          <w:szCs w:val="24"/>
          <w:shd w:val="clear" w:color="auto" w:fill="E6E6E6"/>
        </w:rPr>
        <w:fldChar w:fldCharType="separate"/>
      </w:r>
      <w:hyperlink w:anchor="_Toc230098971" w:history="1">
        <w:r w:rsidR="00E2287F" w:rsidRPr="00632416">
          <w:rPr>
            <w:rStyle w:val="Hyperlink"/>
            <w:noProof/>
          </w:rPr>
          <w:t>Tabelle 1: Normen und Richtlinien als Mindeststandard</w:t>
        </w:r>
        <w:r w:rsidR="00E2287F">
          <w:rPr>
            <w:noProof/>
            <w:webHidden/>
          </w:rPr>
          <w:tab/>
        </w:r>
        <w:r w:rsidR="00E2287F">
          <w:rPr>
            <w:noProof/>
            <w:webHidden/>
          </w:rPr>
          <w:fldChar w:fldCharType="begin"/>
        </w:r>
        <w:r w:rsidR="00E2287F">
          <w:rPr>
            <w:noProof/>
            <w:webHidden/>
          </w:rPr>
          <w:instrText xml:space="preserve"> PAGEREF _Toc230098971 \h </w:instrText>
        </w:r>
        <w:r w:rsidR="00E2287F">
          <w:rPr>
            <w:noProof/>
            <w:webHidden/>
          </w:rPr>
        </w:r>
        <w:r w:rsidR="00E2287F">
          <w:rPr>
            <w:noProof/>
            <w:webHidden/>
          </w:rPr>
          <w:fldChar w:fldCharType="separate"/>
        </w:r>
        <w:r w:rsidR="00E721C8">
          <w:rPr>
            <w:noProof/>
            <w:webHidden/>
          </w:rPr>
          <w:t>8</w:t>
        </w:r>
        <w:r w:rsidR="00E2287F">
          <w:rPr>
            <w:noProof/>
            <w:webHidden/>
          </w:rPr>
          <w:fldChar w:fldCharType="end"/>
        </w:r>
      </w:hyperlink>
    </w:p>
    <w:p w14:paraId="4F2C60C9" w14:textId="7A9BCB20"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2" w:history="1">
        <w:r w:rsidRPr="00632416">
          <w:rPr>
            <w:rStyle w:val="Hyperlink"/>
            <w:noProof/>
          </w:rPr>
          <w:t>Tabelle 2: Auflistung der Personen für die übergeordneten BIM-Rollen im Gesamtprojekt</w:t>
        </w:r>
        <w:r>
          <w:rPr>
            <w:noProof/>
            <w:webHidden/>
          </w:rPr>
          <w:tab/>
        </w:r>
        <w:r>
          <w:rPr>
            <w:noProof/>
            <w:webHidden/>
          </w:rPr>
          <w:fldChar w:fldCharType="begin"/>
        </w:r>
        <w:r>
          <w:rPr>
            <w:noProof/>
            <w:webHidden/>
          </w:rPr>
          <w:instrText xml:space="preserve"> PAGEREF _Toc230098972 \h </w:instrText>
        </w:r>
        <w:r>
          <w:rPr>
            <w:noProof/>
            <w:webHidden/>
          </w:rPr>
        </w:r>
        <w:r>
          <w:rPr>
            <w:noProof/>
            <w:webHidden/>
          </w:rPr>
          <w:fldChar w:fldCharType="separate"/>
        </w:r>
        <w:r w:rsidR="00E721C8">
          <w:rPr>
            <w:noProof/>
            <w:webHidden/>
          </w:rPr>
          <w:t>10</w:t>
        </w:r>
        <w:r>
          <w:rPr>
            <w:noProof/>
            <w:webHidden/>
          </w:rPr>
          <w:fldChar w:fldCharType="end"/>
        </w:r>
      </w:hyperlink>
    </w:p>
    <w:p w14:paraId="7489D615" w14:textId="68F77015"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3" w:history="1">
        <w:r w:rsidRPr="00632416">
          <w:rPr>
            <w:rStyle w:val="Hyperlink"/>
            <w:noProof/>
          </w:rPr>
          <w:t>Tabelle 3: Übersicht der wesentlichen BIM-Zuständigkeiten</w:t>
        </w:r>
        <w:r>
          <w:rPr>
            <w:noProof/>
            <w:webHidden/>
          </w:rPr>
          <w:tab/>
        </w:r>
        <w:r>
          <w:rPr>
            <w:noProof/>
            <w:webHidden/>
          </w:rPr>
          <w:fldChar w:fldCharType="begin"/>
        </w:r>
        <w:r>
          <w:rPr>
            <w:noProof/>
            <w:webHidden/>
          </w:rPr>
          <w:instrText xml:space="preserve"> PAGEREF _Toc230098973 \h </w:instrText>
        </w:r>
        <w:r>
          <w:rPr>
            <w:noProof/>
            <w:webHidden/>
          </w:rPr>
        </w:r>
        <w:r>
          <w:rPr>
            <w:noProof/>
            <w:webHidden/>
          </w:rPr>
          <w:fldChar w:fldCharType="separate"/>
        </w:r>
        <w:r w:rsidR="00E721C8">
          <w:rPr>
            <w:noProof/>
            <w:webHidden/>
          </w:rPr>
          <w:t>10</w:t>
        </w:r>
        <w:r>
          <w:rPr>
            <w:noProof/>
            <w:webHidden/>
          </w:rPr>
          <w:fldChar w:fldCharType="end"/>
        </w:r>
      </w:hyperlink>
    </w:p>
    <w:p w14:paraId="66E6E660" w14:textId="6FC0D9FA"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4" w:history="1">
        <w:r w:rsidRPr="00632416">
          <w:rPr>
            <w:rStyle w:val="Hyperlink"/>
            <w:noProof/>
          </w:rPr>
          <w:t>Tabelle 4: Leistungsbild BIM-M</w:t>
        </w:r>
        <w:r>
          <w:rPr>
            <w:noProof/>
            <w:webHidden/>
          </w:rPr>
          <w:tab/>
        </w:r>
        <w:r>
          <w:rPr>
            <w:noProof/>
            <w:webHidden/>
          </w:rPr>
          <w:fldChar w:fldCharType="begin"/>
        </w:r>
        <w:r>
          <w:rPr>
            <w:noProof/>
            <w:webHidden/>
          </w:rPr>
          <w:instrText xml:space="preserve"> PAGEREF _Toc230098974 \h </w:instrText>
        </w:r>
        <w:r>
          <w:rPr>
            <w:noProof/>
            <w:webHidden/>
          </w:rPr>
        </w:r>
        <w:r>
          <w:rPr>
            <w:noProof/>
            <w:webHidden/>
          </w:rPr>
          <w:fldChar w:fldCharType="separate"/>
        </w:r>
        <w:r w:rsidR="00E721C8">
          <w:rPr>
            <w:noProof/>
            <w:webHidden/>
          </w:rPr>
          <w:t>11</w:t>
        </w:r>
        <w:r>
          <w:rPr>
            <w:noProof/>
            <w:webHidden/>
          </w:rPr>
          <w:fldChar w:fldCharType="end"/>
        </w:r>
      </w:hyperlink>
    </w:p>
    <w:p w14:paraId="4320EFBB" w14:textId="7A6F5CC5"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5" w:history="1">
        <w:r w:rsidRPr="00632416">
          <w:rPr>
            <w:rStyle w:val="Hyperlink"/>
            <w:noProof/>
          </w:rPr>
          <w:t>Tabelle 5: Leistungsbild BIM-GK</w:t>
        </w:r>
        <w:r>
          <w:rPr>
            <w:noProof/>
            <w:webHidden/>
          </w:rPr>
          <w:tab/>
        </w:r>
        <w:r>
          <w:rPr>
            <w:noProof/>
            <w:webHidden/>
          </w:rPr>
          <w:fldChar w:fldCharType="begin"/>
        </w:r>
        <w:r>
          <w:rPr>
            <w:noProof/>
            <w:webHidden/>
          </w:rPr>
          <w:instrText xml:space="preserve"> PAGEREF _Toc230098975 \h </w:instrText>
        </w:r>
        <w:r>
          <w:rPr>
            <w:noProof/>
            <w:webHidden/>
          </w:rPr>
        </w:r>
        <w:r>
          <w:rPr>
            <w:noProof/>
            <w:webHidden/>
          </w:rPr>
          <w:fldChar w:fldCharType="separate"/>
        </w:r>
        <w:r w:rsidR="00E721C8">
          <w:rPr>
            <w:noProof/>
            <w:webHidden/>
          </w:rPr>
          <w:t>12</w:t>
        </w:r>
        <w:r>
          <w:rPr>
            <w:noProof/>
            <w:webHidden/>
          </w:rPr>
          <w:fldChar w:fldCharType="end"/>
        </w:r>
      </w:hyperlink>
    </w:p>
    <w:p w14:paraId="6199A043" w14:textId="3A981ADE"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6" w:history="1">
        <w:r w:rsidRPr="00632416">
          <w:rPr>
            <w:rStyle w:val="Hyperlink"/>
            <w:noProof/>
          </w:rPr>
          <w:t>Tabelle 6: Leistungsbild BIM-FK</w:t>
        </w:r>
        <w:r>
          <w:rPr>
            <w:noProof/>
            <w:webHidden/>
          </w:rPr>
          <w:tab/>
        </w:r>
        <w:r>
          <w:rPr>
            <w:noProof/>
            <w:webHidden/>
          </w:rPr>
          <w:fldChar w:fldCharType="begin"/>
        </w:r>
        <w:r>
          <w:rPr>
            <w:noProof/>
            <w:webHidden/>
          </w:rPr>
          <w:instrText xml:space="preserve"> PAGEREF _Toc230098976 \h </w:instrText>
        </w:r>
        <w:r>
          <w:rPr>
            <w:noProof/>
            <w:webHidden/>
          </w:rPr>
        </w:r>
        <w:r>
          <w:rPr>
            <w:noProof/>
            <w:webHidden/>
          </w:rPr>
          <w:fldChar w:fldCharType="separate"/>
        </w:r>
        <w:r w:rsidR="00E721C8">
          <w:rPr>
            <w:noProof/>
            <w:webHidden/>
          </w:rPr>
          <w:t>13</w:t>
        </w:r>
        <w:r>
          <w:rPr>
            <w:noProof/>
            <w:webHidden/>
          </w:rPr>
          <w:fldChar w:fldCharType="end"/>
        </w:r>
      </w:hyperlink>
    </w:p>
    <w:p w14:paraId="5DA6278B" w14:textId="0CCE8CF1"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7" w:history="1">
        <w:r w:rsidRPr="00632416">
          <w:rPr>
            <w:rStyle w:val="Hyperlink"/>
            <w:noProof/>
          </w:rPr>
          <w:t>Tabelle 7: Übersicht der wiederkehrenden Besprechungen mit BIM-Bezug</w:t>
        </w:r>
        <w:r>
          <w:rPr>
            <w:noProof/>
            <w:webHidden/>
          </w:rPr>
          <w:tab/>
        </w:r>
        <w:r>
          <w:rPr>
            <w:noProof/>
            <w:webHidden/>
          </w:rPr>
          <w:fldChar w:fldCharType="begin"/>
        </w:r>
        <w:r>
          <w:rPr>
            <w:noProof/>
            <w:webHidden/>
          </w:rPr>
          <w:instrText xml:space="preserve"> PAGEREF _Toc230098977 \h </w:instrText>
        </w:r>
        <w:r>
          <w:rPr>
            <w:noProof/>
            <w:webHidden/>
          </w:rPr>
        </w:r>
        <w:r>
          <w:rPr>
            <w:noProof/>
            <w:webHidden/>
          </w:rPr>
          <w:fldChar w:fldCharType="separate"/>
        </w:r>
        <w:r w:rsidR="00E721C8">
          <w:rPr>
            <w:noProof/>
            <w:webHidden/>
          </w:rPr>
          <w:t>18</w:t>
        </w:r>
        <w:r>
          <w:rPr>
            <w:noProof/>
            <w:webHidden/>
          </w:rPr>
          <w:fldChar w:fldCharType="end"/>
        </w:r>
      </w:hyperlink>
    </w:p>
    <w:p w14:paraId="4A47ED57" w14:textId="25F21C4C"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8" w:history="1">
        <w:r w:rsidRPr="00632416">
          <w:rPr>
            <w:rStyle w:val="Hyperlink"/>
            <w:noProof/>
          </w:rPr>
          <w:t>Tabelle 8: Beispiel für Detaillierungsgrade LOG/ LOI für Modelle bzw. Objekte je Leistungsphase.</w:t>
        </w:r>
        <w:r>
          <w:rPr>
            <w:noProof/>
            <w:webHidden/>
          </w:rPr>
          <w:tab/>
        </w:r>
        <w:r>
          <w:rPr>
            <w:noProof/>
            <w:webHidden/>
          </w:rPr>
          <w:fldChar w:fldCharType="begin"/>
        </w:r>
        <w:r>
          <w:rPr>
            <w:noProof/>
            <w:webHidden/>
          </w:rPr>
          <w:instrText xml:space="preserve"> PAGEREF _Toc230098978 \h </w:instrText>
        </w:r>
        <w:r>
          <w:rPr>
            <w:noProof/>
            <w:webHidden/>
          </w:rPr>
        </w:r>
        <w:r>
          <w:rPr>
            <w:noProof/>
            <w:webHidden/>
          </w:rPr>
          <w:fldChar w:fldCharType="separate"/>
        </w:r>
        <w:r w:rsidR="00E721C8">
          <w:rPr>
            <w:noProof/>
            <w:webHidden/>
          </w:rPr>
          <w:t>25</w:t>
        </w:r>
        <w:r>
          <w:rPr>
            <w:noProof/>
            <w:webHidden/>
          </w:rPr>
          <w:fldChar w:fldCharType="end"/>
        </w:r>
      </w:hyperlink>
    </w:p>
    <w:p w14:paraId="44690762" w14:textId="0ADC191E"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79" w:history="1">
        <w:r w:rsidRPr="00632416">
          <w:rPr>
            <w:rStyle w:val="Hyperlink"/>
            <w:noProof/>
          </w:rPr>
          <w:t>Tabelle 9: Projektkoordinaten</w:t>
        </w:r>
        <w:r>
          <w:rPr>
            <w:noProof/>
            <w:webHidden/>
          </w:rPr>
          <w:tab/>
        </w:r>
        <w:r>
          <w:rPr>
            <w:noProof/>
            <w:webHidden/>
          </w:rPr>
          <w:fldChar w:fldCharType="begin"/>
        </w:r>
        <w:r>
          <w:rPr>
            <w:noProof/>
            <w:webHidden/>
          </w:rPr>
          <w:instrText xml:space="preserve"> PAGEREF _Toc230098979 \h </w:instrText>
        </w:r>
        <w:r>
          <w:rPr>
            <w:noProof/>
            <w:webHidden/>
          </w:rPr>
        </w:r>
        <w:r>
          <w:rPr>
            <w:noProof/>
            <w:webHidden/>
          </w:rPr>
          <w:fldChar w:fldCharType="separate"/>
        </w:r>
        <w:r w:rsidR="00E721C8">
          <w:rPr>
            <w:noProof/>
            <w:webHidden/>
          </w:rPr>
          <w:t>27</w:t>
        </w:r>
        <w:r>
          <w:rPr>
            <w:noProof/>
            <w:webHidden/>
          </w:rPr>
          <w:fldChar w:fldCharType="end"/>
        </w:r>
      </w:hyperlink>
    </w:p>
    <w:p w14:paraId="0C4D2035" w14:textId="5F9E4832"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0" w:history="1">
        <w:r w:rsidRPr="00632416">
          <w:rPr>
            <w:rStyle w:val="Hyperlink"/>
            <w:noProof/>
          </w:rPr>
          <w:t>Tabelle 10: Datenaustauschformate</w:t>
        </w:r>
        <w:r>
          <w:rPr>
            <w:noProof/>
            <w:webHidden/>
          </w:rPr>
          <w:tab/>
        </w:r>
        <w:r>
          <w:rPr>
            <w:noProof/>
            <w:webHidden/>
          </w:rPr>
          <w:fldChar w:fldCharType="begin"/>
        </w:r>
        <w:r>
          <w:rPr>
            <w:noProof/>
            <w:webHidden/>
          </w:rPr>
          <w:instrText xml:space="preserve"> PAGEREF _Toc230098980 \h </w:instrText>
        </w:r>
        <w:r>
          <w:rPr>
            <w:noProof/>
            <w:webHidden/>
          </w:rPr>
        </w:r>
        <w:r>
          <w:rPr>
            <w:noProof/>
            <w:webHidden/>
          </w:rPr>
          <w:fldChar w:fldCharType="separate"/>
        </w:r>
        <w:r w:rsidR="00E721C8">
          <w:rPr>
            <w:noProof/>
            <w:webHidden/>
          </w:rPr>
          <w:t>28</w:t>
        </w:r>
        <w:r>
          <w:rPr>
            <w:noProof/>
            <w:webHidden/>
          </w:rPr>
          <w:fldChar w:fldCharType="end"/>
        </w:r>
      </w:hyperlink>
    </w:p>
    <w:p w14:paraId="05D9506C" w14:textId="7992B048"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1" w:history="1">
        <w:r w:rsidRPr="00632416">
          <w:rPr>
            <w:rStyle w:val="Hyperlink"/>
            <w:noProof/>
          </w:rPr>
          <w:t>Tabelle 11: Einheiten</w:t>
        </w:r>
        <w:r>
          <w:rPr>
            <w:noProof/>
            <w:webHidden/>
          </w:rPr>
          <w:tab/>
        </w:r>
        <w:r>
          <w:rPr>
            <w:noProof/>
            <w:webHidden/>
          </w:rPr>
          <w:fldChar w:fldCharType="begin"/>
        </w:r>
        <w:r>
          <w:rPr>
            <w:noProof/>
            <w:webHidden/>
          </w:rPr>
          <w:instrText xml:space="preserve"> PAGEREF _Toc230098981 \h </w:instrText>
        </w:r>
        <w:r>
          <w:rPr>
            <w:noProof/>
            <w:webHidden/>
          </w:rPr>
        </w:r>
        <w:r>
          <w:rPr>
            <w:noProof/>
            <w:webHidden/>
          </w:rPr>
          <w:fldChar w:fldCharType="separate"/>
        </w:r>
        <w:r w:rsidR="00E721C8">
          <w:rPr>
            <w:noProof/>
            <w:webHidden/>
          </w:rPr>
          <w:t>29</w:t>
        </w:r>
        <w:r>
          <w:rPr>
            <w:noProof/>
            <w:webHidden/>
          </w:rPr>
          <w:fldChar w:fldCharType="end"/>
        </w:r>
      </w:hyperlink>
    </w:p>
    <w:p w14:paraId="7CEEF76D" w14:textId="398AAE59"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2" w:history="1">
        <w:r w:rsidRPr="00632416">
          <w:rPr>
            <w:rStyle w:val="Hyperlink"/>
            <w:noProof/>
          </w:rPr>
          <w:t>Tabelle 12: Toleranzen</w:t>
        </w:r>
        <w:r>
          <w:rPr>
            <w:noProof/>
            <w:webHidden/>
          </w:rPr>
          <w:tab/>
        </w:r>
        <w:r>
          <w:rPr>
            <w:noProof/>
            <w:webHidden/>
          </w:rPr>
          <w:fldChar w:fldCharType="begin"/>
        </w:r>
        <w:r>
          <w:rPr>
            <w:noProof/>
            <w:webHidden/>
          </w:rPr>
          <w:instrText xml:space="preserve"> PAGEREF _Toc230098982 \h </w:instrText>
        </w:r>
        <w:r>
          <w:rPr>
            <w:noProof/>
            <w:webHidden/>
          </w:rPr>
        </w:r>
        <w:r>
          <w:rPr>
            <w:noProof/>
            <w:webHidden/>
          </w:rPr>
          <w:fldChar w:fldCharType="separate"/>
        </w:r>
        <w:r w:rsidR="00E721C8">
          <w:rPr>
            <w:noProof/>
            <w:webHidden/>
          </w:rPr>
          <w:t>30</w:t>
        </w:r>
        <w:r>
          <w:rPr>
            <w:noProof/>
            <w:webHidden/>
          </w:rPr>
          <w:fldChar w:fldCharType="end"/>
        </w:r>
      </w:hyperlink>
    </w:p>
    <w:p w14:paraId="769719A3" w14:textId="731BC07C"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3" w:history="1">
        <w:r w:rsidRPr="00632416">
          <w:rPr>
            <w:rStyle w:val="Hyperlink"/>
            <w:noProof/>
          </w:rPr>
          <w:t>Tabelle 13: Gemeinsame Datenablage</w:t>
        </w:r>
        <w:r>
          <w:rPr>
            <w:noProof/>
            <w:webHidden/>
          </w:rPr>
          <w:tab/>
        </w:r>
        <w:r>
          <w:rPr>
            <w:noProof/>
            <w:webHidden/>
          </w:rPr>
          <w:fldChar w:fldCharType="begin"/>
        </w:r>
        <w:r>
          <w:rPr>
            <w:noProof/>
            <w:webHidden/>
          </w:rPr>
          <w:instrText xml:space="preserve"> PAGEREF _Toc230098983 \h </w:instrText>
        </w:r>
        <w:r>
          <w:rPr>
            <w:noProof/>
            <w:webHidden/>
          </w:rPr>
        </w:r>
        <w:r>
          <w:rPr>
            <w:noProof/>
            <w:webHidden/>
          </w:rPr>
          <w:fldChar w:fldCharType="separate"/>
        </w:r>
        <w:r w:rsidR="00E721C8">
          <w:rPr>
            <w:noProof/>
            <w:webHidden/>
          </w:rPr>
          <w:t>31</w:t>
        </w:r>
        <w:r>
          <w:rPr>
            <w:noProof/>
            <w:webHidden/>
          </w:rPr>
          <w:fldChar w:fldCharType="end"/>
        </w:r>
      </w:hyperlink>
    </w:p>
    <w:p w14:paraId="1DBF8AF6" w14:textId="3AE10A07"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4" w:history="1">
        <w:r w:rsidRPr="00632416">
          <w:rPr>
            <w:rStyle w:val="Hyperlink"/>
            <w:noProof/>
          </w:rPr>
          <w:t>Tabelle 14: Im Projekt verwendete Software</w:t>
        </w:r>
        <w:r>
          <w:rPr>
            <w:noProof/>
            <w:webHidden/>
          </w:rPr>
          <w:tab/>
        </w:r>
        <w:r>
          <w:rPr>
            <w:noProof/>
            <w:webHidden/>
          </w:rPr>
          <w:fldChar w:fldCharType="begin"/>
        </w:r>
        <w:r>
          <w:rPr>
            <w:noProof/>
            <w:webHidden/>
          </w:rPr>
          <w:instrText xml:space="preserve"> PAGEREF _Toc230098984 \h </w:instrText>
        </w:r>
        <w:r>
          <w:rPr>
            <w:noProof/>
            <w:webHidden/>
          </w:rPr>
        </w:r>
        <w:r>
          <w:rPr>
            <w:noProof/>
            <w:webHidden/>
          </w:rPr>
          <w:fldChar w:fldCharType="separate"/>
        </w:r>
        <w:r w:rsidR="00E721C8">
          <w:rPr>
            <w:noProof/>
            <w:webHidden/>
          </w:rPr>
          <w:t>33</w:t>
        </w:r>
        <w:r>
          <w:rPr>
            <w:noProof/>
            <w:webHidden/>
          </w:rPr>
          <w:fldChar w:fldCharType="end"/>
        </w:r>
      </w:hyperlink>
    </w:p>
    <w:p w14:paraId="5842C5E0" w14:textId="32BB081D"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5" w:history="1">
        <w:r w:rsidRPr="00632416">
          <w:rPr>
            <w:rStyle w:val="Hyperlink"/>
            <w:noProof/>
          </w:rPr>
          <w:t>Tabelle 15: Liste der Fach- und Teilmodelle</w:t>
        </w:r>
        <w:r>
          <w:rPr>
            <w:noProof/>
            <w:webHidden/>
          </w:rPr>
          <w:tab/>
        </w:r>
        <w:r>
          <w:rPr>
            <w:noProof/>
            <w:webHidden/>
          </w:rPr>
          <w:fldChar w:fldCharType="begin"/>
        </w:r>
        <w:r>
          <w:rPr>
            <w:noProof/>
            <w:webHidden/>
          </w:rPr>
          <w:instrText xml:space="preserve"> PAGEREF _Toc230098985 \h </w:instrText>
        </w:r>
        <w:r>
          <w:rPr>
            <w:noProof/>
            <w:webHidden/>
          </w:rPr>
        </w:r>
        <w:r>
          <w:rPr>
            <w:noProof/>
            <w:webHidden/>
          </w:rPr>
          <w:fldChar w:fldCharType="separate"/>
        </w:r>
        <w:r w:rsidR="00E721C8">
          <w:rPr>
            <w:noProof/>
            <w:webHidden/>
          </w:rPr>
          <w:t>i</w:t>
        </w:r>
        <w:r>
          <w:rPr>
            <w:noProof/>
            <w:webHidden/>
          </w:rPr>
          <w:fldChar w:fldCharType="end"/>
        </w:r>
      </w:hyperlink>
    </w:p>
    <w:p w14:paraId="14ADF94B" w14:textId="1D42A999"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6" w:history="1">
        <w:r w:rsidRPr="00632416">
          <w:rPr>
            <w:rStyle w:val="Hyperlink"/>
            <w:noProof/>
          </w:rPr>
          <w:t>Tabelle 16: Übersicht der projektspezifischen Grundlagendaten und Datenformate</w:t>
        </w:r>
        <w:r>
          <w:rPr>
            <w:noProof/>
            <w:webHidden/>
          </w:rPr>
          <w:tab/>
        </w:r>
        <w:r>
          <w:rPr>
            <w:noProof/>
            <w:webHidden/>
          </w:rPr>
          <w:fldChar w:fldCharType="begin"/>
        </w:r>
        <w:r>
          <w:rPr>
            <w:noProof/>
            <w:webHidden/>
          </w:rPr>
          <w:instrText xml:space="preserve"> PAGEREF _Toc230098986 \h </w:instrText>
        </w:r>
        <w:r>
          <w:rPr>
            <w:noProof/>
            <w:webHidden/>
          </w:rPr>
        </w:r>
        <w:r>
          <w:rPr>
            <w:noProof/>
            <w:webHidden/>
          </w:rPr>
          <w:fldChar w:fldCharType="separate"/>
        </w:r>
        <w:r w:rsidR="00E721C8">
          <w:rPr>
            <w:noProof/>
            <w:webHidden/>
          </w:rPr>
          <w:t>ii</w:t>
        </w:r>
        <w:r>
          <w:rPr>
            <w:noProof/>
            <w:webHidden/>
          </w:rPr>
          <w:fldChar w:fldCharType="end"/>
        </w:r>
      </w:hyperlink>
    </w:p>
    <w:p w14:paraId="714180B1" w14:textId="71CAB0B6"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7" w:history="1">
        <w:r w:rsidRPr="00632416">
          <w:rPr>
            <w:rStyle w:val="Hyperlink"/>
            <w:noProof/>
          </w:rPr>
          <w:t>Tabelle 17: Übersicht der projektspezifischen BIM-AwF</w:t>
        </w:r>
        <w:r>
          <w:rPr>
            <w:noProof/>
            <w:webHidden/>
          </w:rPr>
          <w:tab/>
        </w:r>
        <w:r>
          <w:rPr>
            <w:noProof/>
            <w:webHidden/>
          </w:rPr>
          <w:fldChar w:fldCharType="begin"/>
        </w:r>
        <w:r>
          <w:rPr>
            <w:noProof/>
            <w:webHidden/>
          </w:rPr>
          <w:instrText xml:space="preserve"> PAGEREF _Toc230098987 \h </w:instrText>
        </w:r>
        <w:r>
          <w:rPr>
            <w:noProof/>
            <w:webHidden/>
          </w:rPr>
        </w:r>
        <w:r>
          <w:rPr>
            <w:noProof/>
            <w:webHidden/>
          </w:rPr>
          <w:fldChar w:fldCharType="separate"/>
        </w:r>
        <w:r w:rsidR="00E721C8">
          <w:rPr>
            <w:noProof/>
            <w:webHidden/>
          </w:rPr>
          <w:t>iv</w:t>
        </w:r>
        <w:r>
          <w:rPr>
            <w:noProof/>
            <w:webHidden/>
          </w:rPr>
          <w:fldChar w:fldCharType="end"/>
        </w:r>
      </w:hyperlink>
    </w:p>
    <w:p w14:paraId="78F30D52" w14:textId="672963D6" w:rsidR="00E2287F" w:rsidRDefault="00E2287F">
      <w:pPr>
        <w:pStyle w:val="Abbildungsverzeichnis"/>
        <w:tabs>
          <w:tab w:val="right" w:leader="dot" w:pos="9344"/>
        </w:tabs>
        <w:rPr>
          <w:rFonts w:eastAsiaTheme="minorEastAsia" w:cstheme="minorBidi"/>
          <w:noProof/>
          <w:color w:val="auto"/>
          <w:kern w:val="2"/>
          <w:sz w:val="24"/>
          <w:szCs w:val="24"/>
          <w:lang w:eastAsia="de-DE"/>
          <w14:ligatures w14:val="standardContextual"/>
          <w14:numForm w14:val="default"/>
          <w14:numSpacing w14:val="default"/>
        </w:rPr>
      </w:pPr>
      <w:hyperlink w:anchor="_Toc230098988" w:history="1">
        <w:r w:rsidRPr="00632416">
          <w:rPr>
            <w:rStyle w:val="Hyperlink"/>
            <w:noProof/>
          </w:rPr>
          <w:t>Tabelle 18: Auflistung von digitalen Liefergegenständen und Lieferzeitpunkten</w:t>
        </w:r>
        <w:r>
          <w:rPr>
            <w:noProof/>
            <w:webHidden/>
          </w:rPr>
          <w:tab/>
        </w:r>
        <w:r>
          <w:rPr>
            <w:noProof/>
            <w:webHidden/>
          </w:rPr>
          <w:fldChar w:fldCharType="begin"/>
        </w:r>
        <w:r>
          <w:rPr>
            <w:noProof/>
            <w:webHidden/>
          </w:rPr>
          <w:instrText xml:space="preserve"> PAGEREF _Toc230098988 \h </w:instrText>
        </w:r>
        <w:r>
          <w:rPr>
            <w:noProof/>
            <w:webHidden/>
          </w:rPr>
        </w:r>
        <w:r>
          <w:rPr>
            <w:noProof/>
            <w:webHidden/>
          </w:rPr>
          <w:fldChar w:fldCharType="separate"/>
        </w:r>
        <w:r w:rsidR="00E721C8">
          <w:rPr>
            <w:noProof/>
            <w:webHidden/>
          </w:rPr>
          <w:t>xv</w:t>
        </w:r>
        <w:r>
          <w:rPr>
            <w:noProof/>
            <w:webHidden/>
          </w:rPr>
          <w:fldChar w:fldCharType="end"/>
        </w:r>
      </w:hyperlink>
    </w:p>
    <w:p w14:paraId="02A69B77" w14:textId="1F52E8EB" w:rsidR="00EF748D" w:rsidRPr="00F43FB1" w:rsidRDefault="00EF748D" w:rsidP="00071DB4">
      <w:r w:rsidRPr="00F43FB1">
        <w:rPr>
          <w:shd w:val="clear" w:color="auto" w:fill="E6E6E6"/>
        </w:rPr>
        <w:fldChar w:fldCharType="end"/>
      </w:r>
    </w:p>
    <w:p w14:paraId="4F6D2648" w14:textId="7E54DA6D" w:rsidR="00374FCC" w:rsidRPr="00F43FB1" w:rsidRDefault="00374FCC" w:rsidP="00071DB4">
      <w:pPr>
        <w:sectPr w:rsidR="00374FCC" w:rsidRPr="00F43FB1" w:rsidSect="0089456B">
          <w:headerReference w:type="even" r:id="rId31"/>
          <w:headerReference w:type="default" r:id="rId32"/>
          <w:footerReference w:type="default" r:id="rId33"/>
          <w:headerReference w:type="first" r:id="rId34"/>
          <w:pgSz w:w="11906" w:h="16838" w:code="9"/>
          <w:pgMar w:top="1843" w:right="1134" w:bottom="992" w:left="1418" w:header="851" w:footer="352" w:gutter="0"/>
          <w:cols w:space="708"/>
          <w:docGrid w:linePitch="360"/>
        </w:sectPr>
      </w:pPr>
    </w:p>
    <w:p w14:paraId="69753487" w14:textId="0DD917BE" w:rsidR="00351D5C" w:rsidRPr="00F43FB1" w:rsidRDefault="00043A71" w:rsidP="00071DB4">
      <w:pPr>
        <w:pStyle w:val="Anhang"/>
      </w:pPr>
      <w:bookmarkStart w:id="692" w:name="_Ref103459707"/>
      <w:bookmarkStart w:id="693" w:name="_Ref103459712"/>
      <w:bookmarkStart w:id="694" w:name="_Toc230098921"/>
      <w:bookmarkStart w:id="695" w:name="_Ref93618353"/>
      <w:bookmarkStart w:id="696" w:name="_Ref93618354"/>
      <w:r w:rsidRPr="00F43FB1">
        <w:lastRenderedPageBreak/>
        <w:t>Fach</w:t>
      </w:r>
      <w:r w:rsidR="005A003A" w:rsidRPr="00F43FB1">
        <w:t>-</w:t>
      </w:r>
      <w:r w:rsidR="00D86C95" w:rsidRPr="00F43FB1">
        <w:t xml:space="preserve"> und </w:t>
      </w:r>
      <w:r w:rsidR="00351D5C" w:rsidRPr="00F43FB1">
        <w:t>Teilmodelle</w:t>
      </w:r>
      <w:bookmarkEnd w:id="692"/>
      <w:bookmarkEnd w:id="693"/>
      <w:bookmarkEnd w:id="694"/>
    </w:p>
    <w:p w14:paraId="7A9D2FB5" w14:textId="0E696B71" w:rsidR="00FF5C16" w:rsidRPr="00F43FB1" w:rsidRDefault="005A003A" w:rsidP="00071DB4">
      <w:r w:rsidRPr="00F43FB1">
        <w:t>Die nachfolgend dargestellte Tabelle ist im BAP auszufüllen und ausdrücklich als Beispiel zu verstehen und entsprechend der beabsichtigen Strukturierung der Teil- und Fachmodelle anzupassen. Für jedes Gewerk ist ein separates Fachmodell zu erstellen</w:t>
      </w:r>
    </w:p>
    <w:tbl>
      <w:tblPr>
        <w:tblStyle w:val="Tabellenraster"/>
        <w:tblW w:w="14480"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1800"/>
        <w:gridCol w:w="1800"/>
        <w:gridCol w:w="1800"/>
        <w:gridCol w:w="2277"/>
        <w:gridCol w:w="1979"/>
        <w:gridCol w:w="2338"/>
        <w:gridCol w:w="2486"/>
      </w:tblGrid>
      <w:tr w:rsidR="00FA5D3E" w:rsidRPr="00FA5D3E" w14:paraId="6285877E" w14:textId="77777777" w:rsidTr="00274DB7">
        <w:trPr>
          <w:trHeight w:val="397"/>
        </w:trPr>
        <w:tc>
          <w:tcPr>
            <w:tcW w:w="1800" w:type="dxa"/>
            <w:vMerge w:val="restart"/>
            <w:shd w:val="clear" w:color="auto" w:fill="0055B8"/>
            <w:vAlign w:val="center"/>
          </w:tcPr>
          <w:p w14:paraId="7B4F3033" w14:textId="0783081B" w:rsidR="002F4760" w:rsidRPr="00FA5D3E" w:rsidRDefault="002F4760" w:rsidP="00071DB4">
            <w:pPr>
              <w:rPr>
                <w:color w:val="FFFFFF" w:themeColor="background1"/>
                <w:sz w:val="18"/>
                <w:szCs w:val="18"/>
              </w:rPr>
            </w:pPr>
            <w:r w:rsidRPr="00FA5D3E">
              <w:rPr>
                <w:color w:val="FFFFFF" w:themeColor="background1"/>
                <w:sz w:val="18"/>
                <w:szCs w:val="18"/>
              </w:rPr>
              <w:t>Fachmodell-</w:t>
            </w:r>
          </w:p>
          <w:p w14:paraId="7C9B7EB8" w14:textId="27F8FE41" w:rsidR="0020775F" w:rsidRPr="00FA5D3E" w:rsidRDefault="002F4760" w:rsidP="00071DB4">
            <w:pPr>
              <w:rPr>
                <w:color w:val="FFFFFF" w:themeColor="background1"/>
                <w:sz w:val="18"/>
                <w:szCs w:val="18"/>
              </w:rPr>
            </w:pPr>
            <w:r w:rsidRPr="00FA5D3E">
              <w:rPr>
                <w:color w:val="FFFFFF" w:themeColor="background1"/>
                <w:sz w:val="18"/>
                <w:szCs w:val="18"/>
              </w:rPr>
              <w:t>bezeichnung</w:t>
            </w:r>
          </w:p>
        </w:tc>
        <w:tc>
          <w:tcPr>
            <w:tcW w:w="1800" w:type="dxa"/>
            <w:vMerge w:val="restart"/>
            <w:shd w:val="clear" w:color="auto" w:fill="0055B8"/>
            <w:vAlign w:val="center"/>
          </w:tcPr>
          <w:p w14:paraId="506D0EFC" w14:textId="5F3B2F89" w:rsidR="00351D5C" w:rsidRPr="00FA5D3E" w:rsidRDefault="00351D5C" w:rsidP="00071DB4">
            <w:pPr>
              <w:rPr>
                <w:color w:val="FFFFFF" w:themeColor="background1"/>
                <w:sz w:val="18"/>
                <w:szCs w:val="18"/>
              </w:rPr>
            </w:pPr>
            <w:r w:rsidRPr="00FA5D3E">
              <w:rPr>
                <w:color w:val="FFFFFF" w:themeColor="background1"/>
                <w:sz w:val="18"/>
                <w:szCs w:val="18"/>
              </w:rPr>
              <w:t>Teilmodell-</w:t>
            </w:r>
          </w:p>
          <w:p w14:paraId="02E4C1A0" w14:textId="3D30673B" w:rsidR="00351D5C" w:rsidRPr="00FA5D3E" w:rsidRDefault="00351D5C" w:rsidP="00071DB4">
            <w:pPr>
              <w:rPr>
                <w:color w:val="FFFFFF" w:themeColor="background1"/>
                <w:sz w:val="18"/>
                <w:szCs w:val="18"/>
              </w:rPr>
            </w:pPr>
            <w:r w:rsidRPr="00FA5D3E">
              <w:rPr>
                <w:color w:val="FFFFFF" w:themeColor="background1"/>
                <w:sz w:val="18"/>
                <w:szCs w:val="18"/>
              </w:rPr>
              <w:t>bezeichnung</w:t>
            </w:r>
          </w:p>
        </w:tc>
        <w:tc>
          <w:tcPr>
            <w:tcW w:w="1800" w:type="dxa"/>
            <w:vMerge w:val="restart"/>
            <w:shd w:val="clear" w:color="auto" w:fill="0055B8"/>
            <w:vAlign w:val="center"/>
          </w:tcPr>
          <w:p w14:paraId="1CE4D611" w14:textId="4142CECF" w:rsidR="00351D5C" w:rsidRPr="00FA5D3E" w:rsidRDefault="00351D5C" w:rsidP="00071DB4">
            <w:pPr>
              <w:rPr>
                <w:color w:val="FFFFFF" w:themeColor="background1"/>
                <w:sz w:val="18"/>
                <w:szCs w:val="18"/>
              </w:rPr>
            </w:pPr>
            <w:r w:rsidRPr="00FA5D3E">
              <w:rPr>
                <w:color w:val="FFFFFF" w:themeColor="background1"/>
                <w:sz w:val="18"/>
                <w:szCs w:val="18"/>
              </w:rPr>
              <w:t xml:space="preserve">Inhalt </w:t>
            </w:r>
            <w:r w:rsidR="00F045CE" w:rsidRPr="00FA5D3E">
              <w:rPr>
                <w:color w:val="FFFFFF" w:themeColor="background1"/>
                <w:sz w:val="18"/>
                <w:szCs w:val="18"/>
              </w:rPr>
              <w:t xml:space="preserve">Fach- und </w:t>
            </w:r>
            <w:r w:rsidRPr="00FA5D3E">
              <w:rPr>
                <w:color w:val="FFFFFF" w:themeColor="background1"/>
                <w:sz w:val="18"/>
                <w:szCs w:val="18"/>
              </w:rPr>
              <w:t>Teilmodell Beschreibung</w:t>
            </w:r>
          </w:p>
        </w:tc>
        <w:tc>
          <w:tcPr>
            <w:tcW w:w="4256" w:type="dxa"/>
            <w:gridSpan w:val="2"/>
            <w:shd w:val="clear" w:color="auto" w:fill="0055B8"/>
            <w:vAlign w:val="center"/>
          </w:tcPr>
          <w:p w14:paraId="11F513D6" w14:textId="77777777" w:rsidR="00351D5C" w:rsidRPr="00FA5D3E" w:rsidRDefault="00351D5C" w:rsidP="00071DB4">
            <w:pPr>
              <w:rPr>
                <w:color w:val="FFFFFF" w:themeColor="background1"/>
                <w:sz w:val="18"/>
                <w:szCs w:val="18"/>
              </w:rPr>
            </w:pPr>
            <w:r w:rsidRPr="00FA5D3E">
              <w:rPr>
                <w:color w:val="FFFFFF" w:themeColor="background1"/>
                <w:sz w:val="18"/>
                <w:szCs w:val="18"/>
              </w:rPr>
              <w:t>Software und Austauschformat</w:t>
            </w:r>
          </w:p>
        </w:tc>
        <w:tc>
          <w:tcPr>
            <w:tcW w:w="2338" w:type="dxa"/>
            <w:vMerge w:val="restart"/>
            <w:shd w:val="clear" w:color="auto" w:fill="0055B8"/>
            <w:vAlign w:val="center"/>
          </w:tcPr>
          <w:p w14:paraId="362B001D" w14:textId="15093E00" w:rsidR="00F850D3" w:rsidRPr="00FA5D3E" w:rsidRDefault="00F55610" w:rsidP="00071DB4">
            <w:pPr>
              <w:rPr>
                <w:color w:val="FFFFFF" w:themeColor="background1"/>
                <w:sz w:val="18"/>
                <w:szCs w:val="18"/>
              </w:rPr>
            </w:pPr>
            <w:r w:rsidRPr="00FA5D3E">
              <w:rPr>
                <w:color w:val="FFFFFF" w:themeColor="background1"/>
                <w:sz w:val="18"/>
                <w:szCs w:val="18"/>
              </w:rPr>
              <w:t>Ve</w:t>
            </w:r>
            <w:r w:rsidR="00F850D3" w:rsidRPr="00FA5D3E">
              <w:rPr>
                <w:color w:val="FFFFFF" w:themeColor="background1"/>
                <w:sz w:val="18"/>
                <w:szCs w:val="18"/>
              </w:rPr>
              <w:t>ran</w:t>
            </w:r>
            <w:r w:rsidRPr="00FA5D3E">
              <w:rPr>
                <w:color w:val="FFFFFF" w:themeColor="background1"/>
                <w:sz w:val="18"/>
                <w:szCs w:val="18"/>
              </w:rPr>
              <w:t>twortliches</w:t>
            </w:r>
          </w:p>
          <w:p w14:paraId="0206B211" w14:textId="600EE318" w:rsidR="00351D5C" w:rsidRPr="00FA5D3E" w:rsidRDefault="00F55610" w:rsidP="00071DB4">
            <w:pPr>
              <w:rPr>
                <w:color w:val="FFFFFF" w:themeColor="background1"/>
                <w:sz w:val="18"/>
                <w:szCs w:val="18"/>
              </w:rPr>
            </w:pPr>
            <w:r w:rsidRPr="00FA5D3E">
              <w:rPr>
                <w:color w:val="FFFFFF" w:themeColor="background1"/>
                <w:sz w:val="18"/>
                <w:szCs w:val="18"/>
              </w:rPr>
              <w:t>Untern</w:t>
            </w:r>
            <w:r w:rsidR="00351D5C" w:rsidRPr="00FA5D3E">
              <w:rPr>
                <w:color w:val="FFFFFF" w:themeColor="background1"/>
                <w:sz w:val="18"/>
                <w:szCs w:val="18"/>
              </w:rPr>
              <w:t>ehmen</w:t>
            </w:r>
          </w:p>
        </w:tc>
        <w:tc>
          <w:tcPr>
            <w:tcW w:w="2486" w:type="dxa"/>
            <w:vMerge w:val="restart"/>
            <w:shd w:val="clear" w:color="auto" w:fill="0055B8"/>
            <w:vAlign w:val="center"/>
          </w:tcPr>
          <w:p w14:paraId="2A42DF84" w14:textId="4213B0DF" w:rsidR="00351D5C" w:rsidRPr="00FA5D3E" w:rsidRDefault="00351D5C" w:rsidP="00071DB4">
            <w:pPr>
              <w:rPr>
                <w:color w:val="FFFFFF" w:themeColor="background1"/>
                <w:sz w:val="18"/>
                <w:szCs w:val="18"/>
              </w:rPr>
            </w:pPr>
            <w:r w:rsidRPr="00FA5D3E">
              <w:rPr>
                <w:color w:val="FFFFFF" w:themeColor="background1"/>
                <w:sz w:val="18"/>
                <w:szCs w:val="18"/>
              </w:rPr>
              <w:t>Be</w:t>
            </w:r>
            <w:r w:rsidR="00946937" w:rsidRPr="00FA5D3E">
              <w:rPr>
                <w:color w:val="FFFFFF" w:themeColor="background1"/>
                <w:sz w:val="18"/>
                <w:szCs w:val="18"/>
              </w:rPr>
              <w:t>merkung</w:t>
            </w:r>
          </w:p>
        </w:tc>
      </w:tr>
      <w:tr w:rsidR="002E71DD" w:rsidRPr="00FA5D3E" w14:paraId="6E7712A3" w14:textId="77777777" w:rsidTr="00274DB7">
        <w:trPr>
          <w:trHeight w:val="569"/>
        </w:trPr>
        <w:tc>
          <w:tcPr>
            <w:tcW w:w="1800" w:type="dxa"/>
            <w:vMerge/>
          </w:tcPr>
          <w:p w14:paraId="55C422A2" w14:textId="77777777" w:rsidR="0020775F" w:rsidRPr="00FA5D3E" w:rsidRDefault="0020775F" w:rsidP="00071DB4">
            <w:pPr>
              <w:rPr>
                <w:sz w:val="18"/>
                <w:szCs w:val="18"/>
              </w:rPr>
            </w:pPr>
          </w:p>
        </w:tc>
        <w:tc>
          <w:tcPr>
            <w:tcW w:w="1800" w:type="dxa"/>
            <w:vMerge/>
            <w:vAlign w:val="center"/>
          </w:tcPr>
          <w:p w14:paraId="37ABE3FC" w14:textId="62258DF7" w:rsidR="00351D5C" w:rsidRPr="00FA5D3E" w:rsidRDefault="00351D5C" w:rsidP="00071DB4">
            <w:pPr>
              <w:rPr>
                <w:sz w:val="18"/>
                <w:szCs w:val="18"/>
              </w:rPr>
            </w:pPr>
          </w:p>
        </w:tc>
        <w:tc>
          <w:tcPr>
            <w:tcW w:w="1800" w:type="dxa"/>
            <w:vMerge/>
          </w:tcPr>
          <w:p w14:paraId="58561403" w14:textId="77777777" w:rsidR="00351D5C" w:rsidRPr="00FA5D3E" w:rsidRDefault="00351D5C" w:rsidP="00071DB4">
            <w:pPr>
              <w:rPr>
                <w:sz w:val="18"/>
                <w:szCs w:val="18"/>
              </w:rPr>
            </w:pPr>
          </w:p>
        </w:tc>
        <w:tc>
          <w:tcPr>
            <w:tcW w:w="2277" w:type="dxa"/>
            <w:shd w:val="clear" w:color="auto" w:fill="0055B8"/>
            <w:vAlign w:val="center"/>
          </w:tcPr>
          <w:p w14:paraId="794A8C48" w14:textId="59F6FB17" w:rsidR="00351D5C" w:rsidRPr="00FA5D3E" w:rsidRDefault="00351D5C" w:rsidP="00071DB4">
            <w:pPr>
              <w:rPr>
                <w:color w:val="FFFFFF" w:themeColor="background1"/>
                <w:sz w:val="18"/>
                <w:szCs w:val="18"/>
              </w:rPr>
            </w:pPr>
            <w:r w:rsidRPr="00FA5D3E">
              <w:rPr>
                <w:color w:val="FFFFFF" w:themeColor="background1"/>
                <w:sz w:val="18"/>
                <w:szCs w:val="18"/>
              </w:rPr>
              <w:t>Native Software und Format</w:t>
            </w:r>
            <w:r w:rsidR="005D6543" w:rsidRPr="00FA5D3E">
              <w:rPr>
                <w:color w:val="FFFFFF" w:themeColor="background1"/>
                <w:sz w:val="18"/>
                <w:szCs w:val="18"/>
              </w:rPr>
              <w:t xml:space="preserve"> </w:t>
            </w:r>
          </w:p>
        </w:tc>
        <w:tc>
          <w:tcPr>
            <w:tcW w:w="1979" w:type="dxa"/>
            <w:shd w:val="clear" w:color="auto" w:fill="0055B8"/>
            <w:vAlign w:val="center"/>
          </w:tcPr>
          <w:p w14:paraId="78632131" w14:textId="77777777" w:rsidR="00286A02" w:rsidRPr="00FA5D3E" w:rsidRDefault="00351D5C" w:rsidP="00071DB4">
            <w:pPr>
              <w:rPr>
                <w:color w:val="FFFFFF" w:themeColor="background1"/>
                <w:sz w:val="18"/>
                <w:szCs w:val="18"/>
              </w:rPr>
            </w:pPr>
            <w:r w:rsidRPr="00FA5D3E">
              <w:rPr>
                <w:color w:val="FFFFFF" w:themeColor="background1"/>
                <w:sz w:val="18"/>
                <w:szCs w:val="18"/>
              </w:rPr>
              <w:t xml:space="preserve">Austauschformat </w:t>
            </w:r>
            <w:r w:rsidR="00F55610" w:rsidRPr="00FA5D3E">
              <w:rPr>
                <w:color w:val="FFFFFF" w:themeColor="background1"/>
                <w:sz w:val="18"/>
                <w:szCs w:val="18"/>
              </w:rPr>
              <w:t xml:space="preserve"> </w:t>
            </w:r>
          </w:p>
          <w:p w14:paraId="3BF49427" w14:textId="74B5AAB7" w:rsidR="00351D5C" w:rsidRPr="00FA5D3E" w:rsidRDefault="00F55610" w:rsidP="00071DB4">
            <w:pPr>
              <w:rPr>
                <w:color w:val="FFFFFF" w:themeColor="background1"/>
                <w:sz w:val="18"/>
                <w:szCs w:val="18"/>
              </w:rPr>
            </w:pPr>
            <w:r w:rsidRPr="00FA5D3E">
              <w:rPr>
                <w:color w:val="FFFFFF" w:themeColor="background1"/>
                <w:sz w:val="18"/>
                <w:szCs w:val="18"/>
              </w:rPr>
              <w:t>IF</w:t>
            </w:r>
            <w:r w:rsidR="00286A02" w:rsidRPr="00FA5D3E">
              <w:rPr>
                <w:color w:val="FFFFFF" w:themeColor="background1"/>
                <w:sz w:val="18"/>
                <w:szCs w:val="18"/>
              </w:rPr>
              <w:t>C (Versionsangabe)</w:t>
            </w:r>
          </w:p>
        </w:tc>
        <w:tc>
          <w:tcPr>
            <w:tcW w:w="2338" w:type="dxa"/>
            <w:vMerge/>
            <w:vAlign w:val="center"/>
          </w:tcPr>
          <w:p w14:paraId="30E46885" w14:textId="77777777" w:rsidR="00351D5C" w:rsidRPr="00FA5D3E" w:rsidRDefault="00351D5C" w:rsidP="00071DB4">
            <w:pPr>
              <w:rPr>
                <w:sz w:val="18"/>
                <w:szCs w:val="18"/>
              </w:rPr>
            </w:pPr>
          </w:p>
        </w:tc>
        <w:tc>
          <w:tcPr>
            <w:tcW w:w="2486" w:type="dxa"/>
            <w:vMerge/>
          </w:tcPr>
          <w:p w14:paraId="36FBA1B3" w14:textId="77777777" w:rsidR="00351D5C" w:rsidRPr="00FA5D3E" w:rsidRDefault="00351D5C" w:rsidP="00071DB4">
            <w:pPr>
              <w:rPr>
                <w:sz w:val="18"/>
                <w:szCs w:val="18"/>
              </w:rPr>
            </w:pPr>
          </w:p>
        </w:tc>
      </w:tr>
      <w:tr w:rsidR="00EE508F" w:rsidRPr="00FA5D3E" w14:paraId="4AE1BE5C" w14:textId="77777777" w:rsidTr="00FA5D3E">
        <w:trPr>
          <w:trHeight w:val="567"/>
        </w:trPr>
        <w:tc>
          <w:tcPr>
            <w:tcW w:w="1800" w:type="dxa"/>
          </w:tcPr>
          <w:p w14:paraId="00E6EC61" w14:textId="051DD28F" w:rsidR="0020775F" w:rsidRPr="00FA5D3E" w:rsidRDefault="009A6507" w:rsidP="00FA5D3E">
            <w:pPr>
              <w:spacing w:line="240" w:lineRule="auto"/>
              <w:jc w:val="left"/>
              <w:rPr>
                <w:sz w:val="18"/>
                <w:szCs w:val="18"/>
              </w:rPr>
            </w:pPr>
            <w:r>
              <w:rPr>
                <w:sz w:val="18"/>
                <w:szCs w:val="18"/>
              </w:rPr>
              <w:t>Bestandmodell</w:t>
            </w:r>
          </w:p>
        </w:tc>
        <w:tc>
          <w:tcPr>
            <w:tcW w:w="1800" w:type="dxa"/>
          </w:tcPr>
          <w:p w14:paraId="2DAE9D43" w14:textId="77777777" w:rsidR="009A6507" w:rsidRDefault="009A6507" w:rsidP="009A6507">
            <w:pPr>
              <w:spacing w:line="240" w:lineRule="auto"/>
              <w:jc w:val="left"/>
              <w:rPr>
                <w:sz w:val="18"/>
                <w:szCs w:val="18"/>
              </w:rPr>
            </w:pPr>
            <w:r>
              <w:rPr>
                <w:sz w:val="18"/>
                <w:szCs w:val="18"/>
              </w:rPr>
              <w:t>Vermessungmodell</w:t>
            </w:r>
          </w:p>
          <w:p w14:paraId="1ED3D5BB" w14:textId="77777777" w:rsidR="009A6507" w:rsidRDefault="009A6507" w:rsidP="009A6507">
            <w:pPr>
              <w:spacing w:line="240" w:lineRule="auto"/>
              <w:jc w:val="left"/>
              <w:rPr>
                <w:sz w:val="18"/>
                <w:szCs w:val="18"/>
              </w:rPr>
            </w:pPr>
            <w:r>
              <w:rPr>
                <w:sz w:val="18"/>
                <w:szCs w:val="18"/>
              </w:rPr>
              <w:t>Umgebungmodell</w:t>
            </w:r>
          </w:p>
          <w:p w14:paraId="6912E369" w14:textId="3FBB17DD" w:rsidR="00351D5C" w:rsidRPr="00FA5D3E" w:rsidRDefault="009A6507" w:rsidP="009A6507">
            <w:pPr>
              <w:spacing w:line="240" w:lineRule="auto"/>
              <w:jc w:val="left"/>
              <w:rPr>
                <w:sz w:val="18"/>
                <w:szCs w:val="18"/>
              </w:rPr>
            </w:pPr>
            <w:r>
              <w:rPr>
                <w:sz w:val="18"/>
                <w:szCs w:val="18"/>
              </w:rPr>
              <w:t>Etc…</w:t>
            </w:r>
          </w:p>
        </w:tc>
        <w:tc>
          <w:tcPr>
            <w:tcW w:w="1800" w:type="dxa"/>
          </w:tcPr>
          <w:p w14:paraId="14AB1813" w14:textId="0B02F96B" w:rsidR="00351D5C" w:rsidRPr="00FA5D3E" w:rsidRDefault="009A6507" w:rsidP="00FA5D3E">
            <w:pPr>
              <w:spacing w:line="240" w:lineRule="auto"/>
              <w:jc w:val="left"/>
              <w:rPr>
                <w:sz w:val="18"/>
                <w:szCs w:val="18"/>
              </w:rPr>
            </w:pPr>
            <w:r w:rsidRPr="007D6A43">
              <w:rPr>
                <w:sz w:val="18"/>
                <w:szCs w:val="18"/>
              </w:rPr>
              <w:t>Bestandserfassung und -modellierung</w:t>
            </w:r>
          </w:p>
        </w:tc>
        <w:tc>
          <w:tcPr>
            <w:tcW w:w="2277" w:type="dxa"/>
          </w:tcPr>
          <w:p w14:paraId="02C75E15" w14:textId="3B9F8A07" w:rsidR="00351D5C" w:rsidRPr="00FA5D3E" w:rsidRDefault="00351D5C" w:rsidP="00FA5D3E">
            <w:pPr>
              <w:pStyle w:val="Stichpunkte"/>
              <w:numPr>
                <w:ilvl w:val="0"/>
                <w:numId w:val="0"/>
              </w:numPr>
              <w:spacing w:line="240" w:lineRule="auto"/>
              <w:jc w:val="left"/>
              <w:rPr>
                <w:sz w:val="18"/>
                <w:szCs w:val="18"/>
              </w:rPr>
            </w:pPr>
          </w:p>
        </w:tc>
        <w:tc>
          <w:tcPr>
            <w:tcW w:w="1979" w:type="dxa"/>
          </w:tcPr>
          <w:p w14:paraId="3571028D" w14:textId="77777777" w:rsidR="00351D5C" w:rsidRPr="00FA5D3E" w:rsidRDefault="00351D5C" w:rsidP="00FA5D3E">
            <w:pPr>
              <w:spacing w:line="240" w:lineRule="auto"/>
              <w:jc w:val="left"/>
              <w:rPr>
                <w:sz w:val="18"/>
                <w:szCs w:val="18"/>
              </w:rPr>
            </w:pPr>
          </w:p>
        </w:tc>
        <w:tc>
          <w:tcPr>
            <w:tcW w:w="2338" w:type="dxa"/>
          </w:tcPr>
          <w:p w14:paraId="4B7BBA89" w14:textId="77777777" w:rsidR="00351D5C" w:rsidRPr="00FA5D3E" w:rsidRDefault="00351D5C" w:rsidP="00FA5D3E">
            <w:pPr>
              <w:spacing w:line="240" w:lineRule="auto"/>
              <w:jc w:val="left"/>
              <w:rPr>
                <w:sz w:val="18"/>
                <w:szCs w:val="18"/>
              </w:rPr>
            </w:pPr>
          </w:p>
        </w:tc>
        <w:tc>
          <w:tcPr>
            <w:tcW w:w="2486" w:type="dxa"/>
          </w:tcPr>
          <w:p w14:paraId="50C5AF45" w14:textId="77777777" w:rsidR="00351D5C" w:rsidRPr="00FA5D3E" w:rsidRDefault="00351D5C" w:rsidP="00FA5D3E">
            <w:pPr>
              <w:spacing w:line="240" w:lineRule="auto"/>
              <w:jc w:val="left"/>
              <w:rPr>
                <w:sz w:val="18"/>
                <w:szCs w:val="18"/>
              </w:rPr>
            </w:pPr>
          </w:p>
        </w:tc>
      </w:tr>
      <w:tr w:rsidR="00EE508F" w:rsidRPr="00FA5D3E" w14:paraId="4D447AE2" w14:textId="77777777" w:rsidTr="00FA5D3E">
        <w:trPr>
          <w:trHeight w:val="567"/>
        </w:trPr>
        <w:tc>
          <w:tcPr>
            <w:tcW w:w="1800" w:type="dxa"/>
          </w:tcPr>
          <w:p w14:paraId="32EF4F47" w14:textId="77777777" w:rsidR="0020775F" w:rsidRPr="00FA5D3E" w:rsidRDefault="0020775F" w:rsidP="00FA5D3E">
            <w:pPr>
              <w:spacing w:line="240" w:lineRule="auto"/>
              <w:jc w:val="left"/>
              <w:rPr>
                <w:sz w:val="18"/>
                <w:szCs w:val="18"/>
              </w:rPr>
            </w:pPr>
          </w:p>
        </w:tc>
        <w:tc>
          <w:tcPr>
            <w:tcW w:w="1800" w:type="dxa"/>
          </w:tcPr>
          <w:p w14:paraId="5150B686" w14:textId="492531AB" w:rsidR="00351D5C" w:rsidRPr="00FA5D3E" w:rsidRDefault="00351D5C" w:rsidP="00FA5D3E">
            <w:pPr>
              <w:spacing w:line="240" w:lineRule="auto"/>
              <w:jc w:val="left"/>
              <w:rPr>
                <w:sz w:val="18"/>
                <w:szCs w:val="18"/>
              </w:rPr>
            </w:pPr>
          </w:p>
        </w:tc>
        <w:tc>
          <w:tcPr>
            <w:tcW w:w="1800" w:type="dxa"/>
          </w:tcPr>
          <w:p w14:paraId="20770A20" w14:textId="77777777" w:rsidR="00351D5C" w:rsidRPr="00FA5D3E" w:rsidRDefault="00351D5C" w:rsidP="00FA5D3E">
            <w:pPr>
              <w:spacing w:line="240" w:lineRule="auto"/>
              <w:jc w:val="left"/>
              <w:rPr>
                <w:sz w:val="18"/>
                <w:szCs w:val="18"/>
              </w:rPr>
            </w:pPr>
          </w:p>
        </w:tc>
        <w:tc>
          <w:tcPr>
            <w:tcW w:w="2277" w:type="dxa"/>
          </w:tcPr>
          <w:p w14:paraId="11CC2021" w14:textId="77777777" w:rsidR="00351D5C" w:rsidRPr="00FA5D3E" w:rsidRDefault="00351D5C" w:rsidP="00FA5D3E">
            <w:pPr>
              <w:spacing w:line="240" w:lineRule="auto"/>
              <w:jc w:val="left"/>
              <w:rPr>
                <w:sz w:val="18"/>
                <w:szCs w:val="18"/>
              </w:rPr>
            </w:pPr>
          </w:p>
        </w:tc>
        <w:tc>
          <w:tcPr>
            <w:tcW w:w="1979" w:type="dxa"/>
          </w:tcPr>
          <w:p w14:paraId="5EF955CC" w14:textId="77777777" w:rsidR="00351D5C" w:rsidRPr="00FA5D3E" w:rsidRDefault="00351D5C" w:rsidP="00FA5D3E">
            <w:pPr>
              <w:spacing w:line="240" w:lineRule="auto"/>
              <w:jc w:val="left"/>
              <w:rPr>
                <w:sz w:val="18"/>
                <w:szCs w:val="18"/>
              </w:rPr>
            </w:pPr>
          </w:p>
        </w:tc>
        <w:tc>
          <w:tcPr>
            <w:tcW w:w="2338" w:type="dxa"/>
          </w:tcPr>
          <w:p w14:paraId="1E5D5BB6" w14:textId="77777777" w:rsidR="00351D5C" w:rsidRPr="00FA5D3E" w:rsidRDefault="00351D5C" w:rsidP="00FA5D3E">
            <w:pPr>
              <w:spacing w:line="240" w:lineRule="auto"/>
              <w:jc w:val="left"/>
              <w:rPr>
                <w:sz w:val="18"/>
                <w:szCs w:val="18"/>
              </w:rPr>
            </w:pPr>
          </w:p>
        </w:tc>
        <w:tc>
          <w:tcPr>
            <w:tcW w:w="2486" w:type="dxa"/>
          </w:tcPr>
          <w:p w14:paraId="11A6F653" w14:textId="77777777" w:rsidR="00351D5C" w:rsidRPr="00FA5D3E" w:rsidRDefault="00351D5C" w:rsidP="00FA5D3E">
            <w:pPr>
              <w:spacing w:line="240" w:lineRule="auto"/>
              <w:jc w:val="left"/>
              <w:rPr>
                <w:sz w:val="18"/>
                <w:szCs w:val="18"/>
              </w:rPr>
            </w:pPr>
          </w:p>
        </w:tc>
      </w:tr>
      <w:tr w:rsidR="00EE508F" w:rsidRPr="00FA5D3E" w14:paraId="19F35C12" w14:textId="77777777" w:rsidTr="00FA5D3E">
        <w:trPr>
          <w:trHeight w:val="567"/>
        </w:trPr>
        <w:tc>
          <w:tcPr>
            <w:tcW w:w="1800" w:type="dxa"/>
          </w:tcPr>
          <w:p w14:paraId="44B7997E" w14:textId="77777777" w:rsidR="0020775F" w:rsidRPr="00FA5D3E" w:rsidRDefault="0020775F" w:rsidP="00FA5D3E">
            <w:pPr>
              <w:spacing w:line="240" w:lineRule="auto"/>
              <w:jc w:val="left"/>
              <w:rPr>
                <w:sz w:val="18"/>
                <w:szCs w:val="18"/>
              </w:rPr>
            </w:pPr>
          </w:p>
        </w:tc>
        <w:tc>
          <w:tcPr>
            <w:tcW w:w="1800" w:type="dxa"/>
          </w:tcPr>
          <w:p w14:paraId="572B1ACC" w14:textId="372294EA" w:rsidR="00351D5C" w:rsidRPr="00FA5D3E" w:rsidRDefault="00351D5C" w:rsidP="00FA5D3E">
            <w:pPr>
              <w:spacing w:line="240" w:lineRule="auto"/>
              <w:jc w:val="left"/>
              <w:rPr>
                <w:sz w:val="18"/>
                <w:szCs w:val="18"/>
              </w:rPr>
            </w:pPr>
          </w:p>
        </w:tc>
        <w:tc>
          <w:tcPr>
            <w:tcW w:w="1800" w:type="dxa"/>
          </w:tcPr>
          <w:p w14:paraId="2BAFF720" w14:textId="77777777" w:rsidR="00351D5C" w:rsidRPr="00FA5D3E" w:rsidRDefault="00351D5C" w:rsidP="00FA5D3E">
            <w:pPr>
              <w:spacing w:line="240" w:lineRule="auto"/>
              <w:jc w:val="left"/>
              <w:rPr>
                <w:sz w:val="18"/>
                <w:szCs w:val="18"/>
              </w:rPr>
            </w:pPr>
          </w:p>
        </w:tc>
        <w:tc>
          <w:tcPr>
            <w:tcW w:w="2277" w:type="dxa"/>
          </w:tcPr>
          <w:p w14:paraId="18A85980" w14:textId="77777777" w:rsidR="00351D5C" w:rsidRPr="00FA5D3E" w:rsidRDefault="00351D5C" w:rsidP="00FA5D3E">
            <w:pPr>
              <w:spacing w:line="240" w:lineRule="auto"/>
              <w:jc w:val="left"/>
              <w:rPr>
                <w:sz w:val="18"/>
                <w:szCs w:val="18"/>
              </w:rPr>
            </w:pPr>
          </w:p>
        </w:tc>
        <w:tc>
          <w:tcPr>
            <w:tcW w:w="1979" w:type="dxa"/>
          </w:tcPr>
          <w:p w14:paraId="0D7E32EF" w14:textId="77777777" w:rsidR="00351D5C" w:rsidRPr="00FA5D3E" w:rsidRDefault="00351D5C" w:rsidP="00FA5D3E">
            <w:pPr>
              <w:spacing w:line="240" w:lineRule="auto"/>
              <w:jc w:val="left"/>
              <w:rPr>
                <w:sz w:val="18"/>
                <w:szCs w:val="18"/>
              </w:rPr>
            </w:pPr>
          </w:p>
        </w:tc>
        <w:tc>
          <w:tcPr>
            <w:tcW w:w="2338" w:type="dxa"/>
          </w:tcPr>
          <w:p w14:paraId="3D74AD7A" w14:textId="77777777" w:rsidR="00351D5C" w:rsidRPr="00FA5D3E" w:rsidRDefault="00351D5C" w:rsidP="00FA5D3E">
            <w:pPr>
              <w:spacing w:line="240" w:lineRule="auto"/>
              <w:jc w:val="left"/>
              <w:rPr>
                <w:sz w:val="18"/>
                <w:szCs w:val="18"/>
              </w:rPr>
            </w:pPr>
          </w:p>
        </w:tc>
        <w:tc>
          <w:tcPr>
            <w:tcW w:w="2486" w:type="dxa"/>
          </w:tcPr>
          <w:p w14:paraId="5B52FE51" w14:textId="77777777" w:rsidR="00351D5C" w:rsidRPr="00FA5D3E" w:rsidRDefault="00351D5C" w:rsidP="00FA5D3E">
            <w:pPr>
              <w:spacing w:line="240" w:lineRule="auto"/>
              <w:jc w:val="left"/>
              <w:rPr>
                <w:sz w:val="18"/>
                <w:szCs w:val="18"/>
              </w:rPr>
            </w:pPr>
          </w:p>
        </w:tc>
      </w:tr>
      <w:tr w:rsidR="00EE508F" w:rsidRPr="00FA5D3E" w14:paraId="09303C33" w14:textId="77777777" w:rsidTr="00FA5D3E">
        <w:trPr>
          <w:trHeight w:val="567"/>
        </w:trPr>
        <w:tc>
          <w:tcPr>
            <w:tcW w:w="1800" w:type="dxa"/>
          </w:tcPr>
          <w:p w14:paraId="603398B1" w14:textId="77777777" w:rsidR="0020775F" w:rsidRPr="00FA5D3E" w:rsidRDefault="0020775F" w:rsidP="00FA5D3E">
            <w:pPr>
              <w:spacing w:line="240" w:lineRule="auto"/>
              <w:jc w:val="left"/>
              <w:rPr>
                <w:sz w:val="18"/>
                <w:szCs w:val="18"/>
              </w:rPr>
            </w:pPr>
          </w:p>
        </w:tc>
        <w:tc>
          <w:tcPr>
            <w:tcW w:w="1800" w:type="dxa"/>
          </w:tcPr>
          <w:p w14:paraId="281FCE92" w14:textId="4B42E40D" w:rsidR="00351D5C" w:rsidRPr="00FA5D3E" w:rsidRDefault="00351D5C" w:rsidP="00FA5D3E">
            <w:pPr>
              <w:spacing w:line="240" w:lineRule="auto"/>
              <w:jc w:val="left"/>
              <w:rPr>
                <w:sz w:val="18"/>
                <w:szCs w:val="18"/>
              </w:rPr>
            </w:pPr>
          </w:p>
        </w:tc>
        <w:tc>
          <w:tcPr>
            <w:tcW w:w="1800" w:type="dxa"/>
          </w:tcPr>
          <w:p w14:paraId="67447B12" w14:textId="77777777" w:rsidR="00351D5C" w:rsidRPr="00FA5D3E" w:rsidRDefault="00351D5C" w:rsidP="00FA5D3E">
            <w:pPr>
              <w:spacing w:line="240" w:lineRule="auto"/>
              <w:jc w:val="left"/>
              <w:rPr>
                <w:sz w:val="18"/>
                <w:szCs w:val="18"/>
              </w:rPr>
            </w:pPr>
          </w:p>
        </w:tc>
        <w:tc>
          <w:tcPr>
            <w:tcW w:w="2277" w:type="dxa"/>
          </w:tcPr>
          <w:p w14:paraId="49325F0B" w14:textId="77777777" w:rsidR="00351D5C" w:rsidRPr="00FA5D3E" w:rsidRDefault="00351D5C" w:rsidP="00FA5D3E">
            <w:pPr>
              <w:spacing w:line="240" w:lineRule="auto"/>
              <w:jc w:val="left"/>
              <w:rPr>
                <w:sz w:val="18"/>
                <w:szCs w:val="18"/>
              </w:rPr>
            </w:pPr>
          </w:p>
        </w:tc>
        <w:tc>
          <w:tcPr>
            <w:tcW w:w="1979" w:type="dxa"/>
          </w:tcPr>
          <w:p w14:paraId="2C750C5A" w14:textId="77777777" w:rsidR="00351D5C" w:rsidRPr="00FA5D3E" w:rsidRDefault="00351D5C" w:rsidP="00FA5D3E">
            <w:pPr>
              <w:spacing w:line="240" w:lineRule="auto"/>
              <w:jc w:val="left"/>
              <w:rPr>
                <w:sz w:val="18"/>
                <w:szCs w:val="18"/>
              </w:rPr>
            </w:pPr>
          </w:p>
        </w:tc>
        <w:tc>
          <w:tcPr>
            <w:tcW w:w="2338" w:type="dxa"/>
          </w:tcPr>
          <w:p w14:paraId="2167ACFE" w14:textId="77777777" w:rsidR="00351D5C" w:rsidRPr="00FA5D3E" w:rsidRDefault="00351D5C" w:rsidP="00FA5D3E">
            <w:pPr>
              <w:spacing w:line="240" w:lineRule="auto"/>
              <w:jc w:val="left"/>
              <w:rPr>
                <w:sz w:val="18"/>
                <w:szCs w:val="18"/>
              </w:rPr>
            </w:pPr>
          </w:p>
        </w:tc>
        <w:tc>
          <w:tcPr>
            <w:tcW w:w="2486" w:type="dxa"/>
          </w:tcPr>
          <w:p w14:paraId="260782C3" w14:textId="77777777" w:rsidR="00351D5C" w:rsidRPr="00FA5D3E" w:rsidRDefault="00351D5C" w:rsidP="00FA5D3E">
            <w:pPr>
              <w:spacing w:line="240" w:lineRule="auto"/>
              <w:jc w:val="left"/>
              <w:rPr>
                <w:sz w:val="18"/>
                <w:szCs w:val="18"/>
              </w:rPr>
            </w:pPr>
          </w:p>
        </w:tc>
      </w:tr>
      <w:tr w:rsidR="00EE508F" w:rsidRPr="00FA5D3E" w14:paraId="418FE812" w14:textId="77777777" w:rsidTr="00FA5D3E">
        <w:trPr>
          <w:trHeight w:val="567"/>
        </w:trPr>
        <w:tc>
          <w:tcPr>
            <w:tcW w:w="1800" w:type="dxa"/>
          </w:tcPr>
          <w:p w14:paraId="121BFE85" w14:textId="77777777" w:rsidR="0020775F" w:rsidRPr="00FA5D3E" w:rsidRDefault="0020775F" w:rsidP="00FA5D3E">
            <w:pPr>
              <w:spacing w:line="240" w:lineRule="auto"/>
              <w:jc w:val="left"/>
              <w:rPr>
                <w:sz w:val="18"/>
                <w:szCs w:val="18"/>
              </w:rPr>
            </w:pPr>
          </w:p>
        </w:tc>
        <w:tc>
          <w:tcPr>
            <w:tcW w:w="1800" w:type="dxa"/>
          </w:tcPr>
          <w:p w14:paraId="1A821D56" w14:textId="4902F91F" w:rsidR="00351D5C" w:rsidRPr="00FA5D3E" w:rsidRDefault="00351D5C" w:rsidP="00FA5D3E">
            <w:pPr>
              <w:spacing w:line="240" w:lineRule="auto"/>
              <w:jc w:val="left"/>
              <w:rPr>
                <w:sz w:val="18"/>
                <w:szCs w:val="18"/>
              </w:rPr>
            </w:pPr>
          </w:p>
        </w:tc>
        <w:tc>
          <w:tcPr>
            <w:tcW w:w="1800" w:type="dxa"/>
          </w:tcPr>
          <w:p w14:paraId="0CAC378C" w14:textId="77777777" w:rsidR="00351D5C" w:rsidRPr="00FA5D3E" w:rsidRDefault="00351D5C" w:rsidP="00FA5D3E">
            <w:pPr>
              <w:spacing w:line="240" w:lineRule="auto"/>
              <w:jc w:val="left"/>
              <w:rPr>
                <w:sz w:val="18"/>
                <w:szCs w:val="18"/>
              </w:rPr>
            </w:pPr>
          </w:p>
        </w:tc>
        <w:tc>
          <w:tcPr>
            <w:tcW w:w="2277" w:type="dxa"/>
          </w:tcPr>
          <w:p w14:paraId="45DBBE64" w14:textId="77777777" w:rsidR="00351D5C" w:rsidRPr="00FA5D3E" w:rsidRDefault="00351D5C" w:rsidP="00FA5D3E">
            <w:pPr>
              <w:spacing w:line="240" w:lineRule="auto"/>
              <w:jc w:val="left"/>
              <w:rPr>
                <w:sz w:val="18"/>
                <w:szCs w:val="18"/>
              </w:rPr>
            </w:pPr>
          </w:p>
        </w:tc>
        <w:tc>
          <w:tcPr>
            <w:tcW w:w="1979" w:type="dxa"/>
          </w:tcPr>
          <w:p w14:paraId="1A23D593" w14:textId="77777777" w:rsidR="00351D5C" w:rsidRPr="00FA5D3E" w:rsidRDefault="00351D5C" w:rsidP="00FA5D3E">
            <w:pPr>
              <w:spacing w:line="240" w:lineRule="auto"/>
              <w:jc w:val="left"/>
              <w:rPr>
                <w:sz w:val="18"/>
                <w:szCs w:val="18"/>
              </w:rPr>
            </w:pPr>
          </w:p>
        </w:tc>
        <w:tc>
          <w:tcPr>
            <w:tcW w:w="2338" w:type="dxa"/>
          </w:tcPr>
          <w:p w14:paraId="6BC53AAC" w14:textId="77777777" w:rsidR="00351D5C" w:rsidRPr="00FA5D3E" w:rsidRDefault="00351D5C" w:rsidP="00FA5D3E">
            <w:pPr>
              <w:spacing w:line="240" w:lineRule="auto"/>
              <w:jc w:val="left"/>
              <w:rPr>
                <w:sz w:val="18"/>
                <w:szCs w:val="18"/>
              </w:rPr>
            </w:pPr>
          </w:p>
        </w:tc>
        <w:tc>
          <w:tcPr>
            <w:tcW w:w="2486" w:type="dxa"/>
          </w:tcPr>
          <w:p w14:paraId="36B7BB0E" w14:textId="77777777" w:rsidR="00351D5C" w:rsidRPr="00FA5D3E" w:rsidRDefault="00351D5C" w:rsidP="00FA5D3E">
            <w:pPr>
              <w:spacing w:line="240" w:lineRule="auto"/>
              <w:jc w:val="left"/>
              <w:rPr>
                <w:sz w:val="18"/>
                <w:szCs w:val="18"/>
              </w:rPr>
            </w:pPr>
          </w:p>
        </w:tc>
      </w:tr>
      <w:tr w:rsidR="00EE508F" w:rsidRPr="00FA5D3E" w14:paraId="5A61DF6E" w14:textId="77777777" w:rsidTr="00FA5D3E">
        <w:trPr>
          <w:trHeight w:val="567"/>
        </w:trPr>
        <w:tc>
          <w:tcPr>
            <w:tcW w:w="1800" w:type="dxa"/>
          </w:tcPr>
          <w:p w14:paraId="41F1FE37" w14:textId="77777777" w:rsidR="0020775F" w:rsidRPr="00FA5D3E" w:rsidRDefault="0020775F" w:rsidP="00FA5D3E">
            <w:pPr>
              <w:spacing w:line="240" w:lineRule="auto"/>
              <w:jc w:val="left"/>
              <w:rPr>
                <w:sz w:val="18"/>
                <w:szCs w:val="18"/>
              </w:rPr>
            </w:pPr>
          </w:p>
        </w:tc>
        <w:tc>
          <w:tcPr>
            <w:tcW w:w="1800" w:type="dxa"/>
          </w:tcPr>
          <w:p w14:paraId="48C6D3A1" w14:textId="3B4ADC4B" w:rsidR="00351D5C" w:rsidRPr="00FA5D3E" w:rsidRDefault="00351D5C" w:rsidP="00FA5D3E">
            <w:pPr>
              <w:spacing w:line="240" w:lineRule="auto"/>
              <w:jc w:val="left"/>
              <w:rPr>
                <w:sz w:val="18"/>
                <w:szCs w:val="18"/>
              </w:rPr>
            </w:pPr>
          </w:p>
        </w:tc>
        <w:tc>
          <w:tcPr>
            <w:tcW w:w="1800" w:type="dxa"/>
          </w:tcPr>
          <w:p w14:paraId="0EB1A035" w14:textId="77777777" w:rsidR="00351D5C" w:rsidRPr="00FA5D3E" w:rsidRDefault="00351D5C" w:rsidP="00FA5D3E">
            <w:pPr>
              <w:spacing w:line="240" w:lineRule="auto"/>
              <w:jc w:val="left"/>
              <w:rPr>
                <w:sz w:val="18"/>
                <w:szCs w:val="18"/>
              </w:rPr>
            </w:pPr>
          </w:p>
        </w:tc>
        <w:tc>
          <w:tcPr>
            <w:tcW w:w="2277" w:type="dxa"/>
          </w:tcPr>
          <w:p w14:paraId="4F5BC720" w14:textId="77777777" w:rsidR="00351D5C" w:rsidRPr="00FA5D3E" w:rsidRDefault="00351D5C" w:rsidP="00FA5D3E">
            <w:pPr>
              <w:spacing w:line="240" w:lineRule="auto"/>
              <w:jc w:val="left"/>
              <w:rPr>
                <w:sz w:val="18"/>
                <w:szCs w:val="18"/>
              </w:rPr>
            </w:pPr>
          </w:p>
        </w:tc>
        <w:tc>
          <w:tcPr>
            <w:tcW w:w="1979" w:type="dxa"/>
          </w:tcPr>
          <w:p w14:paraId="0EF30778" w14:textId="77777777" w:rsidR="00351D5C" w:rsidRPr="00FA5D3E" w:rsidRDefault="00351D5C" w:rsidP="00FA5D3E">
            <w:pPr>
              <w:spacing w:line="240" w:lineRule="auto"/>
              <w:jc w:val="left"/>
              <w:rPr>
                <w:sz w:val="18"/>
                <w:szCs w:val="18"/>
              </w:rPr>
            </w:pPr>
          </w:p>
        </w:tc>
        <w:tc>
          <w:tcPr>
            <w:tcW w:w="2338" w:type="dxa"/>
          </w:tcPr>
          <w:p w14:paraId="1C724F34" w14:textId="77777777" w:rsidR="00351D5C" w:rsidRPr="00FA5D3E" w:rsidRDefault="00351D5C" w:rsidP="00FA5D3E">
            <w:pPr>
              <w:spacing w:line="240" w:lineRule="auto"/>
              <w:jc w:val="left"/>
              <w:rPr>
                <w:sz w:val="18"/>
                <w:szCs w:val="18"/>
              </w:rPr>
            </w:pPr>
          </w:p>
        </w:tc>
        <w:tc>
          <w:tcPr>
            <w:tcW w:w="2486" w:type="dxa"/>
          </w:tcPr>
          <w:p w14:paraId="60A2A35C" w14:textId="77777777" w:rsidR="00351D5C" w:rsidRPr="00FA5D3E" w:rsidRDefault="00351D5C" w:rsidP="00FA5D3E">
            <w:pPr>
              <w:spacing w:line="240" w:lineRule="auto"/>
              <w:jc w:val="left"/>
              <w:rPr>
                <w:sz w:val="18"/>
                <w:szCs w:val="18"/>
              </w:rPr>
            </w:pPr>
          </w:p>
        </w:tc>
      </w:tr>
      <w:tr w:rsidR="00EE508F" w:rsidRPr="00FA5D3E" w14:paraId="49F538CB" w14:textId="77777777" w:rsidTr="00FA5D3E">
        <w:trPr>
          <w:trHeight w:val="567"/>
        </w:trPr>
        <w:tc>
          <w:tcPr>
            <w:tcW w:w="1800" w:type="dxa"/>
          </w:tcPr>
          <w:p w14:paraId="250FFEAD" w14:textId="77777777" w:rsidR="0020775F" w:rsidRPr="00FA5D3E" w:rsidRDefault="0020775F" w:rsidP="00FA5D3E">
            <w:pPr>
              <w:spacing w:line="240" w:lineRule="auto"/>
              <w:jc w:val="left"/>
              <w:rPr>
                <w:sz w:val="18"/>
                <w:szCs w:val="18"/>
              </w:rPr>
            </w:pPr>
          </w:p>
        </w:tc>
        <w:tc>
          <w:tcPr>
            <w:tcW w:w="1800" w:type="dxa"/>
          </w:tcPr>
          <w:p w14:paraId="77C56516" w14:textId="6F121DD9" w:rsidR="00351D5C" w:rsidRPr="00FA5D3E" w:rsidRDefault="00351D5C" w:rsidP="00FA5D3E">
            <w:pPr>
              <w:spacing w:line="240" w:lineRule="auto"/>
              <w:jc w:val="left"/>
              <w:rPr>
                <w:sz w:val="18"/>
                <w:szCs w:val="18"/>
              </w:rPr>
            </w:pPr>
          </w:p>
        </w:tc>
        <w:tc>
          <w:tcPr>
            <w:tcW w:w="1800" w:type="dxa"/>
          </w:tcPr>
          <w:p w14:paraId="6AC3ECEF" w14:textId="77777777" w:rsidR="00351D5C" w:rsidRPr="00FA5D3E" w:rsidRDefault="00351D5C" w:rsidP="00FA5D3E">
            <w:pPr>
              <w:spacing w:line="240" w:lineRule="auto"/>
              <w:jc w:val="left"/>
              <w:rPr>
                <w:sz w:val="18"/>
                <w:szCs w:val="18"/>
              </w:rPr>
            </w:pPr>
          </w:p>
        </w:tc>
        <w:tc>
          <w:tcPr>
            <w:tcW w:w="2277" w:type="dxa"/>
          </w:tcPr>
          <w:p w14:paraId="7965750C" w14:textId="77777777" w:rsidR="00351D5C" w:rsidRPr="00FA5D3E" w:rsidRDefault="00351D5C" w:rsidP="00FA5D3E">
            <w:pPr>
              <w:spacing w:line="240" w:lineRule="auto"/>
              <w:jc w:val="left"/>
              <w:rPr>
                <w:sz w:val="18"/>
                <w:szCs w:val="18"/>
              </w:rPr>
            </w:pPr>
          </w:p>
        </w:tc>
        <w:tc>
          <w:tcPr>
            <w:tcW w:w="1979" w:type="dxa"/>
          </w:tcPr>
          <w:p w14:paraId="44484099" w14:textId="77777777" w:rsidR="00351D5C" w:rsidRPr="00FA5D3E" w:rsidRDefault="00351D5C" w:rsidP="00FA5D3E">
            <w:pPr>
              <w:spacing w:line="240" w:lineRule="auto"/>
              <w:jc w:val="left"/>
              <w:rPr>
                <w:sz w:val="18"/>
                <w:szCs w:val="18"/>
              </w:rPr>
            </w:pPr>
          </w:p>
        </w:tc>
        <w:tc>
          <w:tcPr>
            <w:tcW w:w="2338" w:type="dxa"/>
          </w:tcPr>
          <w:p w14:paraId="22E31582" w14:textId="77777777" w:rsidR="00351D5C" w:rsidRPr="00FA5D3E" w:rsidRDefault="00351D5C" w:rsidP="00FA5D3E">
            <w:pPr>
              <w:spacing w:line="240" w:lineRule="auto"/>
              <w:jc w:val="left"/>
              <w:rPr>
                <w:sz w:val="18"/>
                <w:szCs w:val="18"/>
              </w:rPr>
            </w:pPr>
          </w:p>
        </w:tc>
        <w:tc>
          <w:tcPr>
            <w:tcW w:w="2486" w:type="dxa"/>
          </w:tcPr>
          <w:p w14:paraId="73C7903C" w14:textId="77777777" w:rsidR="00351D5C" w:rsidRPr="00FA5D3E" w:rsidRDefault="00351D5C" w:rsidP="00FA5D3E">
            <w:pPr>
              <w:spacing w:line="240" w:lineRule="auto"/>
              <w:jc w:val="left"/>
              <w:rPr>
                <w:sz w:val="18"/>
                <w:szCs w:val="18"/>
              </w:rPr>
            </w:pPr>
          </w:p>
        </w:tc>
      </w:tr>
      <w:tr w:rsidR="00EE508F" w:rsidRPr="00FA5D3E" w14:paraId="302B234E" w14:textId="77777777" w:rsidTr="00FA5D3E">
        <w:trPr>
          <w:trHeight w:val="567"/>
        </w:trPr>
        <w:tc>
          <w:tcPr>
            <w:tcW w:w="1800" w:type="dxa"/>
          </w:tcPr>
          <w:p w14:paraId="2D874C8D" w14:textId="77777777" w:rsidR="0020775F" w:rsidRPr="00FA5D3E" w:rsidRDefault="0020775F" w:rsidP="00FA5D3E">
            <w:pPr>
              <w:spacing w:line="240" w:lineRule="auto"/>
              <w:jc w:val="left"/>
              <w:rPr>
                <w:sz w:val="18"/>
                <w:szCs w:val="18"/>
              </w:rPr>
            </w:pPr>
          </w:p>
        </w:tc>
        <w:tc>
          <w:tcPr>
            <w:tcW w:w="1800" w:type="dxa"/>
          </w:tcPr>
          <w:p w14:paraId="5F90AC45" w14:textId="50502424" w:rsidR="00351D5C" w:rsidRPr="00FA5D3E" w:rsidRDefault="00351D5C" w:rsidP="00FA5D3E">
            <w:pPr>
              <w:spacing w:line="240" w:lineRule="auto"/>
              <w:jc w:val="left"/>
              <w:rPr>
                <w:sz w:val="18"/>
                <w:szCs w:val="18"/>
              </w:rPr>
            </w:pPr>
          </w:p>
        </w:tc>
        <w:tc>
          <w:tcPr>
            <w:tcW w:w="1800" w:type="dxa"/>
          </w:tcPr>
          <w:p w14:paraId="4C2DBBD1" w14:textId="77777777" w:rsidR="00351D5C" w:rsidRPr="00FA5D3E" w:rsidRDefault="00351D5C" w:rsidP="00FA5D3E">
            <w:pPr>
              <w:spacing w:line="240" w:lineRule="auto"/>
              <w:jc w:val="left"/>
              <w:rPr>
                <w:sz w:val="18"/>
                <w:szCs w:val="18"/>
              </w:rPr>
            </w:pPr>
          </w:p>
        </w:tc>
        <w:tc>
          <w:tcPr>
            <w:tcW w:w="2277" w:type="dxa"/>
          </w:tcPr>
          <w:p w14:paraId="118B1838" w14:textId="77777777" w:rsidR="00351D5C" w:rsidRPr="00FA5D3E" w:rsidRDefault="00351D5C" w:rsidP="00FA5D3E">
            <w:pPr>
              <w:spacing w:line="240" w:lineRule="auto"/>
              <w:jc w:val="left"/>
              <w:rPr>
                <w:sz w:val="18"/>
                <w:szCs w:val="18"/>
              </w:rPr>
            </w:pPr>
          </w:p>
        </w:tc>
        <w:tc>
          <w:tcPr>
            <w:tcW w:w="1979" w:type="dxa"/>
          </w:tcPr>
          <w:p w14:paraId="202CE746" w14:textId="77777777" w:rsidR="00351D5C" w:rsidRPr="00FA5D3E" w:rsidRDefault="00351D5C" w:rsidP="00FA5D3E">
            <w:pPr>
              <w:spacing w:line="240" w:lineRule="auto"/>
              <w:jc w:val="left"/>
              <w:rPr>
                <w:sz w:val="18"/>
                <w:szCs w:val="18"/>
              </w:rPr>
            </w:pPr>
          </w:p>
        </w:tc>
        <w:tc>
          <w:tcPr>
            <w:tcW w:w="2338" w:type="dxa"/>
          </w:tcPr>
          <w:p w14:paraId="75B1347B" w14:textId="77777777" w:rsidR="00351D5C" w:rsidRPr="00FA5D3E" w:rsidRDefault="00351D5C" w:rsidP="00FA5D3E">
            <w:pPr>
              <w:spacing w:line="240" w:lineRule="auto"/>
              <w:jc w:val="left"/>
              <w:rPr>
                <w:sz w:val="18"/>
                <w:szCs w:val="18"/>
              </w:rPr>
            </w:pPr>
          </w:p>
        </w:tc>
        <w:tc>
          <w:tcPr>
            <w:tcW w:w="2486" w:type="dxa"/>
          </w:tcPr>
          <w:p w14:paraId="0C1F8482" w14:textId="77777777" w:rsidR="00351D5C" w:rsidRPr="00FA5D3E" w:rsidRDefault="00351D5C" w:rsidP="00FA5D3E">
            <w:pPr>
              <w:spacing w:line="240" w:lineRule="auto"/>
              <w:jc w:val="left"/>
              <w:rPr>
                <w:sz w:val="18"/>
                <w:szCs w:val="18"/>
              </w:rPr>
            </w:pPr>
          </w:p>
        </w:tc>
      </w:tr>
      <w:tr w:rsidR="00EE508F" w:rsidRPr="00FA5D3E" w14:paraId="3E4C2D80" w14:textId="77777777" w:rsidTr="00FA5D3E">
        <w:trPr>
          <w:trHeight w:val="567"/>
        </w:trPr>
        <w:tc>
          <w:tcPr>
            <w:tcW w:w="1800" w:type="dxa"/>
          </w:tcPr>
          <w:p w14:paraId="65A40B30" w14:textId="77777777" w:rsidR="0020775F" w:rsidRPr="00FA5D3E" w:rsidRDefault="0020775F" w:rsidP="00FA5D3E">
            <w:pPr>
              <w:spacing w:line="240" w:lineRule="auto"/>
              <w:jc w:val="left"/>
              <w:rPr>
                <w:sz w:val="18"/>
                <w:szCs w:val="18"/>
              </w:rPr>
            </w:pPr>
          </w:p>
        </w:tc>
        <w:tc>
          <w:tcPr>
            <w:tcW w:w="1800" w:type="dxa"/>
          </w:tcPr>
          <w:p w14:paraId="01F62408" w14:textId="35F3D0F5" w:rsidR="00351D5C" w:rsidRPr="00FA5D3E" w:rsidRDefault="00351D5C" w:rsidP="00FA5D3E">
            <w:pPr>
              <w:spacing w:line="240" w:lineRule="auto"/>
              <w:jc w:val="left"/>
              <w:rPr>
                <w:sz w:val="18"/>
                <w:szCs w:val="18"/>
              </w:rPr>
            </w:pPr>
          </w:p>
        </w:tc>
        <w:tc>
          <w:tcPr>
            <w:tcW w:w="1800" w:type="dxa"/>
          </w:tcPr>
          <w:p w14:paraId="5AD0FF53" w14:textId="77777777" w:rsidR="00351D5C" w:rsidRPr="00FA5D3E" w:rsidRDefault="00351D5C" w:rsidP="00FA5D3E">
            <w:pPr>
              <w:spacing w:line="240" w:lineRule="auto"/>
              <w:jc w:val="left"/>
              <w:rPr>
                <w:sz w:val="18"/>
                <w:szCs w:val="18"/>
              </w:rPr>
            </w:pPr>
          </w:p>
        </w:tc>
        <w:tc>
          <w:tcPr>
            <w:tcW w:w="2277" w:type="dxa"/>
          </w:tcPr>
          <w:p w14:paraId="1EE00ABE" w14:textId="77777777" w:rsidR="00351D5C" w:rsidRPr="00FA5D3E" w:rsidRDefault="00351D5C" w:rsidP="00FA5D3E">
            <w:pPr>
              <w:spacing w:line="240" w:lineRule="auto"/>
              <w:jc w:val="left"/>
              <w:rPr>
                <w:sz w:val="18"/>
                <w:szCs w:val="18"/>
              </w:rPr>
            </w:pPr>
          </w:p>
        </w:tc>
        <w:tc>
          <w:tcPr>
            <w:tcW w:w="1979" w:type="dxa"/>
          </w:tcPr>
          <w:p w14:paraId="1408E19C" w14:textId="77777777" w:rsidR="00351D5C" w:rsidRPr="00FA5D3E" w:rsidRDefault="00351D5C" w:rsidP="00FA5D3E">
            <w:pPr>
              <w:spacing w:line="240" w:lineRule="auto"/>
              <w:jc w:val="left"/>
              <w:rPr>
                <w:sz w:val="18"/>
                <w:szCs w:val="18"/>
              </w:rPr>
            </w:pPr>
          </w:p>
        </w:tc>
        <w:tc>
          <w:tcPr>
            <w:tcW w:w="2338" w:type="dxa"/>
          </w:tcPr>
          <w:p w14:paraId="33C3D532" w14:textId="77777777" w:rsidR="00351D5C" w:rsidRPr="00FA5D3E" w:rsidRDefault="00351D5C" w:rsidP="00FA5D3E">
            <w:pPr>
              <w:spacing w:line="240" w:lineRule="auto"/>
              <w:jc w:val="left"/>
              <w:rPr>
                <w:sz w:val="18"/>
                <w:szCs w:val="18"/>
              </w:rPr>
            </w:pPr>
          </w:p>
        </w:tc>
        <w:tc>
          <w:tcPr>
            <w:tcW w:w="2486" w:type="dxa"/>
          </w:tcPr>
          <w:p w14:paraId="18E90407" w14:textId="77777777" w:rsidR="00351D5C" w:rsidRPr="00FA5D3E" w:rsidRDefault="00351D5C" w:rsidP="00FA5D3E">
            <w:pPr>
              <w:spacing w:line="240" w:lineRule="auto"/>
              <w:jc w:val="left"/>
              <w:rPr>
                <w:sz w:val="18"/>
                <w:szCs w:val="18"/>
              </w:rPr>
            </w:pPr>
          </w:p>
        </w:tc>
      </w:tr>
    </w:tbl>
    <w:p w14:paraId="2F5BFD7B" w14:textId="0059C095" w:rsidR="00DC7738" w:rsidRPr="00F43FB1" w:rsidRDefault="00DC7738" w:rsidP="00071DB4">
      <w:pPr>
        <w:pStyle w:val="Beschriftung"/>
      </w:pPr>
      <w:bookmarkStart w:id="697" w:name="_Toc230098985"/>
      <w:r w:rsidRPr="00F43FB1">
        <w:t xml:space="preserve">Tabelle </w:t>
      </w:r>
      <w:r w:rsidR="00966963">
        <w:fldChar w:fldCharType="begin"/>
      </w:r>
      <w:r w:rsidR="00966963">
        <w:instrText xml:space="preserve"> SEQ Tabelle \* ARABIC </w:instrText>
      </w:r>
      <w:r w:rsidR="00966963">
        <w:fldChar w:fldCharType="separate"/>
      </w:r>
      <w:r w:rsidR="007703B4">
        <w:rPr>
          <w:noProof/>
        </w:rPr>
        <w:t>15</w:t>
      </w:r>
      <w:r w:rsidR="00966963">
        <w:rPr>
          <w:noProof/>
        </w:rPr>
        <w:fldChar w:fldCharType="end"/>
      </w:r>
      <w:r w:rsidRPr="00F43FB1">
        <w:t xml:space="preserve">: Liste der </w:t>
      </w:r>
      <w:r w:rsidR="00C67769" w:rsidRPr="00F43FB1">
        <w:t xml:space="preserve">Fach- und </w:t>
      </w:r>
      <w:r w:rsidRPr="00F43FB1">
        <w:t>Teilmodell</w:t>
      </w:r>
      <w:r w:rsidR="00C67769" w:rsidRPr="00F43FB1">
        <w:t>e</w:t>
      </w:r>
      <w:bookmarkEnd w:id="697"/>
    </w:p>
    <w:p w14:paraId="137DE60F" w14:textId="77777777" w:rsidR="00351D5C" w:rsidRPr="00F43FB1" w:rsidRDefault="00351D5C" w:rsidP="00071DB4">
      <w:pPr>
        <w:sectPr w:rsidR="00351D5C" w:rsidRPr="00F43FB1" w:rsidSect="0069435B">
          <w:headerReference w:type="even" r:id="rId35"/>
          <w:headerReference w:type="default" r:id="rId36"/>
          <w:footerReference w:type="default" r:id="rId37"/>
          <w:headerReference w:type="first" r:id="rId38"/>
          <w:footerReference w:type="first" r:id="rId39"/>
          <w:pgSz w:w="16838" w:h="11906" w:orient="landscape" w:code="9"/>
          <w:pgMar w:top="1843" w:right="539" w:bottom="992" w:left="1418" w:header="680" w:footer="284" w:gutter="0"/>
          <w:pgNumType w:fmt="lowerRoman" w:start="1"/>
          <w:cols w:space="708"/>
          <w:docGrid w:linePitch="360"/>
        </w:sectPr>
      </w:pPr>
    </w:p>
    <w:p w14:paraId="0E5C74F4" w14:textId="5DD50EF9" w:rsidR="00DF09E3" w:rsidRPr="00F43FB1" w:rsidRDefault="00A25D12" w:rsidP="00071DB4">
      <w:pPr>
        <w:pStyle w:val="Anhang"/>
      </w:pPr>
      <w:bookmarkStart w:id="698" w:name="_Ref98107552"/>
      <w:bookmarkStart w:id="699" w:name="_Ref98107557"/>
      <w:bookmarkStart w:id="700" w:name="_Toc230098922"/>
      <w:r w:rsidRPr="00F43FB1">
        <w:lastRenderedPageBreak/>
        <w:t>Bereitgestellte</w:t>
      </w:r>
      <w:bookmarkEnd w:id="695"/>
      <w:bookmarkEnd w:id="696"/>
      <w:bookmarkEnd w:id="698"/>
      <w:bookmarkEnd w:id="699"/>
      <w:r w:rsidRPr="00F43FB1">
        <w:t xml:space="preserve"> </w:t>
      </w:r>
      <w:r w:rsidR="00866F03" w:rsidRPr="00F43FB1">
        <w:t>Daten</w:t>
      </w:r>
      <w:bookmarkEnd w:id="700"/>
    </w:p>
    <w:p w14:paraId="32022879" w14:textId="63D83918" w:rsidR="00001E79" w:rsidRDefault="1795CFF9" w:rsidP="00071DB4">
      <w:pPr>
        <w:rPr>
          <w:strike/>
        </w:rPr>
      </w:pPr>
      <w:r w:rsidRPr="00F43FB1">
        <w:t xml:space="preserve">Folgende Unterlagen werden von Seiten </w:t>
      </w:r>
      <w:r w:rsidR="00F70461" w:rsidRPr="00F43FB1">
        <w:t>de</w:t>
      </w:r>
      <w:r w:rsidR="00F70461">
        <w:t>r</w:t>
      </w:r>
      <w:r w:rsidR="00F70461" w:rsidRPr="00F43FB1">
        <w:t xml:space="preserve"> </w:t>
      </w:r>
      <w:r w:rsidRPr="00F43FB1">
        <w:t xml:space="preserve">AG zur Verfügung </w:t>
      </w:r>
      <w:r w:rsidR="00866F03" w:rsidRPr="00F43FB1">
        <w:t>gestell</w:t>
      </w:r>
      <w:r w:rsidR="0031714C" w:rsidRPr="00F43FB1">
        <w:t>t</w:t>
      </w:r>
      <w:r w:rsidR="00DB259D">
        <w:t>:</w:t>
      </w:r>
    </w:p>
    <w:p w14:paraId="195B3403" w14:textId="507FFDDC" w:rsidR="006E7F30" w:rsidRPr="00F43FB1" w:rsidRDefault="006E7F30" w:rsidP="00071DB4"/>
    <w:tbl>
      <w:tblPr>
        <w:tblW w:w="9345"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1E0" w:firstRow="1" w:lastRow="1" w:firstColumn="1" w:lastColumn="1" w:noHBand="0" w:noVBand="0"/>
      </w:tblPr>
      <w:tblGrid>
        <w:gridCol w:w="1789"/>
        <w:gridCol w:w="6151"/>
        <w:gridCol w:w="1405"/>
      </w:tblGrid>
      <w:tr w:rsidR="00EC5BCA" w:rsidRPr="00EC5BCA" w14:paraId="4999E6A0" w14:textId="77777777" w:rsidTr="006918C6">
        <w:trPr>
          <w:trHeight w:val="360"/>
        </w:trPr>
        <w:tc>
          <w:tcPr>
            <w:tcW w:w="1789" w:type="dxa"/>
            <w:shd w:val="clear" w:color="auto" w:fill="0055B8"/>
            <w:vAlign w:val="center"/>
          </w:tcPr>
          <w:p w14:paraId="5CF083D7" w14:textId="089F285F" w:rsidR="7A6FB846" w:rsidRPr="00EC5BCA" w:rsidRDefault="7A6FB846" w:rsidP="00EC5BCA">
            <w:pPr>
              <w:spacing w:after="0" w:line="240" w:lineRule="auto"/>
              <w:rPr>
                <w:color w:val="FFFFFF" w:themeColor="background1"/>
                <w:sz w:val="18"/>
                <w:szCs w:val="18"/>
              </w:rPr>
            </w:pPr>
            <w:r w:rsidRPr="00EC5BCA">
              <w:rPr>
                <w:color w:val="FFFFFF" w:themeColor="background1"/>
                <w:sz w:val="18"/>
                <w:szCs w:val="18"/>
              </w:rPr>
              <w:t>Grundlage</w:t>
            </w:r>
          </w:p>
        </w:tc>
        <w:tc>
          <w:tcPr>
            <w:tcW w:w="6151" w:type="dxa"/>
            <w:shd w:val="clear" w:color="auto" w:fill="0055B8"/>
            <w:vAlign w:val="center"/>
          </w:tcPr>
          <w:p w14:paraId="3C259C6E" w14:textId="46BF414C" w:rsidR="7A6FB846" w:rsidRPr="00EC5BCA" w:rsidRDefault="7A6FB846" w:rsidP="00EC5BCA">
            <w:pPr>
              <w:spacing w:after="0" w:line="240" w:lineRule="auto"/>
              <w:rPr>
                <w:color w:val="FFFFFF" w:themeColor="background1"/>
                <w:sz w:val="18"/>
                <w:szCs w:val="18"/>
              </w:rPr>
            </w:pPr>
            <w:r w:rsidRPr="00EC5BCA">
              <w:rPr>
                <w:color w:val="FFFFFF" w:themeColor="background1"/>
                <w:sz w:val="18"/>
                <w:szCs w:val="18"/>
              </w:rPr>
              <w:t>Beschreibung</w:t>
            </w:r>
          </w:p>
        </w:tc>
        <w:tc>
          <w:tcPr>
            <w:tcW w:w="1405" w:type="dxa"/>
            <w:shd w:val="clear" w:color="auto" w:fill="0055B8"/>
            <w:vAlign w:val="center"/>
          </w:tcPr>
          <w:p w14:paraId="70755C70" w14:textId="4A925CF6" w:rsidR="7A6FB846" w:rsidRPr="00EC5BCA" w:rsidRDefault="7A6FB846" w:rsidP="00EC5BCA">
            <w:pPr>
              <w:spacing w:after="0" w:line="240" w:lineRule="auto"/>
              <w:rPr>
                <w:color w:val="FFFFFF" w:themeColor="background1"/>
                <w:sz w:val="18"/>
                <w:szCs w:val="18"/>
              </w:rPr>
            </w:pPr>
            <w:r w:rsidRPr="00EC5BCA">
              <w:rPr>
                <w:color w:val="FFFFFF" w:themeColor="background1"/>
                <w:sz w:val="18"/>
                <w:szCs w:val="18"/>
              </w:rPr>
              <w:t>Datenformat</w:t>
            </w:r>
          </w:p>
        </w:tc>
      </w:tr>
      <w:tr w:rsidR="00C67E8B" w:rsidRPr="00FA5D3E" w14:paraId="3C4FF99D" w14:textId="77777777" w:rsidTr="00EC5BCA">
        <w:trPr>
          <w:trHeight w:val="397"/>
        </w:trPr>
        <w:tc>
          <w:tcPr>
            <w:tcW w:w="1789" w:type="dxa"/>
          </w:tcPr>
          <w:p w14:paraId="6A3C82FA" w14:textId="38D01904" w:rsidR="00C67E8B" w:rsidRPr="00E703CF" w:rsidRDefault="00C67E8B" w:rsidP="00C67E8B">
            <w:pPr>
              <w:spacing w:after="0" w:line="240" w:lineRule="auto"/>
            </w:pPr>
            <w:r w:rsidRPr="00E703CF">
              <w:rPr>
                <w:rFonts w:eastAsia="Calibri"/>
                <w:color w:val="auto"/>
              </w:rPr>
              <w:t>Bestandsunterlagen </w:t>
            </w:r>
          </w:p>
        </w:tc>
        <w:tc>
          <w:tcPr>
            <w:tcW w:w="6151" w:type="dxa"/>
          </w:tcPr>
          <w:p w14:paraId="519105C7" w14:textId="21705D27" w:rsidR="00C67E8B" w:rsidRPr="00E703CF" w:rsidRDefault="00E703CF" w:rsidP="00C67E8B">
            <w:pPr>
              <w:spacing w:after="0" w:line="240" w:lineRule="auto"/>
            </w:pPr>
            <w:r>
              <w:rPr>
                <w:rFonts w:eastAsia="Calibri"/>
                <w:color w:val="auto"/>
              </w:rPr>
              <w:t xml:space="preserve">Eine </w:t>
            </w:r>
            <w:r w:rsidR="00256A4F" w:rsidRPr="00E703CF">
              <w:rPr>
                <w:rFonts w:eastAsia="Calibri"/>
                <w:color w:val="auto"/>
              </w:rPr>
              <w:t>Unterlage</w:t>
            </w:r>
            <w:r>
              <w:rPr>
                <w:rFonts w:eastAsia="Calibri"/>
                <w:color w:val="auto"/>
              </w:rPr>
              <w:t xml:space="preserve"> von den</w:t>
            </w:r>
            <w:r w:rsidR="00256A4F" w:rsidRPr="00E703CF">
              <w:rPr>
                <w:rFonts w:eastAsia="Calibri"/>
                <w:color w:val="auto"/>
              </w:rPr>
              <w:t xml:space="preserve"> vorhandene</w:t>
            </w:r>
            <w:r>
              <w:rPr>
                <w:rFonts w:eastAsia="Calibri"/>
                <w:color w:val="auto"/>
              </w:rPr>
              <w:t>n</w:t>
            </w:r>
            <w:r w:rsidR="00256A4F" w:rsidRPr="00E703CF">
              <w:rPr>
                <w:rFonts w:eastAsia="Calibri"/>
                <w:color w:val="auto"/>
              </w:rPr>
              <w:t xml:space="preserve"> Bauwe</w:t>
            </w:r>
            <w:r w:rsidR="00155A1A" w:rsidRPr="00E703CF">
              <w:rPr>
                <w:rFonts w:eastAsia="Calibri"/>
                <w:color w:val="auto"/>
              </w:rPr>
              <w:t>rke</w:t>
            </w:r>
            <w:r>
              <w:rPr>
                <w:rFonts w:eastAsia="Calibri"/>
                <w:color w:val="auto"/>
              </w:rPr>
              <w:t>n</w:t>
            </w:r>
          </w:p>
        </w:tc>
        <w:tc>
          <w:tcPr>
            <w:tcW w:w="1405" w:type="dxa"/>
          </w:tcPr>
          <w:p w14:paraId="0021F224" w14:textId="53838FCE" w:rsidR="00C67E8B" w:rsidRPr="00E703CF" w:rsidRDefault="00C67E8B" w:rsidP="00C67E8B">
            <w:pPr>
              <w:spacing w:after="0" w:line="240" w:lineRule="auto"/>
            </w:pPr>
            <w:r w:rsidRPr="00E703CF">
              <w:rPr>
                <w:rFonts w:eastAsia="Calibri"/>
                <w:color w:val="auto"/>
              </w:rPr>
              <w:t>PDF </w:t>
            </w:r>
          </w:p>
        </w:tc>
      </w:tr>
      <w:tr w:rsidR="00C67E8B" w:rsidRPr="00FA5D3E" w14:paraId="0A6A9400" w14:textId="77777777" w:rsidTr="00EC5BCA">
        <w:trPr>
          <w:trHeight w:val="397"/>
        </w:trPr>
        <w:tc>
          <w:tcPr>
            <w:tcW w:w="1789" w:type="dxa"/>
          </w:tcPr>
          <w:p w14:paraId="73464C90" w14:textId="7930AEBE" w:rsidR="00C67E8B" w:rsidRPr="00E703CF" w:rsidRDefault="00C67E8B" w:rsidP="00C67E8B">
            <w:pPr>
              <w:spacing w:after="0" w:line="240" w:lineRule="auto"/>
            </w:pPr>
            <w:r w:rsidRPr="00E703CF">
              <w:rPr>
                <w:rFonts w:eastAsia="Calibri"/>
                <w:iCs/>
                <w:color w:val="auto"/>
              </w:rPr>
              <w:t>Bestandsvermessung </w:t>
            </w:r>
          </w:p>
        </w:tc>
        <w:tc>
          <w:tcPr>
            <w:tcW w:w="6151" w:type="dxa"/>
          </w:tcPr>
          <w:p w14:paraId="4239CA06" w14:textId="70918D59" w:rsidR="00C67E8B" w:rsidRPr="00E703CF" w:rsidRDefault="00C67E8B" w:rsidP="00C67E8B">
            <w:pPr>
              <w:spacing w:after="0" w:line="240" w:lineRule="auto"/>
            </w:pPr>
            <w:r w:rsidRPr="00E703CF">
              <w:rPr>
                <w:rFonts w:eastAsia="Calibri"/>
                <w:color w:val="auto"/>
              </w:rPr>
              <w:t>Digitales Geländemodell als Grundlage für die BIM-Modelle (Geländemodell) </w:t>
            </w:r>
          </w:p>
        </w:tc>
        <w:tc>
          <w:tcPr>
            <w:tcW w:w="1405" w:type="dxa"/>
          </w:tcPr>
          <w:p w14:paraId="1FEE7030" w14:textId="0C24064D" w:rsidR="00C67E8B" w:rsidRPr="00E703CF" w:rsidRDefault="00C67E8B" w:rsidP="00C67E8B">
            <w:pPr>
              <w:spacing w:after="0" w:line="240" w:lineRule="auto"/>
            </w:pPr>
            <w:r w:rsidRPr="00E703CF">
              <w:rPr>
                <w:rFonts w:eastAsia="Calibri"/>
                <w:color w:val="auto"/>
              </w:rPr>
              <w:t>dwg, C01, DGM </w:t>
            </w:r>
          </w:p>
        </w:tc>
      </w:tr>
      <w:tr w:rsidR="00C67E8B" w:rsidRPr="00FA5D3E" w14:paraId="20609D5B" w14:textId="77777777" w:rsidTr="00EC5BCA">
        <w:trPr>
          <w:trHeight w:val="397"/>
        </w:trPr>
        <w:tc>
          <w:tcPr>
            <w:tcW w:w="1789" w:type="dxa"/>
          </w:tcPr>
          <w:p w14:paraId="396BA81A" w14:textId="3F1D8F13" w:rsidR="00C67E8B" w:rsidRPr="00A556B0" w:rsidRDefault="00C67E8B" w:rsidP="00C67E8B">
            <w:pPr>
              <w:spacing w:after="0" w:line="240" w:lineRule="auto"/>
            </w:pPr>
            <w:r w:rsidRPr="00A556B0">
              <w:rPr>
                <w:rFonts w:eastAsia="Calibri"/>
                <w:color w:val="auto"/>
              </w:rPr>
              <w:t>Baugrunderkundung </w:t>
            </w:r>
            <w:r w:rsidR="00A556B0">
              <w:rPr>
                <w:rFonts w:eastAsia="Calibri"/>
                <w:color w:val="auto"/>
              </w:rPr>
              <w:t>(wird nachgeliefert)</w:t>
            </w:r>
          </w:p>
        </w:tc>
        <w:tc>
          <w:tcPr>
            <w:tcW w:w="6151" w:type="dxa"/>
          </w:tcPr>
          <w:p w14:paraId="721CD2D2" w14:textId="343C7C54" w:rsidR="00C67E8B" w:rsidRPr="00A556B0" w:rsidRDefault="00C67E8B" w:rsidP="00C67E8B">
            <w:pPr>
              <w:spacing w:after="0" w:line="240" w:lineRule="auto"/>
            </w:pPr>
            <w:r w:rsidRPr="00A556B0">
              <w:rPr>
                <w:rFonts w:eastAsia="Calibri"/>
                <w:color w:val="auto"/>
              </w:rPr>
              <w:t>Bodengutachten für</w:t>
            </w:r>
            <w:r w:rsidR="00A556B0" w:rsidRPr="00A556B0">
              <w:rPr>
                <w:rFonts w:eastAsia="Calibri"/>
                <w:color w:val="auto"/>
              </w:rPr>
              <w:t xml:space="preserve"> das</w:t>
            </w:r>
            <w:r w:rsidRPr="00A556B0">
              <w:rPr>
                <w:rFonts w:eastAsia="Calibri"/>
                <w:color w:val="auto"/>
              </w:rPr>
              <w:t xml:space="preserve"> BW </w:t>
            </w:r>
          </w:p>
        </w:tc>
        <w:tc>
          <w:tcPr>
            <w:tcW w:w="1405" w:type="dxa"/>
          </w:tcPr>
          <w:p w14:paraId="56D0B946" w14:textId="6528BCE9" w:rsidR="00C67E8B" w:rsidRPr="00A556B0" w:rsidRDefault="00C67E8B" w:rsidP="00C67E8B">
            <w:pPr>
              <w:spacing w:after="0" w:line="240" w:lineRule="auto"/>
            </w:pPr>
            <w:r w:rsidRPr="00A556B0">
              <w:rPr>
                <w:rFonts w:eastAsia="Calibri"/>
                <w:color w:val="auto"/>
              </w:rPr>
              <w:t>PDF </w:t>
            </w:r>
          </w:p>
        </w:tc>
      </w:tr>
    </w:tbl>
    <w:p w14:paraId="1DEB7DB3" w14:textId="314CCC18" w:rsidR="00FD7929" w:rsidRPr="00F43FB1" w:rsidRDefault="0093062D" w:rsidP="00071DB4">
      <w:pPr>
        <w:pStyle w:val="Beschriftung"/>
      </w:pPr>
      <w:bookmarkStart w:id="701" w:name="_Toc230098986"/>
      <w:r w:rsidRPr="00F43FB1">
        <w:t>Tabelle</w:t>
      </w:r>
      <w:r w:rsidR="006F3961" w:rsidRPr="00F43FB1">
        <w:t xml:space="preserve"> </w:t>
      </w:r>
      <w:r w:rsidR="00966963">
        <w:fldChar w:fldCharType="begin"/>
      </w:r>
      <w:r w:rsidR="00966963">
        <w:instrText xml:space="preserve"> SEQ Tabelle \* ARABIC </w:instrText>
      </w:r>
      <w:r w:rsidR="00966963">
        <w:fldChar w:fldCharType="separate"/>
      </w:r>
      <w:r w:rsidR="007703B4">
        <w:rPr>
          <w:noProof/>
        </w:rPr>
        <w:t>16</w:t>
      </w:r>
      <w:r w:rsidR="00966963">
        <w:rPr>
          <w:noProof/>
        </w:rPr>
        <w:fldChar w:fldCharType="end"/>
      </w:r>
      <w:r w:rsidR="006F3961" w:rsidRPr="00F43FB1">
        <w:t>:</w:t>
      </w:r>
      <w:r w:rsidRPr="00F43FB1">
        <w:t xml:space="preserve"> </w:t>
      </w:r>
      <w:r w:rsidR="1795CFF9" w:rsidRPr="00F43FB1">
        <w:t>Übersicht der projektspezifischen Grundlagendaten und Datenformate</w:t>
      </w:r>
      <w:bookmarkEnd w:id="701"/>
    </w:p>
    <w:p w14:paraId="77DE13F4" w14:textId="77777777" w:rsidR="00155E32" w:rsidRPr="00F43FB1" w:rsidRDefault="00155E32" w:rsidP="00071DB4"/>
    <w:p w14:paraId="13AAE566" w14:textId="77777777" w:rsidR="00155E32" w:rsidRPr="00F43FB1" w:rsidRDefault="00155E32" w:rsidP="00071DB4"/>
    <w:p w14:paraId="11C4B9A9" w14:textId="77777777" w:rsidR="00155E32" w:rsidRPr="00F43FB1" w:rsidRDefault="00155E32" w:rsidP="00071DB4"/>
    <w:p w14:paraId="557679F7" w14:textId="77777777" w:rsidR="00155E32" w:rsidRPr="00F43FB1" w:rsidRDefault="00155E32" w:rsidP="00071DB4"/>
    <w:p w14:paraId="3CF78ABC" w14:textId="77777777" w:rsidR="00155E32" w:rsidRPr="00F43FB1" w:rsidRDefault="00155E32" w:rsidP="00071DB4"/>
    <w:p w14:paraId="256DF4A3" w14:textId="77777777" w:rsidR="00155E32" w:rsidRPr="00F43FB1" w:rsidRDefault="00155E32" w:rsidP="00071DB4"/>
    <w:p w14:paraId="1BE4520A" w14:textId="77777777" w:rsidR="00155E32" w:rsidRPr="00F43FB1" w:rsidRDefault="00155E32" w:rsidP="00071DB4"/>
    <w:p w14:paraId="2ED0B5E6" w14:textId="77777777" w:rsidR="00155E32" w:rsidRPr="00F43FB1" w:rsidRDefault="00155E32" w:rsidP="00071DB4"/>
    <w:p w14:paraId="60FD1EF4" w14:textId="77777777" w:rsidR="00155E32" w:rsidRPr="00F43FB1" w:rsidRDefault="00155E32" w:rsidP="00071DB4"/>
    <w:p w14:paraId="3A078C7A" w14:textId="77777777" w:rsidR="00155E32" w:rsidRPr="00F43FB1" w:rsidRDefault="00155E32" w:rsidP="00071DB4"/>
    <w:p w14:paraId="295E4C16" w14:textId="77777777" w:rsidR="00155E32" w:rsidRPr="00F43FB1" w:rsidRDefault="00155E32" w:rsidP="00071DB4"/>
    <w:p w14:paraId="21FBA212" w14:textId="77777777" w:rsidR="00155E32" w:rsidRPr="00F43FB1" w:rsidRDefault="00155E32" w:rsidP="00071DB4"/>
    <w:p w14:paraId="0FB00031" w14:textId="77777777" w:rsidR="00155E32" w:rsidRPr="00F43FB1" w:rsidRDefault="00155E32" w:rsidP="00071DB4"/>
    <w:p w14:paraId="2E0E9F00" w14:textId="77777777" w:rsidR="00155E32" w:rsidRPr="00F43FB1" w:rsidRDefault="00155E32" w:rsidP="00071DB4"/>
    <w:p w14:paraId="464BC5C3" w14:textId="2CB879AE" w:rsidR="00155E32" w:rsidRPr="00F43FB1" w:rsidRDefault="00155E32" w:rsidP="00071DB4"/>
    <w:p w14:paraId="032449DD" w14:textId="3BB6C672" w:rsidR="00A25D12" w:rsidRPr="00F43FB1" w:rsidRDefault="00A25D12" w:rsidP="00071DB4">
      <w:pPr>
        <w:pStyle w:val="Anhang"/>
      </w:pPr>
      <w:bookmarkStart w:id="702" w:name="_Ref95676961"/>
      <w:bookmarkStart w:id="703" w:name="_Ref95676968"/>
      <w:bookmarkStart w:id="704" w:name="_Toc230098923"/>
      <w:r w:rsidRPr="00F43FB1">
        <w:lastRenderedPageBreak/>
        <w:t>Projektspezifische Ziele</w:t>
      </w:r>
      <w:bookmarkEnd w:id="702"/>
      <w:bookmarkEnd w:id="703"/>
      <w:bookmarkEnd w:id="704"/>
    </w:p>
    <w:p w14:paraId="43561AD1" w14:textId="77777777" w:rsidR="00AB37C9" w:rsidRPr="00F43FB1" w:rsidRDefault="00AB37C9" w:rsidP="00071DB4">
      <w:r w:rsidRPr="00F43FB1">
        <w:t>Die Reihenfolge stellt keine Priorisierung der Ziele dar.</w:t>
      </w:r>
    </w:p>
    <w:p w14:paraId="0554BF89" w14:textId="7C84A176" w:rsidR="00AB37C9" w:rsidRPr="00F43FB1" w:rsidRDefault="00AB37C9" w:rsidP="00071DB4"/>
    <w:p w14:paraId="0C849B12" w14:textId="77777777" w:rsidR="00885580" w:rsidRPr="00A556B0" w:rsidRDefault="00885580" w:rsidP="00A556B0">
      <w:pPr>
        <w:numPr>
          <w:ilvl w:val="0"/>
          <w:numId w:val="18"/>
        </w:numPr>
      </w:pPr>
      <w:r w:rsidRPr="00A556B0">
        <w:t>Umfassende Variantenbetrachtung im Bereich des zu planenden Bereichs </w:t>
      </w:r>
    </w:p>
    <w:p w14:paraId="563DAEDF" w14:textId="77777777" w:rsidR="00885580" w:rsidRPr="00A556B0" w:rsidRDefault="00885580" w:rsidP="00A556B0">
      <w:pPr>
        <w:numPr>
          <w:ilvl w:val="0"/>
          <w:numId w:val="19"/>
        </w:numPr>
      </w:pPr>
      <w:r w:rsidRPr="00A556B0">
        <w:t>Entwicklung von Standards/ Routinen im Bereich Ingenieurbauwerke </w:t>
      </w:r>
    </w:p>
    <w:p w14:paraId="176A76BC" w14:textId="77777777" w:rsidR="00885580" w:rsidRPr="00A556B0" w:rsidRDefault="00885580" w:rsidP="00A556B0">
      <w:pPr>
        <w:numPr>
          <w:ilvl w:val="0"/>
          <w:numId w:val="20"/>
        </w:numPr>
      </w:pPr>
      <w:r w:rsidRPr="00A556B0">
        <w:t>Erhöhung der Planungsqualität durch Koordination und Kollisionsprüfung </w:t>
      </w:r>
    </w:p>
    <w:p w14:paraId="6A59B5FA" w14:textId="77777777" w:rsidR="00885580" w:rsidRPr="00A556B0" w:rsidRDefault="00885580" w:rsidP="00A556B0">
      <w:pPr>
        <w:numPr>
          <w:ilvl w:val="0"/>
          <w:numId w:val="21"/>
        </w:numPr>
      </w:pPr>
      <w:r w:rsidRPr="00A556B0">
        <w:t>Optimierung der Termin- und Kostensicherheit durch Anwendung der BIM-Methode </w:t>
      </w:r>
    </w:p>
    <w:p w14:paraId="0EA7340E" w14:textId="77777777" w:rsidR="00885580" w:rsidRPr="00A556B0" w:rsidRDefault="00885580" w:rsidP="00A556B0">
      <w:pPr>
        <w:numPr>
          <w:ilvl w:val="0"/>
          <w:numId w:val="22"/>
        </w:numPr>
      </w:pPr>
      <w:r w:rsidRPr="00A556B0">
        <w:t>Darstellung der Planung in einem konsolidierten 3D-Modell </w:t>
      </w:r>
    </w:p>
    <w:p w14:paraId="3F84B6B5" w14:textId="77777777" w:rsidR="00885580" w:rsidRPr="00A556B0" w:rsidRDefault="00885580" w:rsidP="00A556B0">
      <w:pPr>
        <w:numPr>
          <w:ilvl w:val="0"/>
          <w:numId w:val="23"/>
        </w:numPr>
      </w:pPr>
      <w:r w:rsidRPr="00A556B0">
        <w:t>Vollständigkeit der Mengenermittlung </w:t>
      </w:r>
    </w:p>
    <w:p w14:paraId="095B68F9" w14:textId="77777777" w:rsidR="00885580" w:rsidRPr="00A556B0" w:rsidRDefault="00885580" w:rsidP="00A556B0">
      <w:pPr>
        <w:numPr>
          <w:ilvl w:val="0"/>
          <w:numId w:val="24"/>
        </w:numPr>
      </w:pPr>
      <w:r w:rsidRPr="00A556B0">
        <w:t>Förderung der partnerschaftlichen und transparenten Projektabwicklung, d. h. Verbesserung der Kommunikation und Zusammenarbeit sowie Vernetzung aller Projektbeteiligten  </w:t>
      </w:r>
    </w:p>
    <w:p w14:paraId="12D6DF0B" w14:textId="77777777" w:rsidR="00885580" w:rsidRDefault="00885580" w:rsidP="00885580"/>
    <w:p w14:paraId="76533622" w14:textId="77777777" w:rsidR="000418A5" w:rsidRPr="00F43FB1" w:rsidRDefault="000418A5" w:rsidP="00071DB4"/>
    <w:p w14:paraId="40D15366" w14:textId="77777777" w:rsidR="000418A5" w:rsidRPr="00F43FB1" w:rsidRDefault="000418A5" w:rsidP="00071DB4"/>
    <w:p w14:paraId="7D37264F" w14:textId="77777777" w:rsidR="000418A5" w:rsidRPr="00F43FB1" w:rsidRDefault="000418A5" w:rsidP="00071DB4"/>
    <w:p w14:paraId="02995796" w14:textId="77777777" w:rsidR="000418A5" w:rsidRPr="00F43FB1" w:rsidRDefault="000418A5" w:rsidP="00071DB4"/>
    <w:p w14:paraId="56A116C7" w14:textId="77777777" w:rsidR="000418A5" w:rsidRPr="00F43FB1" w:rsidRDefault="000418A5" w:rsidP="00071DB4"/>
    <w:p w14:paraId="1E7C2DF2" w14:textId="77777777" w:rsidR="000418A5" w:rsidRPr="00F43FB1" w:rsidRDefault="000418A5" w:rsidP="00071DB4"/>
    <w:p w14:paraId="74F0C854" w14:textId="77777777" w:rsidR="000418A5" w:rsidRPr="00F43FB1" w:rsidRDefault="000418A5" w:rsidP="00071DB4"/>
    <w:p w14:paraId="0905F1B4" w14:textId="77777777" w:rsidR="000418A5" w:rsidRPr="00F43FB1" w:rsidRDefault="000418A5" w:rsidP="00071DB4"/>
    <w:p w14:paraId="26CD47C2" w14:textId="77777777" w:rsidR="000418A5" w:rsidRPr="00F43FB1" w:rsidRDefault="000418A5" w:rsidP="00071DB4"/>
    <w:p w14:paraId="2CC5F4B3" w14:textId="77777777" w:rsidR="000418A5" w:rsidRPr="00F43FB1" w:rsidRDefault="000418A5" w:rsidP="00071DB4"/>
    <w:p w14:paraId="312C6ECD" w14:textId="77777777" w:rsidR="000418A5" w:rsidRPr="00F43FB1" w:rsidRDefault="000418A5" w:rsidP="00071DB4"/>
    <w:p w14:paraId="6A753078" w14:textId="77777777" w:rsidR="000418A5" w:rsidRPr="00F43FB1" w:rsidRDefault="000418A5" w:rsidP="00071DB4"/>
    <w:p w14:paraId="757B0CCF" w14:textId="77777777" w:rsidR="000418A5" w:rsidRPr="00F43FB1" w:rsidRDefault="000418A5" w:rsidP="00071DB4"/>
    <w:p w14:paraId="0BBDE4B0" w14:textId="77777777" w:rsidR="000418A5" w:rsidRPr="00F43FB1" w:rsidRDefault="000418A5" w:rsidP="00071DB4"/>
    <w:p w14:paraId="2EA4F00A" w14:textId="5E3EE662" w:rsidR="000418A5" w:rsidRPr="00F43FB1" w:rsidRDefault="000418A5" w:rsidP="00071DB4"/>
    <w:p w14:paraId="61CF383C" w14:textId="21717C03" w:rsidR="00033273" w:rsidRPr="00F43FB1" w:rsidRDefault="00033273" w:rsidP="00071DB4">
      <w:pPr>
        <w:pStyle w:val="Anhang"/>
      </w:pPr>
      <w:bookmarkStart w:id="705" w:name="_Ref93617875"/>
      <w:bookmarkStart w:id="706" w:name="_Toc230098924"/>
      <w:r w:rsidRPr="00F43FB1">
        <w:lastRenderedPageBreak/>
        <w:t>Projektspezifische Anwendungsfälle</w:t>
      </w:r>
      <w:bookmarkEnd w:id="705"/>
      <w:bookmarkEnd w:id="706"/>
    </w:p>
    <w:p w14:paraId="20172F65" w14:textId="77777777" w:rsidR="00E557A5" w:rsidRPr="00F43FB1" w:rsidRDefault="00E557A5" w:rsidP="00071DB4">
      <w:r w:rsidRPr="00F43FB1">
        <w:t xml:space="preserve">Die projektspezifischen Anwendungsfälle sind der nachfolgenden Tabelle zu entnehmen. Die Punkte in der Tabelle stellen die Zuordnung zu den Leistungsphasen dar, in denen die AwF durch den AN hauptsächlich zu bearbeiten sind. </w:t>
      </w:r>
    </w:p>
    <w:p w14:paraId="34820ABC" w14:textId="7BC66428" w:rsidR="00E557A5" w:rsidRPr="00F43FB1" w:rsidRDefault="00E557A5" w:rsidP="00071DB4">
      <w:r w:rsidRPr="00F43FB1">
        <w:t xml:space="preserve">Eine detaillierte Beschreibung der </w:t>
      </w:r>
      <w:r w:rsidR="00F90175" w:rsidRPr="00F43FB1">
        <w:t>A</w:t>
      </w:r>
      <w:r w:rsidR="00F90175">
        <w:t>wF</w:t>
      </w:r>
      <w:r w:rsidR="00F90175" w:rsidRPr="00F43FB1">
        <w:t xml:space="preserve"> </w:t>
      </w:r>
      <w:r w:rsidRPr="00F43FB1">
        <w:t>ist in den darauffolgenden Tabellen in Form von Steckbriefen zu finden.</w:t>
      </w:r>
    </w:p>
    <w:p w14:paraId="3B9B7EC2" w14:textId="28FDEC6D" w:rsidR="00586E5A" w:rsidRPr="00F43FB1" w:rsidRDefault="00586E5A" w:rsidP="00071DB4"/>
    <w:tbl>
      <w:tblPr>
        <w:tblStyle w:val="Tabellenraster"/>
        <w:tblW w:w="0" w:type="auto"/>
        <w:tblLayout w:type="fixed"/>
        <w:tblLook w:val="04A0" w:firstRow="1" w:lastRow="0" w:firstColumn="1" w:lastColumn="0" w:noHBand="0" w:noVBand="1"/>
      </w:tblPr>
      <w:tblGrid>
        <w:gridCol w:w="838"/>
        <w:gridCol w:w="5067"/>
        <w:gridCol w:w="342"/>
        <w:gridCol w:w="343"/>
        <w:gridCol w:w="343"/>
        <w:gridCol w:w="343"/>
        <w:gridCol w:w="343"/>
        <w:gridCol w:w="343"/>
        <w:gridCol w:w="343"/>
        <w:gridCol w:w="343"/>
        <w:gridCol w:w="414"/>
        <w:gridCol w:w="272"/>
      </w:tblGrid>
      <w:tr w:rsidR="00D87CA0" w:rsidRPr="007D6A43" w14:paraId="01D5ABE1" w14:textId="77777777" w:rsidTr="0072182B">
        <w:trPr>
          <w:trHeight w:val="348"/>
        </w:trPr>
        <w:tc>
          <w:tcPr>
            <w:tcW w:w="838" w:type="dxa"/>
            <w:vMerge w:val="restart"/>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359F1EC0" w14:textId="122656C2" w:rsidR="00D87CA0" w:rsidRPr="007D6A43" w:rsidRDefault="00D87CA0" w:rsidP="00071DB4">
            <w:pPr>
              <w:rPr>
                <w:color w:val="FFFFFF" w:themeColor="background1"/>
                <w:sz w:val="18"/>
                <w:szCs w:val="18"/>
              </w:rPr>
            </w:pPr>
            <w:r w:rsidRPr="007D6A43">
              <w:rPr>
                <w:color w:val="FFFFFF" w:themeColor="background1"/>
                <w:sz w:val="18"/>
                <w:szCs w:val="18"/>
              </w:rPr>
              <w:t>AwF-Nr.</w:t>
            </w:r>
          </w:p>
        </w:tc>
        <w:tc>
          <w:tcPr>
            <w:tcW w:w="5067" w:type="dxa"/>
            <w:vMerge w:val="restart"/>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296A4138" w14:textId="1892CDCC" w:rsidR="00D87CA0" w:rsidRPr="007D6A43" w:rsidRDefault="00D87CA0" w:rsidP="00071DB4">
            <w:pPr>
              <w:rPr>
                <w:color w:val="FFFFFF" w:themeColor="background1"/>
                <w:sz w:val="18"/>
                <w:szCs w:val="18"/>
              </w:rPr>
            </w:pPr>
            <w:r w:rsidRPr="007D6A43">
              <w:rPr>
                <w:color w:val="FFFFFF" w:themeColor="background1"/>
                <w:sz w:val="18"/>
                <w:szCs w:val="18"/>
              </w:rPr>
              <w:t>Bezeichnung</w:t>
            </w:r>
          </w:p>
        </w:tc>
        <w:tc>
          <w:tcPr>
            <w:tcW w:w="3157" w:type="dxa"/>
            <w:gridSpan w:val="9"/>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0878ECB4" w14:textId="52EB2097" w:rsidR="00D87CA0" w:rsidRPr="007D6A43" w:rsidRDefault="00D87CA0" w:rsidP="007D6A43">
            <w:pPr>
              <w:jc w:val="center"/>
              <w:rPr>
                <w:color w:val="FFFFFF" w:themeColor="background1"/>
                <w:sz w:val="18"/>
                <w:szCs w:val="18"/>
              </w:rPr>
            </w:pPr>
            <w:r w:rsidRPr="007D6A43">
              <w:rPr>
                <w:color w:val="FFFFFF" w:themeColor="background1"/>
                <w:sz w:val="18"/>
                <w:szCs w:val="18"/>
              </w:rPr>
              <w:t>Leistungsphasen</w:t>
            </w:r>
          </w:p>
        </w:tc>
        <w:tc>
          <w:tcPr>
            <w:tcW w:w="272"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0055B8"/>
            <w:vAlign w:val="center"/>
          </w:tcPr>
          <w:p w14:paraId="4855B71C" w14:textId="7CB3600E" w:rsidR="00D87CA0" w:rsidRPr="007D6A43" w:rsidRDefault="00D87CA0" w:rsidP="007D6A43">
            <w:pPr>
              <w:jc w:val="center"/>
              <w:rPr>
                <w:color w:val="FFFFFF" w:themeColor="background1"/>
                <w:sz w:val="18"/>
                <w:szCs w:val="18"/>
              </w:rPr>
            </w:pPr>
          </w:p>
        </w:tc>
      </w:tr>
      <w:tr w:rsidR="0072182B" w:rsidRPr="007D6A43" w14:paraId="26216599" w14:textId="77777777" w:rsidTr="00D87CA0">
        <w:trPr>
          <w:trHeight w:val="348"/>
        </w:trPr>
        <w:tc>
          <w:tcPr>
            <w:tcW w:w="838" w:type="dxa"/>
            <w:vMerge/>
            <w:tcBorders>
              <w:left w:val="single" w:sz="0" w:space="0" w:color="A6A6A6" w:themeColor="background1" w:themeShade="A6"/>
              <w:bottom w:val="single" w:sz="0" w:space="0" w:color="A6A6A6" w:themeColor="background1" w:themeShade="A6"/>
              <w:right w:val="single" w:sz="0" w:space="0" w:color="A6A6A6" w:themeColor="background1" w:themeShade="A6"/>
            </w:tcBorders>
            <w:vAlign w:val="center"/>
          </w:tcPr>
          <w:p w14:paraId="68E64DDE" w14:textId="77777777" w:rsidR="0085523D" w:rsidRPr="007D6A43" w:rsidRDefault="0085523D" w:rsidP="00071DB4">
            <w:pPr>
              <w:rPr>
                <w:color w:val="FFFFFF" w:themeColor="background1"/>
                <w:sz w:val="18"/>
                <w:szCs w:val="18"/>
              </w:rPr>
            </w:pPr>
          </w:p>
        </w:tc>
        <w:tc>
          <w:tcPr>
            <w:tcW w:w="5067" w:type="dxa"/>
            <w:vMerge/>
            <w:tcBorders>
              <w:left w:val="single" w:sz="0" w:space="0" w:color="A6A6A6" w:themeColor="background1" w:themeShade="A6"/>
              <w:bottom w:val="single" w:sz="0" w:space="0" w:color="A6A6A6" w:themeColor="background1" w:themeShade="A6"/>
              <w:right w:val="single" w:sz="0" w:space="0" w:color="A6A6A6" w:themeColor="background1" w:themeShade="A6"/>
            </w:tcBorders>
            <w:vAlign w:val="center"/>
          </w:tcPr>
          <w:p w14:paraId="0C0D74F2" w14:textId="77777777" w:rsidR="0085523D" w:rsidRPr="007D6A43" w:rsidRDefault="0085523D" w:rsidP="00071DB4">
            <w:pPr>
              <w:rPr>
                <w:color w:val="FFFFFF" w:themeColor="background1"/>
                <w:sz w:val="18"/>
                <w:szCs w:val="18"/>
              </w:rPr>
            </w:pPr>
          </w:p>
        </w:tc>
        <w:tc>
          <w:tcPr>
            <w:tcW w:w="342"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0055B8"/>
            <w:vAlign w:val="center"/>
          </w:tcPr>
          <w:p w14:paraId="3030502D" w14:textId="4D3AD168" w:rsidR="51D809DA" w:rsidRPr="007D6A43" w:rsidRDefault="51D809DA" w:rsidP="007D6A43">
            <w:pPr>
              <w:jc w:val="center"/>
              <w:rPr>
                <w:color w:val="FFFFFF" w:themeColor="background1"/>
                <w:sz w:val="18"/>
                <w:szCs w:val="18"/>
              </w:rPr>
            </w:pPr>
            <w:r w:rsidRPr="007D6A43">
              <w:rPr>
                <w:color w:val="FFFFFF" w:themeColor="background1"/>
                <w:sz w:val="18"/>
                <w:szCs w:val="18"/>
              </w:rPr>
              <w:t>1</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592C630B" w14:textId="761B4939" w:rsidR="51D809DA" w:rsidRPr="007D6A43" w:rsidRDefault="51D809DA" w:rsidP="007D6A43">
            <w:pPr>
              <w:jc w:val="center"/>
              <w:rPr>
                <w:color w:val="FFFFFF" w:themeColor="background1"/>
                <w:sz w:val="18"/>
                <w:szCs w:val="18"/>
              </w:rPr>
            </w:pPr>
            <w:r w:rsidRPr="007D6A43">
              <w:rPr>
                <w:color w:val="FFFFFF" w:themeColor="background1"/>
                <w:sz w:val="18"/>
                <w:szCs w:val="18"/>
              </w:rPr>
              <w:t>2</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46AA1CFE" w14:textId="1447701A" w:rsidR="51D809DA" w:rsidRPr="007D6A43" w:rsidRDefault="51D809DA" w:rsidP="007D6A43">
            <w:pPr>
              <w:jc w:val="center"/>
              <w:rPr>
                <w:color w:val="FFFFFF" w:themeColor="background1"/>
                <w:sz w:val="18"/>
                <w:szCs w:val="18"/>
              </w:rPr>
            </w:pPr>
            <w:r w:rsidRPr="007D6A43">
              <w:rPr>
                <w:color w:val="FFFFFF" w:themeColor="background1"/>
                <w:sz w:val="18"/>
                <w:szCs w:val="18"/>
              </w:rPr>
              <w:t>3</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6DEDB06F" w14:textId="188583AE" w:rsidR="51D809DA" w:rsidRPr="007D6A43" w:rsidRDefault="51D809DA" w:rsidP="007D6A43">
            <w:pPr>
              <w:jc w:val="center"/>
              <w:rPr>
                <w:color w:val="FFFFFF" w:themeColor="background1"/>
                <w:sz w:val="18"/>
                <w:szCs w:val="18"/>
              </w:rPr>
            </w:pPr>
            <w:r w:rsidRPr="007D6A43">
              <w:rPr>
                <w:color w:val="FFFFFF" w:themeColor="background1"/>
                <w:sz w:val="18"/>
                <w:szCs w:val="18"/>
              </w:rPr>
              <w:t>4</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1D2CE530" w14:textId="0DF6C306" w:rsidR="51D809DA" w:rsidRPr="007D6A43" w:rsidRDefault="51D809DA" w:rsidP="007D6A43">
            <w:pPr>
              <w:jc w:val="center"/>
              <w:rPr>
                <w:color w:val="FFFFFF" w:themeColor="background1"/>
                <w:sz w:val="18"/>
                <w:szCs w:val="18"/>
              </w:rPr>
            </w:pPr>
            <w:r w:rsidRPr="007D6A43">
              <w:rPr>
                <w:color w:val="FFFFFF" w:themeColor="background1"/>
                <w:sz w:val="18"/>
                <w:szCs w:val="18"/>
              </w:rPr>
              <w:t>5</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250F2CE4" w14:textId="60533999" w:rsidR="51D809DA" w:rsidRPr="007D6A43" w:rsidRDefault="51D809DA" w:rsidP="007D6A43">
            <w:pPr>
              <w:jc w:val="center"/>
              <w:rPr>
                <w:color w:val="FFFFFF" w:themeColor="background1"/>
                <w:sz w:val="18"/>
                <w:szCs w:val="18"/>
              </w:rPr>
            </w:pPr>
            <w:r w:rsidRPr="007D6A43">
              <w:rPr>
                <w:color w:val="FFFFFF" w:themeColor="background1"/>
                <w:sz w:val="18"/>
                <w:szCs w:val="18"/>
              </w:rPr>
              <w:t>6</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2E684ED9" w14:textId="7B283D48" w:rsidR="51D809DA" w:rsidRPr="007D6A43" w:rsidRDefault="51D809DA" w:rsidP="007D6A43">
            <w:pPr>
              <w:jc w:val="center"/>
              <w:rPr>
                <w:color w:val="FFFFFF" w:themeColor="background1"/>
                <w:sz w:val="18"/>
                <w:szCs w:val="18"/>
              </w:rPr>
            </w:pPr>
            <w:r w:rsidRPr="007D6A43">
              <w:rPr>
                <w:color w:val="FFFFFF" w:themeColor="background1"/>
                <w:sz w:val="18"/>
                <w:szCs w:val="18"/>
              </w:rPr>
              <w:t>7</w:t>
            </w:r>
          </w:p>
        </w:tc>
        <w:tc>
          <w:tcPr>
            <w:tcW w:w="343"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5F69F7F2" w14:textId="0A8E079C" w:rsidR="51D809DA" w:rsidRPr="007D6A43" w:rsidRDefault="51D809DA" w:rsidP="007D6A43">
            <w:pPr>
              <w:jc w:val="center"/>
              <w:rPr>
                <w:color w:val="FFFFFF" w:themeColor="background1"/>
                <w:sz w:val="18"/>
                <w:szCs w:val="18"/>
              </w:rPr>
            </w:pPr>
            <w:r w:rsidRPr="007D6A43">
              <w:rPr>
                <w:color w:val="FFFFFF" w:themeColor="background1"/>
                <w:sz w:val="18"/>
                <w:szCs w:val="18"/>
              </w:rPr>
              <w:t>8</w:t>
            </w:r>
          </w:p>
        </w:tc>
        <w:tc>
          <w:tcPr>
            <w:tcW w:w="414" w:type="dxa"/>
            <w:tcBorders>
              <w:top w:val="nil"/>
              <w:left w:val="nil"/>
              <w:bottom w:val="single" w:sz="8" w:space="0" w:color="A6A6A6" w:themeColor="background1" w:themeShade="A6"/>
              <w:right w:val="single" w:sz="8" w:space="0" w:color="A6A6A6" w:themeColor="background1" w:themeShade="A6"/>
            </w:tcBorders>
            <w:shd w:val="clear" w:color="auto" w:fill="0055B8"/>
            <w:vAlign w:val="center"/>
          </w:tcPr>
          <w:p w14:paraId="02B7342C" w14:textId="3FD5322E" w:rsidR="51D809DA" w:rsidRPr="007D6A43" w:rsidRDefault="51D809DA" w:rsidP="007D6A43">
            <w:pPr>
              <w:jc w:val="center"/>
              <w:rPr>
                <w:color w:val="FFFFFF" w:themeColor="background1"/>
                <w:sz w:val="18"/>
                <w:szCs w:val="18"/>
              </w:rPr>
            </w:pPr>
            <w:r w:rsidRPr="007D6A43">
              <w:rPr>
                <w:color w:val="FFFFFF" w:themeColor="background1"/>
                <w:sz w:val="18"/>
                <w:szCs w:val="18"/>
              </w:rPr>
              <w:t>9</w:t>
            </w:r>
          </w:p>
        </w:tc>
        <w:tc>
          <w:tcPr>
            <w:tcW w:w="272" w:type="dxa"/>
            <w:tcBorders>
              <w:top w:val="nil"/>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0055B8"/>
            <w:vAlign w:val="center"/>
          </w:tcPr>
          <w:p w14:paraId="5BC65F61" w14:textId="1FA0437B" w:rsidR="51D809DA" w:rsidRPr="007D6A43" w:rsidRDefault="51D809DA" w:rsidP="007D6A43">
            <w:pPr>
              <w:jc w:val="center"/>
              <w:rPr>
                <w:color w:val="FFFFFF" w:themeColor="background1"/>
                <w:sz w:val="18"/>
                <w:szCs w:val="18"/>
              </w:rPr>
            </w:pPr>
            <w:r w:rsidRPr="007D6A43">
              <w:rPr>
                <w:color w:val="FFFFFF" w:themeColor="background1"/>
                <w:sz w:val="18"/>
                <w:szCs w:val="18"/>
              </w:rPr>
              <w:t>B</w:t>
            </w:r>
          </w:p>
        </w:tc>
      </w:tr>
      <w:tr w:rsidR="006C3E09" w:rsidRPr="007D6A43" w14:paraId="32B504A5" w14:textId="77777777" w:rsidTr="00533569">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9E72ED7" w14:textId="0D1D3450" w:rsidR="006C3E09" w:rsidRPr="007D6A43" w:rsidRDefault="006C3E09" w:rsidP="00071DB4">
            <w:pPr>
              <w:rPr>
                <w:sz w:val="18"/>
                <w:szCs w:val="18"/>
              </w:rPr>
            </w:pPr>
            <w:r>
              <w:rPr>
                <w:sz w:val="18"/>
                <w:szCs w:val="18"/>
              </w:rPr>
              <w:t>000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4FCCF5C" w14:textId="6DF49174" w:rsidR="006C3E09" w:rsidRPr="007D6A43" w:rsidRDefault="00E815C4" w:rsidP="00071DB4">
            <w:pPr>
              <w:rPr>
                <w:sz w:val="18"/>
                <w:szCs w:val="18"/>
              </w:rPr>
            </w:pPr>
            <w:r>
              <w:rPr>
                <w:sz w:val="18"/>
                <w:szCs w:val="18"/>
              </w:rPr>
              <w:t xml:space="preserve">Grundsätzliches </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1ABF3C8" w14:textId="506CEA68" w:rsidR="006C3E09"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CB4270F" w14:textId="786E215F" w:rsidR="006C3E09"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64B3767" w14:textId="36748C86" w:rsidR="006C3E09" w:rsidRPr="007D6A43" w:rsidRDefault="00533569"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E9932CC" w14:textId="77777777" w:rsidR="006C3E09" w:rsidRPr="007D6A43" w:rsidRDefault="006C3E09"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63EA7C8" w14:textId="77777777" w:rsidR="006C3E09" w:rsidRPr="007D6A43" w:rsidRDefault="006C3E09"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CB77E3F" w14:textId="7A81B26E" w:rsidR="006C3E09"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6730183" w14:textId="77777777" w:rsidR="006C3E09" w:rsidRPr="007D6A43" w:rsidRDefault="006C3E09"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50DFB7E" w14:textId="77777777" w:rsidR="006C3E09" w:rsidRPr="007D6A43" w:rsidRDefault="006C3E09"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476091B" w14:textId="77777777" w:rsidR="006C3E09" w:rsidRPr="007D6A43" w:rsidRDefault="006C3E09"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F484613" w14:textId="77777777" w:rsidR="006C3E09" w:rsidRPr="007D6A43" w:rsidRDefault="006C3E09" w:rsidP="007D6A43">
            <w:pPr>
              <w:jc w:val="center"/>
              <w:rPr>
                <w:sz w:val="18"/>
                <w:szCs w:val="18"/>
              </w:rPr>
            </w:pPr>
          </w:p>
        </w:tc>
      </w:tr>
      <w:tr w:rsidR="00A86BF9" w:rsidRPr="007D6A43" w14:paraId="1C91CBAA"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587DFAB" w14:textId="540CFFD0" w:rsidR="51D809DA" w:rsidRPr="007D6A43" w:rsidRDefault="51D809DA" w:rsidP="00071DB4">
            <w:pPr>
              <w:rPr>
                <w:sz w:val="18"/>
                <w:szCs w:val="18"/>
              </w:rPr>
            </w:pPr>
            <w:r w:rsidRPr="007D6A43">
              <w:rPr>
                <w:sz w:val="18"/>
                <w:szCs w:val="18"/>
              </w:rPr>
              <w:t>010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F4E62F3" w14:textId="7A14316B" w:rsidR="51D809DA" w:rsidRPr="007D6A43" w:rsidRDefault="51D809DA" w:rsidP="00071DB4">
            <w:pPr>
              <w:rPr>
                <w:sz w:val="18"/>
                <w:szCs w:val="18"/>
              </w:rPr>
            </w:pPr>
            <w:r w:rsidRPr="007D6A43">
              <w:rPr>
                <w:sz w:val="18"/>
                <w:szCs w:val="18"/>
              </w:rPr>
              <w:t>Bestandserfassung und -modellierung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3BBAD8E" w14:textId="362428BD" w:rsidR="51D809DA" w:rsidRPr="007D6A43" w:rsidRDefault="00E43E77"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17BA9B5" w14:textId="0224997A" w:rsidR="51D809DA" w:rsidRPr="007D6A43" w:rsidRDefault="00E43E77"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172C304" w14:textId="5E56E44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CA936B0" w14:textId="44286FD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B8EB351" w14:textId="10EAB3E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273726F" w14:textId="2DF7A7B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8ABC4C7" w14:textId="11A6257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9907683" w14:textId="235074AE"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8024C12" w14:textId="454E6693"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98E68EA" w14:textId="552A33EA" w:rsidR="51D809DA" w:rsidRPr="007D6A43" w:rsidRDefault="51D809DA" w:rsidP="007D6A43">
            <w:pPr>
              <w:jc w:val="center"/>
              <w:rPr>
                <w:sz w:val="18"/>
                <w:szCs w:val="18"/>
              </w:rPr>
            </w:pPr>
          </w:p>
        </w:tc>
      </w:tr>
      <w:tr w:rsidR="00A86BF9" w:rsidRPr="007D6A43" w14:paraId="6495D22F"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D40B437" w14:textId="1BE8FF43" w:rsidR="51D809DA" w:rsidRPr="007D6A43" w:rsidRDefault="51D809DA" w:rsidP="00071DB4">
            <w:pPr>
              <w:rPr>
                <w:sz w:val="18"/>
                <w:szCs w:val="18"/>
              </w:rPr>
            </w:pPr>
            <w:r w:rsidRPr="007D6A43">
              <w:rPr>
                <w:sz w:val="18"/>
                <w:szCs w:val="18"/>
              </w:rPr>
              <w:t>020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CFB472F" w14:textId="59D614B7" w:rsidR="51D809DA" w:rsidRPr="007D6A43" w:rsidRDefault="51D809DA" w:rsidP="00071DB4">
            <w:pPr>
              <w:rPr>
                <w:sz w:val="18"/>
                <w:szCs w:val="18"/>
              </w:rPr>
            </w:pPr>
            <w:r w:rsidRPr="007D6A43">
              <w:rPr>
                <w:sz w:val="18"/>
                <w:szCs w:val="18"/>
              </w:rPr>
              <w:t>Bedarfsplanung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C9C3385" w14:textId="3A432B0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D950AEF" w14:textId="21C699B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EAFCBBC" w14:textId="615F582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B3A1C77" w14:textId="5A43429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A687176" w14:textId="505321E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ACB481F" w14:textId="2306A0C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C96B6A8" w14:textId="2B2AC64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E26BF20" w14:textId="1704B89B"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4BA18B76" w14:textId="67AB8324"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048851B" w14:textId="65DCE782" w:rsidR="51D809DA" w:rsidRPr="007D6A43" w:rsidRDefault="51D809DA" w:rsidP="007D6A43">
            <w:pPr>
              <w:jc w:val="center"/>
              <w:rPr>
                <w:sz w:val="18"/>
                <w:szCs w:val="18"/>
              </w:rPr>
            </w:pPr>
          </w:p>
        </w:tc>
      </w:tr>
      <w:tr w:rsidR="00A86BF9" w:rsidRPr="007D6A43" w14:paraId="2795D2BF"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0EBDD8D" w14:textId="6C2156AA" w:rsidR="51D809DA" w:rsidRPr="007D6A43" w:rsidRDefault="51D809DA" w:rsidP="00071DB4">
            <w:pPr>
              <w:rPr>
                <w:sz w:val="18"/>
                <w:szCs w:val="18"/>
              </w:rPr>
            </w:pPr>
            <w:r w:rsidRPr="007D6A43">
              <w:rPr>
                <w:sz w:val="18"/>
                <w:szCs w:val="18"/>
              </w:rPr>
              <w:t>030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3CF4C92" w14:textId="52072A0F" w:rsidR="51D809DA" w:rsidRPr="007D6A43" w:rsidRDefault="51D809DA" w:rsidP="00071DB4">
            <w:pPr>
              <w:rPr>
                <w:sz w:val="18"/>
                <w:szCs w:val="18"/>
              </w:rPr>
            </w:pPr>
            <w:r w:rsidRPr="007D6A43">
              <w:rPr>
                <w:sz w:val="18"/>
                <w:szCs w:val="18"/>
              </w:rPr>
              <w:t>Planungsvarianten bzw. Erstellung haushaltsbegründender Unterlagen</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7F1ACEA" w14:textId="7C2244D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365E91D" w14:textId="068B963B"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632678A" w14:textId="2BEDBAA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4897998" w14:textId="28846EA3"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A52B5B6" w14:textId="6EB1E9F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B1C052B" w14:textId="2F9E806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06AEAFD" w14:textId="37D98A61"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599F2BB" w14:textId="204951F3"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EBFDE1C" w14:textId="6736F8B5"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31F04CD" w14:textId="78C62700" w:rsidR="51D809DA" w:rsidRPr="007D6A43" w:rsidRDefault="51D809DA" w:rsidP="007D6A43">
            <w:pPr>
              <w:jc w:val="center"/>
              <w:rPr>
                <w:sz w:val="18"/>
                <w:szCs w:val="18"/>
              </w:rPr>
            </w:pPr>
          </w:p>
        </w:tc>
      </w:tr>
      <w:tr w:rsidR="00A86BF9" w:rsidRPr="007D6A43" w14:paraId="0247AF83"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71C994E" w14:textId="45F56046" w:rsidR="51D809DA" w:rsidRPr="007D6A43" w:rsidRDefault="51D809DA" w:rsidP="00071DB4">
            <w:pPr>
              <w:rPr>
                <w:sz w:val="18"/>
                <w:szCs w:val="18"/>
              </w:rPr>
            </w:pPr>
            <w:r w:rsidRPr="007D6A43">
              <w:rPr>
                <w:sz w:val="18"/>
                <w:szCs w:val="18"/>
              </w:rPr>
              <w:t>040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3AF7DD5" w14:textId="3C20C6D8" w:rsidR="51D809DA" w:rsidRPr="007D6A43" w:rsidRDefault="51D809DA" w:rsidP="00071DB4">
            <w:pPr>
              <w:rPr>
                <w:sz w:val="18"/>
                <w:szCs w:val="18"/>
              </w:rPr>
            </w:pPr>
            <w:r w:rsidRPr="007D6A43">
              <w:rPr>
                <w:sz w:val="18"/>
                <w:szCs w:val="18"/>
              </w:rPr>
              <w:t>Visualisierung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F7821C2" w14:textId="7B3BCF7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CCE3B4E" w14:textId="059970A1"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A37739F" w14:textId="0F6DE29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ED99BC8" w14:textId="7F3E2DB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219F479" w14:textId="49F20E5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BBE040F" w14:textId="39D8B70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E0124A5" w14:textId="6F3E087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5A1C439" w14:textId="3A69285B"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567CF082" w14:textId="40F5CE27"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AB0BC52" w14:textId="7643EC7A" w:rsidR="51D809DA" w:rsidRPr="007D6A43" w:rsidRDefault="51D809DA" w:rsidP="007D6A43">
            <w:pPr>
              <w:jc w:val="center"/>
              <w:rPr>
                <w:sz w:val="18"/>
                <w:szCs w:val="18"/>
              </w:rPr>
            </w:pPr>
          </w:p>
        </w:tc>
      </w:tr>
      <w:tr w:rsidR="00A86BF9" w:rsidRPr="007D6A43" w14:paraId="6B81D69C"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A215552" w14:textId="08D20D2A" w:rsidR="51D809DA" w:rsidRPr="007D6A43" w:rsidRDefault="51D809DA" w:rsidP="00071DB4">
            <w:pPr>
              <w:rPr>
                <w:sz w:val="18"/>
                <w:szCs w:val="18"/>
              </w:rPr>
            </w:pPr>
            <w:r w:rsidRPr="007D6A43">
              <w:rPr>
                <w:sz w:val="18"/>
                <w:szCs w:val="18"/>
              </w:rPr>
              <w:t>050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0716FFC" w14:textId="08CA44DE" w:rsidR="51D809DA" w:rsidRPr="007D6A43" w:rsidRDefault="51D809DA" w:rsidP="00071DB4">
            <w:pPr>
              <w:rPr>
                <w:sz w:val="18"/>
                <w:szCs w:val="18"/>
              </w:rPr>
            </w:pPr>
            <w:r w:rsidRPr="007D6A43">
              <w:rPr>
                <w:sz w:val="18"/>
                <w:szCs w:val="18"/>
              </w:rPr>
              <w:t>Koordination der Fachgewerke</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C1D24D1" w14:textId="21849331"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C867999" w14:textId="6F42957B"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524C7CD" w14:textId="27A653D1"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BCC2C59" w14:textId="7CD3DD0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423C0A3" w14:textId="618018D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1704697" w14:textId="2745DE13"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9F26958" w14:textId="20640DF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765913D" w14:textId="661DCD91"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0CB7AE4" w14:textId="0F427803"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711421A" w14:textId="07247CD7" w:rsidR="51D809DA" w:rsidRPr="007D6A43" w:rsidRDefault="51D809DA" w:rsidP="007D6A43">
            <w:pPr>
              <w:jc w:val="center"/>
              <w:rPr>
                <w:sz w:val="18"/>
                <w:szCs w:val="18"/>
              </w:rPr>
            </w:pPr>
          </w:p>
        </w:tc>
      </w:tr>
      <w:tr w:rsidR="00A86BF9" w:rsidRPr="007D6A43" w14:paraId="67EE591C"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EF194EF" w14:textId="3393799A" w:rsidR="51D809DA" w:rsidRPr="007D6A43" w:rsidRDefault="51D809DA" w:rsidP="00071DB4">
            <w:pPr>
              <w:rPr>
                <w:sz w:val="18"/>
                <w:szCs w:val="18"/>
              </w:rPr>
            </w:pPr>
            <w:r w:rsidRPr="007D6A43">
              <w:rPr>
                <w:sz w:val="18"/>
                <w:szCs w:val="18"/>
              </w:rPr>
              <w:t>060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2092321" w14:textId="77289288" w:rsidR="51D809DA" w:rsidRPr="007D6A43" w:rsidRDefault="51D809DA" w:rsidP="00071DB4">
            <w:pPr>
              <w:rPr>
                <w:sz w:val="18"/>
                <w:szCs w:val="18"/>
              </w:rPr>
            </w:pPr>
            <w:r w:rsidRPr="007D6A43">
              <w:rPr>
                <w:sz w:val="18"/>
                <w:szCs w:val="18"/>
              </w:rPr>
              <w:t>Planungsfortschrittskontrolle und Qualitätsprüfung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5599EF2" w14:textId="767D285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2C6B3C7" w14:textId="74B0228E"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DE4F7A7" w14:textId="783A8D89"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6D3C09C" w14:textId="4A6C5D1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3AF826E" w14:textId="38A41B1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534B0E3" w14:textId="3B68189F"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EB0F331" w14:textId="4DB87FA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4700879" w14:textId="0A468066"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E51FDCA" w14:textId="5EBA627B"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4B06490" w14:textId="69C4BF1E" w:rsidR="51D809DA" w:rsidRPr="007D6A43" w:rsidRDefault="51D809DA" w:rsidP="007D6A43">
            <w:pPr>
              <w:jc w:val="center"/>
              <w:rPr>
                <w:sz w:val="18"/>
                <w:szCs w:val="18"/>
              </w:rPr>
            </w:pPr>
          </w:p>
        </w:tc>
      </w:tr>
      <w:tr w:rsidR="00A86BF9" w:rsidRPr="007D6A43" w14:paraId="4A44648C"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39F4456" w14:textId="24C4DC5F" w:rsidR="51D809DA" w:rsidRPr="007D6A43" w:rsidRDefault="51D809DA" w:rsidP="00071DB4">
            <w:pPr>
              <w:rPr>
                <w:sz w:val="18"/>
                <w:szCs w:val="18"/>
              </w:rPr>
            </w:pPr>
            <w:r w:rsidRPr="007D6A43">
              <w:rPr>
                <w:sz w:val="18"/>
                <w:szCs w:val="18"/>
              </w:rPr>
              <w:t>070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1AE4213" w14:textId="1B3F367A" w:rsidR="51D809DA" w:rsidRPr="007D6A43" w:rsidRDefault="51D809DA" w:rsidP="00071DB4">
            <w:pPr>
              <w:rPr>
                <w:sz w:val="18"/>
                <w:szCs w:val="18"/>
              </w:rPr>
            </w:pPr>
            <w:r w:rsidRPr="007D6A43">
              <w:rPr>
                <w:sz w:val="18"/>
                <w:szCs w:val="18"/>
              </w:rPr>
              <w:t>Bemessung und Nachweisführung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1C13AD5" w14:textId="39C1EF4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55395A0" w14:textId="2B87947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B8EA253" w14:textId="2B1A504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052BA0A" w14:textId="71D247D3"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38047BE" w14:textId="3842C0D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3257817" w14:textId="27530DB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60BF4F8" w14:textId="56E19662"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CA14D67" w14:textId="6CD23253"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62BA054D" w14:textId="1626E8D0"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3DBC000" w14:textId="29138B3E" w:rsidR="51D809DA" w:rsidRPr="007D6A43" w:rsidRDefault="51D809DA" w:rsidP="007D6A43">
            <w:pPr>
              <w:jc w:val="center"/>
              <w:rPr>
                <w:sz w:val="18"/>
                <w:szCs w:val="18"/>
              </w:rPr>
            </w:pPr>
          </w:p>
        </w:tc>
      </w:tr>
      <w:tr w:rsidR="00A86BF9" w:rsidRPr="007D6A43" w14:paraId="52564C00"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E6FC191" w14:textId="5E0A3F58" w:rsidR="51D809DA" w:rsidRPr="007D6A43" w:rsidRDefault="51D809DA" w:rsidP="00071DB4">
            <w:pPr>
              <w:rPr>
                <w:sz w:val="18"/>
                <w:szCs w:val="18"/>
              </w:rPr>
            </w:pPr>
            <w:r w:rsidRPr="007D6A43">
              <w:rPr>
                <w:sz w:val="18"/>
                <w:szCs w:val="18"/>
              </w:rPr>
              <w:t>080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1D906D9" w14:textId="4C7E6B19" w:rsidR="51D809DA" w:rsidRPr="007D6A43" w:rsidRDefault="51D809DA" w:rsidP="00071DB4">
            <w:pPr>
              <w:rPr>
                <w:sz w:val="18"/>
                <w:szCs w:val="18"/>
              </w:rPr>
            </w:pPr>
            <w:r w:rsidRPr="007D6A43">
              <w:rPr>
                <w:sz w:val="18"/>
                <w:szCs w:val="18"/>
              </w:rPr>
              <w:t>Ableitung von Planunterlagen</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8642A41" w14:textId="7F6E352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4DFBBE6" w14:textId="6DD87F47"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0DCAA7C" w14:textId="41424FCA"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8EDE7F1" w14:textId="2CD2B00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31D9C54" w14:textId="400CC8D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751BAB7" w14:textId="5B020E93"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20CFD3F" w14:textId="7BC9F9D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4BAB38F" w14:textId="73ED9069"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7EF1F4E" w14:textId="4E8081F3"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E108BC1" w14:textId="54B548D3" w:rsidR="51D809DA" w:rsidRPr="007D6A43" w:rsidRDefault="51D809DA" w:rsidP="007D6A43">
            <w:pPr>
              <w:jc w:val="center"/>
              <w:rPr>
                <w:sz w:val="18"/>
                <w:szCs w:val="18"/>
              </w:rPr>
            </w:pPr>
          </w:p>
        </w:tc>
      </w:tr>
      <w:tr w:rsidR="00A86BF9" w:rsidRPr="007D6A43" w14:paraId="10EDDC12"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DD8D242" w14:textId="41CEDEA0" w:rsidR="51D809DA" w:rsidRPr="007D6A43" w:rsidRDefault="51D809DA" w:rsidP="00071DB4">
            <w:pPr>
              <w:rPr>
                <w:sz w:val="18"/>
                <w:szCs w:val="18"/>
              </w:rPr>
            </w:pPr>
            <w:r w:rsidRPr="007D6A43">
              <w:rPr>
                <w:sz w:val="18"/>
                <w:szCs w:val="18"/>
              </w:rPr>
              <w:t>090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0E6FEFC" w14:textId="1D7004DA" w:rsidR="51D809DA" w:rsidRPr="007D6A43" w:rsidRDefault="51D809DA" w:rsidP="00071DB4">
            <w:pPr>
              <w:rPr>
                <w:sz w:val="18"/>
                <w:szCs w:val="18"/>
              </w:rPr>
            </w:pPr>
            <w:r w:rsidRPr="007D6A43">
              <w:rPr>
                <w:sz w:val="18"/>
                <w:szCs w:val="18"/>
              </w:rPr>
              <w:t>Genehmigungsprozess</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7FE7231" w14:textId="4DA1ABF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B0C62A6" w14:textId="7FA1772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29526C8" w14:textId="61181F6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4F08FC7" w14:textId="0B7778F1"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44B4C0A" w14:textId="086EFE2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72A236C" w14:textId="7E9A81B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8E7070A" w14:textId="13F6D01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23A3F19" w14:textId="45817F20"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5F6E558F" w14:textId="66371AEC"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0FB62A0" w14:textId="19539E6D" w:rsidR="51D809DA" w:rsidRPr="007D6A43" w:rsidRDefault="51D809DA" w:rsidP="007D6A43">
            <w:pPr>
              <w:jc w:val="center"/>
              <w:rPr>
                <w:sz w:val="18"/>
                <w:szCs w:val="18"/>
              </w:rPr>
            </w:pPr>
          </w:p>
        </w:tc>
      </w:tr>
      <w:tr w:rsidR="00A86BF9" w:rsidRPr="007D6A43" w14:paraId="4F621F1C"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BF4B7EA" w14:textId="1E2413CC" w:rsidR="51D809DA" w:rsidRPr="007D6A43" w:rsidRDefault="51D809DA" w:rsidP="00071DB4">
            <w:pPr>
              <w:rPr>
                <w:sz w:val="18"/>
                <w:szCs w:val="18"/>
              </w:rPr>
            </w:pPr>
            <w:r w:rsidRPr="007D6A43">
              <w:rPr>
                <w:sz w:val="18"/>
                <w:szCs w:val="18"/>
              </w:rPr>
              <w:t>100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F0F7284" w14:textId="4B42DEC4" w:rsidR="51D809DA" w:rsidRPr="007D6A43" w:rsidRDefault="51D809DA" w:rsidP="00071DB4">
            <w:pPr>
              <w:rPr>
                <w:sz w:val="18"/>
                <w:szCs w:val="18"/>
              </w:rPr>
            </w:pPr>
            <w:r w:rsidRPr="007D6A43">
              <w:rPr>
                <w:sz w:val="18"/>
                <w:szCs w:val="18"/>
              </w:rPr>
              <w:t>Mengen- und Kostenermittlung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EBB992E" w14:textId="5E851F0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39C3849" w14:textId="048D9AE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6132E5A" w14:textId="4ACEEFC6" w:rsidR="51D809DA" w:rsidRPr="007D6A43" w:rsidRDefault="00C56DB2"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2ACD4DD" w14:textId="5571586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0D305A9" w14:textId="26C2B3B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0E07F07" w14:textId="70707EF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886352F" w14:textId="0877A13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2A7F64F" w14:textId="393E33DD"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B3C3221" w14:textId="6B10B9C1"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D152A2F" w14:textId="633B3331" w:rsidR="51D809DA" w:rsidRPr="007D6A43" w:rsidRDefault="51D809DA" w:rsidP="007D6A43">
            <w:pPr>
              <w:jc w:val="center"/>
              <w:rPr>
                <w:sz w:val="18"/>
                <w:szCs w:val="18"/>
              </w:rPr>
            </w:pPr>
          </w:p>
        </w:tc>
      </w:tr>
      <w:tr w:rsidR="00A86BF9" w:rsidRPr="007D6A43" w14:paraId="648D0E76"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D82C0B2" w14:textId="01C2C564" w:rsidR="51D809DA" w:rsidRPr="007D6A43" w:rsidRDefault="51D809DA" w:rsidP="00071DB4">
            <w:pPr>
              <w:rPr>
                <w:sz w:val="18"/>
                <w:szCs w:val="18"/>
              </w:rPr>
            </w:pPr>
            <w:r w:rsidRPr="007D6A43">
              <w:rPr>
                <w:sz w:val="18"/>
                <w:szCs w:val="18"/>
              </w:rPr>
              <w:t>110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EE58498" w14:textId="50C8946A" w:rsidR="51D809DA" w:rsidRPr="007D6A43" w:rsidRDefault="51D809DA" w:rsidP="00071DB4">
            <w:pPr>
              <w:rPr>
                <w:sz w:val="18"/>
                <w:szCs w:val="18"/>
              </w:rPr>
            </w:pPr>
            <w:r w:rsidRPr="007D6A43">
              <w:rPr>
                <w:sz w:val="18"/>
                <w:szCs w:val="18"/>
              </w:rPr>
              <w:t>Leistungsverzeichnis, Ausschreibung, Vergabe</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9B4ABDC" w14:textId="3E20BD7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4BB2D33" w14:textId="1DA5146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89B22F3" w14:textId="03C915E3"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21BC1CA" w14:textId="08AB90D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8C1DA6F" w14:textId="6B41633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9F5D0B5" w14:textId="2DAC2307"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0657B09" w14:textId="3075623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3DF2E75" w14:textId="7E5F7E18"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DBB76EE" w14:textId="7BB32223"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E796FDA" w14:textId="1BD3C83C" w:rsidR="51D809DA" w:rsidRPr="007D6A43" w:rsidRDefault="51D809DA" w:rsidP="007D6A43">
            <w:pPr>
              <w:jc w:val="center"/>
              <w:rPr>
                <w:sz w:val="18"/>
                <w:szCs w:val="18"/>
              </w:rPr>
            </w:pPr>
          </w:p>
        </w:tc>
      </w:tr>
      <w:tr w:rsidR="00A86BF9" w:rsidRPr="007D6A43" w14:paraId="6DEFEE8C"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4F2B0D1" w14:textId="7841BF06" w:rsidR="51D809DA" w:rsidRPr="007D6A43" w:rsidRDefault="51D809DA" w:rsidP="00071DB4">
            <w:pPr>
              <w:rPr>
                <w:sz w:val="18"/>
                <w:szCs w:val="18"/>
              </w:rPr>
            </w:pPr>
            <w:r w:rsidRPr="007D6A43">
              <w:rPr>
                <w:sz w:val="18"/>
                <w:szCs w:val="18"/>
              </w:rPr>
              <w:t>120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022BE58" w14:textId="54C7E02A" w:rsidR="51D809DA" w:rsidRPr="007D6A43" w:rsidRDefault="51D809DA" w:rsidP="00071DB4">
            <w:pPr>
              <w:rPr>
                <w:sz w:val="18"/>
                <w:szCs w:val="18"/>
              </w:rPr>
            </w:pPr>
            <w:r w:rsidRPr="007D6A43">
              <w:rPr>
                <w:sz w:val="18"/>
                <w:szCs w:val="18"/>
              </w:rPr>
              <w:t>Terminplanung der Ausführung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4564927" w14:textId="5F85883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D5687EF" w14:textId="610D7D0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C06A870" w14:textId="6375CAC1" w:rsidR="51D809DA" w:rsidRPr="007D6A43" w:rsidRDefault="00C43253"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139191D" w14:textId="10C0960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14E7E6B" w14:textId="05A69A4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BA63259" w14:textId="50B0F627"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EFE6783" w14:textId="0342C0E4"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BABA266" w14:textId="54595C9C"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6B2690D" w14:textId="223190D4"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086D21D0" w14:textId="575336F8" w:rsidR="51D809DA" w:rsidRPr="007D6A43" w:rsidRDefault="51D809DA" w:rsidP="007D6A43">
            <w:pPr>
              <w:jc w:val="center"/>
              <w:rPr>
                <w:sz w:val="18"/>
                <w:szCs w:val="18"/>
              </w:rPr>
            </w:pPr>
          </w:p>
        </w:tc>
      </w:tr>
      <w:tr w:rsidR="00A86BF9" w:rsidRPr="007D6A43" w14:paraId="1BA4A526" w14:textId="77777777" w:rsidTr="005B5812">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5E277E7" w14:textId="31106F7B" w:rsidR="51D809DA" w:rsidRPr="007D6A43" w:rsidRDefault="51D809DA" w:rsidP="00071DB4">
            <w:pPr>
              <w:rPr>
                <w:sz w:val="18"/>
                <w:szCs w:val="18"/>
              </w:rPr>
            </w:pPr>
            <w:r w:rsidRPr="007D6A43">
              <w:rPr>
                <w:sz w:val="18"/>
                <w:szCs w:val="18"/>
              </w:rPr>
              <w:t>130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62CCC106" w14:textId="66D393C1" w:rsidR="51D809DA" w:rsidRPr="007D6A43" w:rsidRDefault="51D809DA" w:rsidP="00071DB4">
            <w:pPr>
              <w:rPr>
                <w:sz w:val="18"/>
                <w:szCs w:val="18"/>
              </w:rPr>
            </w:pPr>
            <w:r w:rsidRPr="007D6A43">
              <w:rPr>
                <w:sz w:val="18"/>
                <w:szCs w:val="18"/>
              </w:rPr>
              <w:t>Logistikplanung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44E5FBD" w14:textId="718B0CF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E8C31E4" w14:textId="4CBF80F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5CDDDD74" w14:textId="4E3C5C49" w:rsidR="51D809DA" w:rsidRPr="007D6A43" w:rsidRDefault="00C43253"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13E89D3" w14:textId="2C3B78B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2B1FC890" w14:textId="4A5D39E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70F88F80" w14:textId="6B798D95" w:rsidR="51D809DA" w:rsidRPr="007D6A43" w:rsidRDefault="009B49BE" w:rsidP="007D6A43">
            <w:pPr>
              <w:jc w:val="center"/>
              <w:rPr>
                <w:sz w:val="18"/>
                <w:szCs w:val="18"/>
              </w:rPr>
            </w:pPr>
            <w:r w:rsidRPr="009A501D">
              <w:rPr>
                <w:rFonts w:eastAsia="Arial"/>
                <w:b/>
                <w:color w:val="auto"/>
                <w:sz w:val="18"/>
                <w:szCs w:val="18"/>
              </w:rPr>
              <w:t>●</w:t>
            </w: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31D38DFB" w14:textId="3BBB1FA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154AB1E4" w14:textId="0F6F4BC9"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9D19DD3" w14:textId="628DCF15"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C5E0B3" w:themeFill="accent6" w:themeFillTint="66"/>
            <w:vAlign w:val="center"/>
          </w:tcPr>
          <w:p w14:paraId="4342C165" w14:textId="2691E229" w:rsidR="51D809DA" w:rsidRPr="007D6A43" w:rsidRDefault="51D809DA" w:rsidP="007D6A43">
            <w:pPr>
              <w:jc w:val="center"/>
              <w:rPr>
                <w:sz w:val="18"/>
                <w:szCs w:val="18"/>
              </w:rPr>
            </w:pPr>
          </w:p>
        </w:tc>
      </w:tr>
      <w:tr w:rsidR="00A86BF9" w:rsidRPr="007D6A43" w14:paraId="07B16DE4"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81BD612" w14:textId="552D08B7" w:rsidR="51D809DA" w:rsidRPr="007D6A43" w:rsidRDefault="51D809DA" w:rsidP="00071DB4">
            <w:pPr>
              <w:rPr>
                <w:sz w:val="18"/>
                <w:szCs w:val="18"/>
              </w:rPr>
            </w:pPr>
            <w:r w:rsidRPr="007D6A43">
              <w:rPr>
                <w:sz w:val="18"/>
                <w:szCs w:val="18"/>
              </w:rPr>
              <w:t>140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8E14448" w14:textId="49A2EFF4" w:rsidR="51D809DA" w:rsidRPr="007D6A43" w:rsidRDefault="51D809DA" w:rsidP="00071DB4">
            <w:pPr>
              <w:rPr>
                <w:sz w:val="18"/>
                <w:szCs w:val="18"/>
              </w:rPr>
            </w:pPr>
            <w:r w:rsidRPr="007D6A43">
              <w:rPr>
                <w:sz w:val="18"/>
                <w:szCs w:val="18"/>
              </w:rPr>
              <w:t>Baufortschrittskontrolle</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91B6C5D" w14:textId="2F9C5DC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2177E7E" w14:textId="5174A89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E5C217C" w14:textId="0B49BB1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765F1E2" w14:textId="0AD43D8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32B621C" w14:textId="4830951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17E9D4A" w14:textId="7BC1784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431F546" w14:textId="289BCAD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068F5C1" w14:textId="2135D0E6"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465A4968" w14:textId="754E5010"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E0709BD" w14:textId="1A2F97BD" w:rsidR="51D809DA" w:rsidRPr="007D6A43" w:rsidRDefault="51D809DA" w:rsidP="007D6A43">
            <w:pPr>
              <w:jc w:val="center"/>
              <w:rPr>
                <w:sz w:val="18"/>
                <w:szCs w:val="18"/>
              </w:rPr>
            </w:pPr>
          </w:p>
        </w:tc>
      </w:tr>
      <w:tr w:rsidR="00A86BF9" w:rsidRPr="007D6A43" w14:paraId="04354431"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A536763" w14:textId="1A53EB51" w:rsidR="51D809DA" w:rsidRPr="007D6A43" w:rsidRDefault="51D809DA" w:rsidP="00071DB4">
            <w:pPr>
              <w:rPr>
                <w:sz w:val="18"/>
                <w:szCs w:val="18"/>
              </w:rPr>
            </w:pPr>
            <w:r w:rsidRPr="007D6A43">
              <w:rPr>
                <w:sz w:val="18"/>
                <w:szCs w:val="18"/>
              </w:rPr>
              <w:t>150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CF0FF47" w14:textId="603B46E3" w:rsidR="51D809DA" w:rsidRPr="007D6A43" w:rsidRDefault="51D809DA" w:rsidP="00071DB4">
            <w:pPr>
              <w:rPr>
                <w:sz w:val="18"/>
                <w:szCs w:val="18"/>
              </w:rPr>
            </w:pPr>
            <w:r w:rsidRPr="007D6A43">
              <w:rPr>
                <w:sz w:val="18"/>
                <w:szCs w:val="18"/>
              </w:rPr>
              <w:t>Änderungs- und Nachtragsmanagement</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1F6DFA2" w14:textId="1BED7AF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B49C36C" w14:textId="35C5F94A"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E29F7F3" w14:textId="6B1DF57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3108328" w14:textId="1EB6EFE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EBD5252" w14:textId="70238BC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5199B87" w14:textId="675983D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919F425" w14:textId="28412C9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FA7B2E2" w14:textId="269B20AC"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5B4C6BA8" w14:textId="34BBDA66"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61B9EA6" w14:textId="33EA0B2F" w:rsidR="51D809DA" w:rsidRPr="007D6A43" w:rsidRDefault="51D809DA" w:rsidP="007D6A43">
            <w:pPr>
              <w:jc w:val="center"/>
              <w:rPr>
                <w:sz w:val="18"/>
                <w:szCs w:val="18"/>
              </w:rPr>
            </w:pPr>
          </w:p>
        </w:tc>
      </w:tr>
      <w:tr w:rsidR="00A86BF9" w:rsidRPr="007D6A43" w14:paraId="17559B2A"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BD5F515" w14:textId="06D4C10E" w:rsidR="51D809DA" w:rsidRPr="007D6A43" w:rsidRDefault="51D809DA" w:rsidP="00071DB4">
            <w:pPr>
              <w:rPr>
                <w:sz w:val="18"/>
                <w:szCs w:val="18"/>
              </w:rPr>
            </w:pPr>
            <w:r w:rsidRPr="007D6A43">
              <w:rPr>
                <w:sz w:val="18"/>
                <w:szCs w:val="18"/>
              </w:rPr>
              <w:t>160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8E12B90" w14:textId="0FCB5030" w:rsidR="51D809DA" w:rsidRPr="007D6A43" w:rsidRDefault="51D809DA" w:rsidP="00071DB4">
            <w:pPr>
              <w:rPr>
                <w:sz w:val="18"/>
                <w:szCs w:val="18"/>
              </w:rPr>
            </w:pPr>
            <w:r w:rsidRPr="007D6A43">
              <w:rPr>
                <w:sz w:val="18"/>
                <w:szCs w:val="18"/>
              </w:rPr>
              <w:t>Abrechnung von Bauleistungen</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659A847" w14:textId="6DD0D28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799710B" w14:textId="1CD02D0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DAC42B3" w14:textId="0E5E15A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682798B" w14:textId="70DAA0F7"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4A19170" w14:textId="3668E30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2F0CACF" w14:textId="24D5BAB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AC1B53C" w14:textId="2989C19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7CB84AD" w14:textId="775F9951"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2B94FB76" w14:textId="6D7891AB"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3B9C985" w14:textId="1241481F" w:rsidR="51D809DA" w:rsidRPr="007D6A43" w:rsidRDefault="51D809DA" w:rsidP="007D6A43">
            <w:pPr>
              <w:jc w:val="center"/>
              <w:rPr>
                <w:sz w:val="18"/>
                <w:szCs w:val="18"/>
              </w:rPr>
            </w:pPr>
          </w:p>
        </w:tc>
      </w:tr>
      <w:tr w:rsidR="00A86BF9" w:rsidRPr="007D6A43" w14:paraId="1E427F1B"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1C67A5F" w14:textId="44A463F6" w:rsidR="51D809DA" w:rsidRPr="007D6A43" w:rsidRDefault="51D809DA" w:rsidP="00071DB4">
            <w:pPr>
              <w:rPr>
                <w:sz w:val="18"/>
                <w:szCs w:val="18"/>
              </w:rPr>
            </w:pPr>
            <w:r w:rsidRPr="007D6A43">
              <w:rPr>
                <w:sz w:val="18"/>
                <w:szCs w:val="18"/>
              </w:rPr>
              <w:t>170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B7589DF" w14:textId="58B404AF" w:rsidR="51D809DA" w:rsidRPr="007D6A43" w:rsidRDefault="51D809DA" w:rsidP="00071DB4">
            <w:pPr>
              <w:rPr>
                <w:sz w:val="18"/>
                <w:szCs w:val="18"/>
              </w:rPr>
            </w:pPr>
            <w:r w:rsidRPr="007D6A43">
              <w:rPr>
                <w:sz w:val="18"/>
                <w:szCs w:val="18"/>
              </w:rPr>
              <w:t>Abnahme- und Mängelmanagement</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CA4FB89" w14:textId="0EDFA1D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A838026" w14:textId="05F65BD3"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AB05C31" w14:textId="5AE65D1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46D139A" w14:textId="640CD222"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C3FC15F" w14:textId="27041E5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90D3385" w14:textId="0623D08B"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3B95D61" w14:textId="520E356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FD525E3" w14:textId="4A705232"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4E22E2A9" w14:textId="58A9A58F"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3731F86" w14:textId="4579471B" w:rsidR="51D809DA" w:rsidRPr="007D6A43" w:rsidRDefault="51D809DA" w:rsidP="007D6A43">
            <w:pPr>
              <w:jc w:val="center"/>
              <w:rPr>
                <w:sz w:val="18"/>
                <w:szCs w:val="18"/>
              </w:rPr>
            </w:pPr>
          </w:p>
        </w:tc>
      </w:tr>
      <w:tr w:rsidR="00A86BF9" w:rsidRPr="007D6A43" w14:paraId="16E4E015"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184AEA4" w14:textId="05C482F2" w:rsidR="51D809DA" w:rsidRPr="007D6A43" w:rsidRDefault="51D809DA" w:rsidP="00071DB4">
            <w:pPr>
              <w:rPr>
                <w:sz w:val="18"/>
                <w:szCs w:val="18"/>
              </w:rPr>
            </w:pPr>
            <w:r w:rsidRPr="007D6A43">
              <w:rPr>
                <w:sz w:val="18"/>
                <w:szCs w:val="18"/>
              </w:rPr>
              <w:t>180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5CFFC90" w14:textId="7B056A6D" w:rsidR="51D809DA" w:rsidRPr="007D6A43" w:rsidRDefault="51D809DA" w:rsidP="00071DB4">
            <w:pPr>
              <w:rPr>
                <w:sz w:val="18"/>
                <w:szCs w:val="18"/>
              </w:rPr>
            </w:pPr>
            <w:r w:rsidRPr="007D6A43">
              <w:rPr>
                <w:sz w:val="18"/>
                <w:szCs w:val="18"/>
              </w:rPr>
              <w:t>Inbetriebnahme Management</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901F067" w14:textId="1897E69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7170905" w14:textId="498FA69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B180487" w14:textId="7F413CD5"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456F6CD" w14:textId="1A60664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48E8B98" w14:textId="0CF47CB2"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13A7770" w14:textId="0BF33993"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5424CEA" w14:textId="27589259"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3C6B2DE" w14:textId="528DDCB3"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6A2FA2EC" w14:textId="039F9565"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827637F" w14:textId="7F41351D" w:rsidR="51D809DA" w:rsidRPr="007D6A43" w:rsidRDefault="51D809DA" w:rsidP="007D6A43">
            <w:pPr>
              <w:jc w:val="center"/>
              <w:rPr>
                <w:sz w:val="18"/>
                <w:szCs w:val="18"/>
              </w:rPr>
            </w:pPr>
          </w:p>
        </w:tc>
      </w:tr>
      <w:tr w:rsidR="00A86BF9" w:rsidRPr="007D6A43" w14:paraId="0F3E259F"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FD683B7" w14:textId="0A6B6F4A" w:rsidR="51D809DA" w:rsidRPr="007D6A43" w:rsidRDefault="51D809DA" w:rsidP="00071DB4">
            <w:pPr>
              <w:rPr>
                <w:sz w:val="18"/>
                <w:szCs w:val="18"/>
              </w:rPr>
            </w:pPr>
            <w:r w:rsidRPr="007D6A43">
              <w:rPr>
                <w:sz w:val="18"/>
                <w:szCs w:val="18"/>
              </w:rPr>
              <w:t>190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DDA637E" w14:textId="3D3B8CA5" w:rsidR="51D809DA" w:rsidRPr="007D6A43" w:rsidRDefault="51D809DA" w:rsidP="00071DB4">
            <w:pPr>
              <w:rPr>
                <w:sz w:val="18"/>
                <w:szCs w:val="18"/>
              </w:rPr>
            </w:pPr>
            <w:r w:rsidRPr="007D6A43">
              <w:rPr>
                <w:sz w:val="18"/>
                <w:szCs w:val="18"/>
              </w:rPr>
              <w:t>Projekt- und Bauwerksdokumentation</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8DCEFA9" w14:textId="57B6D6F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4F91ABA" w14:textId="76E2942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A97FC6E" w14:textId="1F9F2382"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857BE32" w14:textId="78CE5BA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BFDD3A0" w14:textId="1BA089AC"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984AA51" w14:textId="6610552D"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37255ED" w14:textId="7EF7088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D313C38" w14:textId="04C7C5AC"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7D02770F" w14:textId="6BB6AD7A"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B702A96" w14:textId="1C3300E9" w:rsidR="51D809DA" w:rsidRPr="007D6A43" w:rsidRDefault="51D809DA" w:rsidP="007D6A43">
            <w:pPr>
              <w:jc w:val="center"/>
              <w:rPr>
                <w:sz w:val="18"/>
                <w:szCs w:val="18"/>
              </w:rPr>
            </w:pPr>
          </w:p>
        </w:tc>
      </w:tr>
      <w:tr w:rsidR="00A86BF9" w:rsidRPr="007D6A43" w14:paraId="0FE8E82D" w14:textId="77777777" w:rsidTr="0072182B">
        <w:trPr>
          <w:trHeight w:val="343"/>
        </w:trPr>
        <w:tc>
          <w:tcPr>
            <w:tcW w:w="838"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1304F2F" w14:textId="63139FAF" w:rsidR="51D809DA" w:rsidRPr="007D6A43" w:rsidRDefault="51D809DA" w:rsidP="00071DB4">
            <w:pPr>
              <w:rPr>
                <w:sz w:val="18"/>
                <w:szCs w:val="18"/>
              </w:rPr>
            </w:pPr>
            <w:r w:rsidRPr="007D6A43">
              <w:rPr>
                <w:sz w:val="18"/>
                <w:szCs w:val="18"/>
              </w:rPr>
              <w:t>200</w:t>
            </w:r>
          </w:p>
        </w:tc>
        <w:tc>
          <w:tcPr>
            <w:tcW w:w="506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DF9FCA4" w14:textId="3F78070F" w:rsidR="51D809DA" w:rsidRPr="007D6A43" w:rsidRDefault="51D809DA" w:rsidP="00071DB4">
            <w:pPr>
              <w:rPr>
                <w:sz w:val="18"/>
                <w:szCs w:val="18"/>
              </w:rPr>
            </w:pPr>
            <w:r w:rsidRPr="007D6A43">
              <w:rPr>
                <w:sz w:val="18"/>
                <w:szCs w:val="18"/>
              </w:rPr>
              <w:t>Nutzung für Betrieb und Erhaltung</w:t>
            </w:r>
          </w:p>
        </w:tc>
        <w:tc>
          <w:tcPr>
            <w:tcW w:w="34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A523051" w14:textId="4DD4C416"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638F8059" w14:textId="056CF60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1C6163A5" w14:textId="5E28F9C8"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310F7E89" w14:textId="739960F1"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2FE41D22" w14:textId="4007501E"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45CE6DBF" w14:textId="7EB34FBF"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01657805" w14:textId="2F5583F0" w:rsidR="51D809DA" w:rsidRPr="007D6A43" w:rsidRDefault="51D809DA" w:rsidP="007D6A43">
            <w:pPr>
              <w:jc w:val="center"/>
              <w:rPr>
                <w:sz w:val="18"/>
                <w:szCs w:val="18"/>
              </w:rPr>
            </w:pPr>
          </w:p>
        </w:tc>
        <w:tc>
          <w:tcPr>
            <w:tcW w:w="343"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7AA8A16C" w14:textId="37220639" w:rsidR="51D809DA" w:rsidRPr="007D6A43" w:rsidRDefault="51D809DA" w:rsidP="007D6A43">
            <w:pPr>
              <w:jc w:val="center"/>
              <w:rPr>
                <w:sz w:val="18"/>
                <w:szCs w:val="18"/>
              </w:rPr>
            </w:pPr>
          </w:p>
        </w:tc>
        <w:tc>
          <w:tcPr>
            <w:tcW w:w="414" w:type="dxa"/>
            <w:tcBorders>
              <w:top w:val="single" w:sz="8" w:space="0" w:color="A6A6A6" w:themeColor="background1" w:themeShade="A6"/>
              <w:left w:val="nil"/>
              <w:bottom w:val="single" w:sz="8" w:space="0" w:color="A6A6A6" w:themeColor="background1" w:themeShade="A6"/>
              <w:right w:val="single" w:sz="8" w:space="0" w:color="A6A6A6" w:themeColor="background1" w:themeShade="A6"/>
            </w:tcBorders>
            <w:shd w:val="clear" w:color="auto" w:fill="FFFFFF" w:themeFill="background1"/>
            <w:vAlign w:val="center"/>
          </w:tcPr>
          <w:p w14:paraId="053C7BFD" w14:textId="1D7761E1" w:rsidR="51D809DA" w:rsidRPr="007D6A43" w:rsidRDefault="51D809DA" w:rsidP="007D6A43">
            <w:pPr>
              <w:jc w:val="center"/>
              <w:rPr>
                <w:sz w:val="18"/>
                <w:szCs w:val="18"/>
              </w:rPr>
            </w:pPr>
          </w:p>
        </w:tc>
        <w:tc>
          <w:tcPr>
            <w:tcW w:w="2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FFFFFF" w:themeFill="background1"/>
            <w:vAlign w:val="center"/>
          </w:tcPr>
          <w:p w14:paraId="5D0AFB64" w14:textId="5A2A226C" w:rsidR="51D809DA" w:rsidRPr="007D6A43" w:rsidRDefault="51D809DA" w:rsidP="007D6A43">
            <w:pPr>
              <w:jc w:val="center"/>
              <w:rPr>
                <w:sz w:val="18"/>
                <w:szCs w:val="18"/>
              </w:rPr>
            </w:pPr>
          </w:p>
        </w:tc>
      </w:tr>
    </w:tbl>
    <w:p w14:paraId="5F0575CD" w14:textId="35E70776" w:rsidR="006C57E6" w:rsidRPr="00F43FB1" w:rsidRDefault="006C57E6" w:rsidP="00071DB4">
      <w:pPr>
        <w:pStyle w:val="Beschriftung"/>
      </w:pPr>
      <w:bookmarkStart w:id="707" w:name="_Toc230098987"/>
      <w:r w:rsidRPr="00F43FB1">
        <w:t xml:space="preserve">Tabelle </w:t>
      </w:r>
      <w:r w:rsidR="00966963">
        <w:fldChar w:fldCharType="begin"/>
      </w:r>
      <w:r w:rsidR="00966963">
        <w:instrText xml:space="preserve"> SEQ Tabelle \* ARABIC </w:instrText>
      </w:r>
      <w:r w:rsidR="00966963">
        <w:fldChar w:fldCharType="separate"/>
      </w:r>
      <w:r w:rsidR="007703B4">
        <w:rPr>
          <w:noProof/>
        </w:rPr>
        <w:t>17</w:t>
      </w:r>
      <w:r w:rsidR="00966963">
        <w:rPr>
          <w:noProof/>
        </w:rPr>
        <w:fldChar w:fldCharType="end"/>
      </w:r>
      <w:r w:rsidRPr="00F43FB1">
        <w:t>: Übersicht der projektspezifischen BIM-AwF</w:t>
      </w:r>
      <w:bookmarkEnd w:id="707"/>
    </w:p>
    <w:p w14:paraId="60087694" w14:textId="77777777" w:rsidR="00FB7DB5" w:rsidRPr="00F43FB1" w:rsidRDefault="00FB7DB5" w:rsidP="00071DB4"/>
    <w:p w14:paraId="2AF21F72" w14:textId="61AD23F2" w:rsidR="007F3A15" w:rsidRDefault="007F3A15">
      <w:pPr>
        <w:spacing w:line="259" w:lineRule="auto"/>
        <w:jc w:val="left"/>
        <w:rPr>
          <w:rFonts w:eastAsia="Arial"/>
        </w:rPr>
      </w:pPr>
      <w:r>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BA7AA8" w:rsidRPr="00CB79D0" w14:paraId="01FD65D1" w14:textId="77777777" w:rsidTr="00717F6F">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6D020DEE" w14:textId="5AF8FA18" w:rsidR="00BA7AA8" w:rsidRPr="00D90F29" w:rsidRDefault="00BA7AA8" w:rsidP="00717F6F">
            <w:pPr>
              <w:spacing w:after="0" w:line="259" w:lineRule="auto"/>
              <w:rPr>
                <w:rFonts w:eastAsia="Arial"/>
                <w:color w:val="FFFFFF" w:themeColor="background1"/>
                <w:sz w:val="18"/>
                <w:szCs w:val="18"/>
              </w:rPr>
            </w:pPr>
            <w:r w:rsidRPr="00D90F29">
              <w:rPr>
                <w:rFonts w:eastAsia="Arial"/>
                <w:color w:val="FFFFFF" w:themeColor="background1"/>
                <w:sz w:val="18"/>
                <w:szCs w:val="18"/>
              </w:rPr>
              <w:lastRenderedPageBreak/>
              <w:t>AwF 0</w:t>
            </w:r>
            <w:r w:rsidR="000B4793">
              <w:rPr>
                <w:rFonts w:eastAsia="Arial"/>
                <w:color w:val="FFFFFF" w:themeColor="background1"/>
                <w:sz w:val="18"/>
                <w:szCs w:val="18"/>
              </w:rPr>
              <w:t>0</w:t>
            </w:r>
            <w:r w:rsidRPr="00D90F29">
              <w:rPr>
                <w:rFonts w:eastAsia="Arial"/>
                <w:color w:val="FFFFFF" w:themeColor="background1"/>
                <w:sz w:val="18"/>
                <w:szCs w:val="18"/>
              </w:rPr>
              <w:t>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02DD61CB" w14:textId="6C94CB10" w:rsidR="00BA7AA8" w:rsidRPr="00D90F29" w:rsidRDefault="000B4793" w:rsidP="00717F6F">
            <w:pPr>
              <w:spacing w:after="0" w:line="259" w:lineRule="auto"/>
              <w:rPr>
                <w:rFonts w:eastAsia="Arial"/>
                <w:color w:val="FFFFFF" w:themeColor="background1"/>
                <w:sz w:val="18"/>
                <w:szCs w:val="18"/>
              </w:rPr>
            </w:pPr>
            <w:r>
              <w:rPr>
                <w:rFonts w:eastAsia="Arial"/>
                <w:color w:val="FFFFFF" w:themeColor="background1"/>
                <w:sz w:val="18"/>
                <w:szCs w:val="18"/>
              </w:rPr>
              <w:t>Grundsätzliches</w:t>
            </w:r>
          </w:p>
        </w:tc>
      </w:tr>
      <w:tr w:rsidR="00BA7AA8" w:rsidRPr="00CB79D0" w14:paraId="019413A3"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7137B7D3" w14:textId="2D8F52D1" w:rsidR="00BA7AA8" w:rsidRPr="00CB79D0" w:rsidRDefault="00BA7AA8" w:rsidP="00717F6F">
            <w:pPr>
              <w:spacing w:after="0" w:line="259" w:lineRule="auto"/>
              <w:rPr>
                <w:rFonts w:eastAsia="Arial"/>
                <w:sz w:val="18"/>
                <w:szCs w:val="18"/>
              </w:rPr>
            </w:pPr>
            <w:r w:rsidRPr="00CB79D0">
              <w:rPr>
                <w:rFonts w:eastAsia="Arial"/>
                <w:sz w:val="18"/>
                <w:szCs w:val="18"/>
              </w:rPr>
              <w:t>Definition </w:t>
            </w:r>
            <w:r w:rsidR="005504AE">
              <w:rPr>
                <w:rFonts w:eastAsia="Arial"/>
                <w:sz w:val="18"/>
                <w:szCs w:val="18"/>
              </w:rPr>
              <w:t>/ Beschreibung</w:t>
            </w:r>
          </w:p>
        </w:tc>
      </w:tr>
      <w:tr w:rsidR="00BA7AA8" w:rsidRPr="00CB79D0" w14:paraId="73B2BA76"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3E5030C" w14:textId="052E51AB" w:rsidR="00BA7AA8" w:rsidRPr="00CB79D0" w:rsidRDefault="00783ECF" w:rsidP="00717F6F">
            <w:pPr>
              <w:spacing w:after="0" w:line="259" w:lineRule="auto"/>
              <w:rPr>
                <w:rFonts w:eastAsia="Arial"/>
                <w:sz w:val="18"/>
                <w:szCs w:val="18"/>
              </w:rPr>
            </w:pPr>
            <w:r w:rsidRPr="00783ECF">
              <w:rPr>
                <w:rFonts w:eastAsia="Arial"/>
                <w:sz w:val="18"/>
                <w:szCs w:val="18"/>
              </w:rPr>
              <w:t>Für das Projekt ist ein BIM-Abwicklungsplan (BAP) vom Auftragnehmer mit dem Auftraggeber zu erarbeiten. Der BAP beschreibt die Umsetzung der BIM-Methode gemäß der vorliegenden AIA. Der BAP ist in regelmäßigen Abständen fortzuschreiben.  </w:t>
            </w:r>
          </w:p>
        </w:tc>
      </w:tr>
      <w:tr w:rsidR="00BA7AA8" w:rsidRPr="00CB79D0" w14:paraId="11DCA7F3"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AA833EC" w14:textId="261A820D" w:rsidR="00BA7AA8" w:rsidRPr="00CB79D0" w:rsidRDefault="001151CB" w:rsidP="00717F6F">
            <w:pPr>
              <w:spacing w:after="0" w:line="259" w:lineRule="auto"/>
              <w:rPr>
                <w:rFonts w:eastAsia="Arial"/>
                <w:sz w:val="18"/>
                <w:szCs w:val="18"/>
              </w:rPr>
            </w:pPr>
            <w:r>
              <w:rPr>
                <w:rFonts w:eastAsia="Arial"/>
                <w:sz w:val="18"/>
                <w:szCs w:val="18"/>
              </w:rPr>
              <w:t>Ziele, Nutzen, Mehrwerte</w:t>
            </w:r>
          </w:p>
        </w:tc>
      </w:tr>
      <w:tr w:rsidR="00BA7AA8" w:rsidRPr="00CB79D0" w14:paraId="391D65F5"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74F36959" w14:textId="681C9A1E" w:rsidR="00C41F8B" w:rsidRPr="00C41F8B" w:rsidRDefault="00D64297" w:rsidP="00A556B0">
            <w:pPr>
              <w:numPr>
                <w:ilvl w:val="0"/>
                <w:numId w:val="25"/>
              </w:numPr>
              <w:spacing w:after="0" w:line="259" w:lineRule="auto"/>
              <w:rPr>
                <w:rFonts w:eastAsia="Arial"/>
                <w:color w:val="auto"/>
                <w:sz w:val="18"/>
                <w:szCs w:val="18"/>
              </w:rPr>
            </w:pPr>
            <w:r w:rsidRPr="001D4164">
              <w:rPr>
                <w:rFonts w:eastAsia="Arial"/>
                <w:color w:val="auto"/>
                <w:sz w:val="18"/>
                <w:szCs w:val="18"/>
              </w:rPr>
              <w:t>Siehe AIA</w:t>
            </w:r>
            <w:r w:rsidR="003D7878" w:rsidRPr="001D4164">
              <w:rPr>
                <w:rFonts w:eastAsia="Arial"/>
                <w:color w:val="auto"/>
                <w:sz w:val="18"/>
                <w:szCs w:val="18"/>
              </w:rPr>
              <w:t>, Anhänge, projektspezifische Anwendungsfälle,</w:t>
            </w:r>
            <w:r w:rsidR="0005772A" w:rsidRPr="001D4164">
              <w:rPr>
                <w:rFonts w:eastAsia="Arial"/>
                <w:color w:val="auto"/>
                <w:sz w:val="18"/>
                <w:szCs w:val="18"/>
              </w:rPr>
              <w:t xml:space="preserve"> und</w:t>
            </w:r>
            <w:r w:rsidR="003D7878" w:rsidRPr="001D4164">
              <w:rPr>
                <w:rFonts w:eastAsia="Arial"/>
                <w:color w:val="auto"/>
                <w:sz w:val="18"/>
                <w:szCs w:val="18"/>
              </w:rPr>
              <w:t xml:space="preserve"> Objektkataloge</w:t>
            </w:r>
          </w:p>
        </w:tc>
      </w:tr>
      <w:tr w:rsidR="00BA7AA8" w:rsidRPr="00CB79D0" w14:paraId="3B316FCD"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37DD2DC3" w14:textId="0219E688" w:rsidR="00BA7AA8" w:rsidRPr="00CB79D0" w:rsidRDefault="00BA7AA8" w:rsidP="00717F6F">
            <w:pPr>
              <w:spacing w:after="0" w:line="259" w:lineRule="auto"/>
              <w:rPr>
                <w:rFonts w:eastAsia="Arial"/>
                <w:sz w:val="18"/>
                <w:szCs w:val="18"/>
              </w:rPr>
            </w:pPr>
            <w:r w:rsidRPr="00CB79D0">
              <w:rPr>
                <w:rFonts w:eastAsia="Arial"/>
                <w:sz w:val="18"/>
                <w:szCs w:val="18"/>
              </w:rPr>
              <w:t>Umsetzung </w:t>
            </w:r>
            <w:r w:rsidRPr="00CB79D0">
              <w:rPr>
                <w:rFonts w:eastAsia="Arial"/>
                <w:i/>
                <w:iCs/>
                <w:sz w:val="18"/>
                <w:szCs w:val="18"/>
              </w:rPr>
              <w:t>(Durch den Bieter im Rahmen der BAP-Beiträge zu beschreiben, spezifizieren oder zu ergänzen)</w:t>
            </w:r>
            <w:r w:rsidRPr="00CB79D0">
              <w:rPr>
                <w:rFonts w:eastAsia="Arial"/>
                <w:sz w:val="18"/>
                <w:szCs w:val="18"/>
              </w:rPr>
              <w:t> </w:t>
            </w:r>
          </w:p>
        </w:tc>
      </w:tr>
      <w:tr w:rsidR="00BA7AA8" w:rsidRPr="00CB79D0" w14:paraId="186DABBD"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729ADCC4" w14:textId="6D705E51" w:rsidR="00BA7AA8" w:rsidRPr="00CB79D0" w:rsidRDefault="00A46D50" w:rsidP="00A556B0">
            <w:pPr>
              <w:numPr>
                <w:ilvl w:val="0"/>
                <w:numId w:val="30"/>
              </w:numPr>
              <w:spacing w:after="0" w:line="259" w:lineRule="auto"/>
              <w:rPr>
                <w:rFonts w:eastAsia="Arial"/>
                <w:sz w:val="18"/>
                <w:szCs w:val="18"/>
              </w:rPr>
            </w:pPr>
            <w:r>
              <w:rPr>
                <w:rFonts w:eastAsia="Arial"/>
                <w:sz w:val="18"/>
                <w:szCs w:val="18"/>
              </w:rPr>
              <w:t>Erstellen, Koordinierung, Abstimmung und kontinuierliche Fortschreibung des BAP en</w:t>
            </w:r>
            <w:r w:rsidR="005C3B6D">
              <w:rPr>
                <w:rFonts w:eastAsia="Arial"/>
                <w:sz w:val="18"/>
                <w:szCs w:val="18"/>
              </w:rPr>
              <w:t>tsprechend den Anforderungen der AIA für die jeweilige Leistungsphase</w:t>
            </w:r>
          </w:p>
          <w:p w14:paraId="74021E55" w14:textId="77777777" w:rsidR="006D15E5" w:rsidRDefault="00D551A4" w:rsidP="00A556B0">
            <w:pPr>
              <w:numPr>
                <w:ilvl w:val="0"/>
                <w:numId w:val="36"/>
              </w:numPr>
              <w:spacing w:after="0" w:line="259" w:lineRule="auto"/>
              <w:rPr>
                <w:rFonts w:eastAsia="Arial"/>
                <w:sz w:val="18"/>
                <w:szCs w:val="18"/>
              </w:rPr>
            </w:pPr>
            <w:r>
              <w:rPr>
                <w:rFonts w:eastAsia="Arial"/>
                <w:sz w:val="18"/>
                <w:szCs w:val="18"/>
              </w:rPr>
              <w:t>Mit</w:t>
            </w:r>
            <w:r w:rsidR="006D15E5">
              <w:rPr>
                <w:rFonts w:eastAsia="Arial"/>
                <w:sz w:val="18"/>
                <w:szCs w:val="18"/>
              </w:rPr>
              <w:t>wirken bei der Durchführung des BIM-Kickoffs</w:t>
            </w:r>
          </w:p>
          <w:p w14:paraId="63EA162F" w14:textId="77777777" w:rsidR="00A06424" w:rsidRDefault="006D15E5" w:rsidP="00A556B0">
            <w:pPr>
              <w:numPr>
                <w:ilvl w:val="0"/>
                <w:numId w:val="36"/>
              </w:numPr>
              <w:spacing w:after="0" w:line="259" w:lineRule="auto"/>
              <w:rPr>
                <w:rFonts w:eastAsia="Arial"/>
                <w:sz w:val="18"/>
                <w:szCs w:val="18"/>
              </w:rPr>
            </w:pPr>
            <w:r>
              <w:rPr>
                <w:rFonts w:eastAsia="Arial"/>
                <w:sz w:val="18"/>
                <w:szCs w:val="18"/>
              </w:rPr>
              <w:t>Unterstützen beim CDE-Setup</w:t>
            </w:r>
          </w:p>
          <w:p w14:paraId="67A00A38" w14:textId="77777777" w:rsidR="00A06424" w:rsidRDefault="00A06424" w:rsidP="00A556B0">
            <w:pPr>
              <w:numPr>
                <w:ilvl w:val="0"/>
                <w:numId w:val="36"/>
              </w:numPr>
              <w:spacing w:after="0" w:line="259" w:lineRule="auto"/>
              <w:rPr>
                <w:rFonts w:eastAsia="Arial"/>
                <w:sz w:val="18"/>
                <w:szCs w:val="18"/>
              </w:rPr>
            </w:pPr>
            <w:r>
              <w:rPr>
                <w:rFonts w:eastAsia="Arial"/>
                <w:sz w:val="18"/>
                <w:szCs w:val="18"/>
              </w:rPr>
              <w:t>Erstellen des Datenlieferplans und Abstimmen der Liefergegenstände</w:t>
            </w:r>
          </w:p>
          <w:p w14:paraId="4A96DB73" w14:textId="6E84B113" w:rsidR="00BA7AA8" w:rsidRPr="00CB79D0" w:rsidRDefault="00A06424" w:rsidP="00A556B0">
            <w:pPr>
              <w:numPr>
                <w:ilvl w:val="0"/>
                <w:numId w:val="36"/>
              </w:numPr>
              <w:spacing w:after="0" w:line="259" w:lineRule="auto"/>
              <w:rPr>
                <w:rFonts w:eastAsia="Arial"/>
                <w:sz w:val="18"/>
                <w:szCs w:val="18"/>
              </w:rPr>
            </w:pPr>
            <w:r>
              <w:rPr>
                <w:rFonts w:eastAsia="Arial"/>
                <w:sz w:val="18"/>
                <w:szCs w:val="18"/>
              </w:rPr>
              <w:t>Mitwirken und Durchführen des Datenaustauschtest</w:t>
            </w:r>
            <w:r w:rsidR="00BA7AA8" w:rsidRPr="00CB79D0">
              <w:rPr>
                <w:rFonts w:eastAsia="Arial"/>
                <w:sz w:val="18"/>
                <w:szCs w:val="18"/>
              </w:rPr>
              <w:t> </w:t>
            </w:r>
          </w:p>
        </w:tc>
      </w:tr>
      <w:tr w:rsidR="00BA7AA8" w:rsidRPr="00CB79D0" w14:paraId="4A76BE8B"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426226C9" w14:textId="77777777" w:rsidR="00BA7AA8" w:rsidRPr="00CB79D0" w:rsidRDefault="00BA7AA8" w:rsidP="00717F6F">
            <w:pPr>
              <w:spacing w:after="0" w:line="259" w:lineRule="auto"/>
              <w:rPr>
                <w:rFonts w:eastAsia="Arial"/>
                <w:sz w:val="18"/>
                <w:szCs w:val="18"/>
              </w:rPr>
            </w:pPr>
            <w:r w:rsidRPr="00CB79D0">
              <w:rPr>
                <w:rFonts w:eastAsia="Arial"/>
                <w:sz w:val="18"/>
                <w:szCs w:val="18"/>
              </w:rPr>
              <w:t>Nicht-Ziele </w:t>
            </w:r>
          </w:p>
        </w:tc>
      </w:tr>
      <w:tr w:rsidR="00BA7AA8" w:rsidRPr="00CB79D0" w14:paraId="5F183763" w14:textId="77777777" w:rsidTr="00717F6F">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78331BE" w14:textId="0B871BA1" w:rsidR="00BA7AA8" w:rsidRPr="006D3E3D" w:rsidRDefault="00BA7AA8" w:rsidP="00A556B0">
            <w:pPr>
              <w:numPr>
                <w:ilvl w:val="0"/>
                <w:numId w:val="37"/>
              </w:numPr>
              <w:spacing w:after="0" w:line="259" w:lineRule="auto"/>
              <w:rPr>
                <w:rFonts w:eastAsia="Arial"/>
                <w:sz w:val="18"/>
                <w:szCs w:val="18"/>
              </w:rPr>
            </w:pPr>
          </w:p>
        </w:tc>
      </w:tr>
    </w:tbl>
    <w:p w14:paraId="52389540" w14:textId="77777777" w:rsidR="00BA7AA8" w:rsidRDefault="00BA7AA8">
      <w:pPr>
        <w:spacing w:line="259" w:lineRule="auto"/>
        <w:jc w:val="left"/>
        <w:rPr>
          <w:rFonts w:eastAsia="Arial"/>
        </w:rPr>
      </w:pPr>
    </w:p>
    <w:p w14:paraId="1891B7EB" w14:textId="625E2EDC" w:rsidR="007F3A15" w:rsidRDefault="007F3A15">
      <w:pPr>
        <w:spacing w:line="259" w:lineRule="auto"/>
        <w:jc w:val="left"/>
        <w:rPr>
          <w:rFonts w:eastAsia="Arial"/>
        </w:rPr>
      </w:pPr>
      <w:r>
        <w:rPr>
          <w:rFonts w:eastAsia="Arial"/>
        </w:rPr>
        <w:br w:type="page"/>
      </w:r>
    </w:p>
    <w:p w14:paraId="22BB2CAD" w14:textId="77777777" w:rsidR="00550683" w:rsidRDefault="00550683" w:rsidP="00071DB4">
      <w:pPr>
        <w:rPr>
          <w:rFonts w:eastAsia="Arial"/>
        </w:rPr>
      </w:pP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550683" w:rsidRPr="00CB79D0" w14:paraId="36CF8427" w14:textId="77777777" w:rsidTr="006C2A62">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2CAD6DB0" w14:textId="77777777" w:rsidR="00550683" w:rsidRPr="00D90F29" w:rsidRDefault="00550683" w:rsidP="007E5048">
            <w:pPr>
              <w:spacing w:after="0" w:line="259" w:lineRule="auto"/>
              <w:rPr>
                <w:rFonts w:eastAsia="Arial"/>
                <w:color w:val="FFFFFF" w:themeColor="background1"/>
                <w:sz w:val="18"/>
                <w:szCs w:val="18"/>
              </w:rPr>
            </w:pPr>
            <w:bookmarkStart w:id="708" w:name="_Hlk230846585"/>
            <w:r w:rsidRPr="00D90F29">
              <w:rPr>
                <w:rFonts w:eastAsia="Arial"/>
                <w:color w:val="FFFFFF" w:themeColor="background1"/>
                <w:sz w:val="18"/>
                <w:szCs w:val="18"/>
              </w:rPr>
              <w:t>AwF 010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455B362" w14:textId="77777777" w:rsidR="00550683" w:rsidRPr="00D90F29" w:rsidRDefault="00550683" w:rsidP="007E5048">
            <w:pPr>
              <w:spacing w:after="0" w:line="259" w:lineRule="auto"/>
              <w:rPr>
                <w:rFonts w:eastAsia="Arial"/>
                <w:color w:val="FFFFFF" w:themeColor="background1"/>
                <w:sz w:val="18"/>
                <w:szCs w:val="18"/>
              </w:rPr>
            </w:pPr>
            <w:r w:rsidRPr="00D90F29">
              <w:rPr>
                <w:rFonts w:eastAsia="Arial"/>
                <w:color w:val="FFFFFF" w:themeColor="background1"/>
                <w:sz w:val="18"/>
                <w:szCs w:val="18"/>
              </w:rPr>
              <w:t>Bestandserfassung und -modellierung </w:t>
            </w:r>
          </w:p>
        </w:tc>
      </w:tr>
      <w:tr w:rsidR="00550683" w:rsidRPr="00CB79D0" w14:paraId="70A38C86"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520DA5EE" w14:textId="6EDEDA28" w:rsidR="00550683" w:rsidRPr="00CB79D0" w:rsidRDefault="00550683" w:rsidP="007E5048">
            <w:pPr>
              <w:spacing w:after="0" w:line="259" w:lineRule="auto"/>
              <w:rPr>
                <w:rFonts w:eastAsia="Arial"/>
                <w:sz w:val="18"/>
                <w:szCs w:val="18"/>
              </w:rPr>
            </w:pPr>
            <w:r w:rsidRPr="00CB79D0">
              <w:rPr>
                <w:rFonts w:eastAsia="Arial"/>
                <w:sz w:val="18"/>
                <w:szCs w:val="18"/>
              </w:rPr>
              <w:t>Definition </w:t>
            </w:r>
            <w:r w:rsidR="000F265B">
              <w:rPr>
                <w:rFonts w:eastAsia="Arial"/>
                <w:sz w:val="18"/>
                <w:szCs w:val="18"/>
              </w:rPr>
              <w:t>/ Beschreibung</w:t>
            </w:r>
          </w:p>
        </w:tc>
      </w:tr>
      <w:tr w:rsidR="00550683" w:rsidRPr="00CB79D0" w14:paraId="05E2CCF7"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4D52F48E" w14:textId="77777777" w:rsidR="00550683" w:rsidRPr="00CB79D0" w:rsidRDefault="00550683" w:rsidP="007E5048">
            <w:pPr>
              <w:spacing w:after="0" w:line="259" w:lineRule="auto"/>
              <w:rPr>
                <w:rFonts w:eastAsia="Arial"/>
                <w:sz w:val="18"/>
                <w:szCs w:val="18"/>
              </w:rPr>
            </w:pPr>
            <w:r w:rsidRPr="00CB79D0">
              <w:rPr>
                <w:rFonts w:eastAsia="Arial"/>
                <w:sz w:val="18"/>
                <w:szCs w:val="18"/>
              </w:rPr>
              <w:t>Aus diversen Quellen werden die für das Projekt erforderlichen Grundlagendaten und Informationen identifiziert, aufbereitet, zusammengeführt, georeferenziert und in Form von Bestandsmodellen bereitgestellt. </w:t>
            </w:r>
          </w:p>
          <w:p w14:paraId="027CB971" w14:textId="77777777" w:rsidR="00550683" w:rsidRPr="00CB79D0" w:rsidRDefault="00550683" w:rsidP="007E5048">
            <w:pPr>
              <w:spacing w:after="0" w:line="259" w:lineRule="auto"/>
              <w:rPr>
                <w:rFonts w:eastAsia="Arial"/>
                <w:sz w:val="18"/>
                <w:szCs w:val="18"/>
              </w:rPr>
            </w:pPr>
            <w:r w:rsidRPr="00CB79D0">
              <w:rPr>
                <w:rFonts w:eastAsia="Arial"/>
                <w:sz w:val="18"/>
                <w:szCs w:val="18"/>
              </w:rPr>
              <w:t>Die Fachmodelle sind zu einem Bestandsmodell zusammen zu fassen. </w:t>
            </w:r>
          </w:p>
        </w:tc>
      </w:tr>
      <w:tr w:rsidR="00550683" w:rsidRPr="00CB79D0" w14:paraId="21FF3548"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68DDD9F3" w14:textId="535FE00B" w:rsidR="00550683" w:rsidRPr="00CB79D0" w:rsidRDefault="00C24D6E" w:rsidP="007E5048">
            <w:pPr>
              <w:spacing w:after="0" w:line="259" w:lineRule="auto"/>
              <w:rPr>
                <w:rFonts w:eastAsia="Arial"/>
                <w:sz w:val="18"/>
                <w:szCs w:val="18"/>
              </w:rPr>
            </w:pPr>
            <w:r w:rsidRPr="002E07F4">
              <w:rPr>
                <w:rFonts w:eastAsia="Arial"/>
                <w:color w:val="auto"/>
                <w:sz w:val="18"/>
                <w:szCs w:val="18"/>
              </w:rPr>
              <w:t>Ziele, Nutzen, Mehrwerte</w:t>
            </w:r>
          </w:p>
        </w:tc>
      </w:tr>
      <w:tr w:rsidR="00550683" w:rsidRPr="00CB79D0" w14:paraId="32AC254B"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635C9CC2" w14:textId="77777777" w:rsidR="00A11715" w:rsidRPr="00A11715" w:rsidRDefault="00A11715" w:rsidP="00A556B0">
            <w:pPr>
              <w:numPr>
                <w:ilvl w:val="0"/>
                <w:numId w:val="29"/>
              </w:numPr>
              <w:spacing w:after="0" w:line="259" w:lineRule="auto"/>
              <w:rPr>
                <w:rFonts w:eastAsia="Arial"/>
                <w:sz w:val="18"/>
                <w:szCs w:val="18"/>
              </w:rPr>
            </w:pPr>
            <w:r w:rsidRPr="00A11715">
              <w:rPr>
                <w:rFonts w:eastAsia="Arial"/>
                <w:sz w:val="18"/>
                <w:szCs w:val="18"/>
              </w:rPr>
              <w:t>Grundlage für weitere Anwendungsfälle </w:t>
            </w:r>
          </w:p>
          <w:p w14:paraId="72F69876" w14:textId="77777777" w:rsidR="00A11715" w:rsidRPr="00A11715" w:rsidRDefault="00A11715" w:rsidP="00A556B0">
            <w:pPr>
              <w:numPr>
                <w:ilvl w:val="0"/>
                <w:numId w:val="29"/>
              </w:numPr>
              <w:spacing w:after="0" w:line="259" w:lineRule="auto"/>
              <w:rPr>
                <w:rFonts w:eastAsia="Arial"/>
                <w:sz w:val="18"/>
                <w:szCs w:val="18"/>
              </w:rPr>
            </w:pPr>
            <w:r w:rsidRPr="00A11715">
              <w:rPr>
                <w:rFonts w:eastAsia="Arial"/>
                <w:sz w:val="18"/>
                <w:szCs w:val="18"/>
              </w:rPr>
              <w:t>Unstimmigkeiten oder fehlende Informationen in Bestandsunterlagen können einfacher erkannt werden  </w:t>
            </w:r>
          </w:p>
          <w:p w14:paraId="7943ECD6" w14:textId="77777777" w:rsidR="00A11715" w:rsidRPr="00A11715" w:rsidRDefault="00A11715" w:rsidP="00A556B0">
            <w:pPr>
              <w:numPr>
                <w:ilvl w:val="0"/>
                <w:numId w:val="29"/>
              </w:numPr>
              <w:spacing w:after="0" w:line="259" w:lineRule="auto"/>
              <w:rPr>
                <w:rFonts w:eastAsia="Arial"/>
                <w:sz w:val="18"/>
                <w:szCs w:val="18"/>
              </w:rPr>
            </w:pPr>
            <w:r w:rsidRPr="00A11715">
              <w:rPr>
                <w:rFonts w:eastAsia="Arial"/>
                <w:sz w:val="18"/>
                <w:szCs w:val="18"/>
              </w:rPr>
              <w:t>Reduzierung von Risiken (z. B. durch frühzeitiges Erkennen von Konflikten zwischen Bestand und Neubau)  </w:t>
            </w:r>
          </w:p>
          <w:p w14:paraId="3DE1C541" w14:textId="77777777" w:rsidR="00A11715" w:rsidRPr="00A11715" w:rsidRDefault="00A11715" w:rsidP="00A556B0">
            <w:pPr>
              <w:numPr>
                <w:ilvl w:val="0"/>
                <w:numId w:val="29"/>
              </w:numPr>
              <w:spacing w:after="0" w:line="259" w:lineRule="auto"/>
              <w:rPr>
                <w:rFonts w:eastAsia="Arial"/>
                <w:sz w:val="18"/>
                <w:szCs w:val="18"/>
              </w:rPr>
            </w:pPr>
            <w:r w:rsidRPr="00A11715">
              <w:rPr>
                <w:rFonts w:eastAsia="Arial"/>
                <w:sz w:val="18"/>
                <w:szCs w:val="18"/>
              </w:rPr>
              <w:t>Bestandsdatenmanagement mit intuitiver und schneller Verwendbarkeit aller verfügbaren Informationen (visuelle Unterstützung und Lokalisierung der Projektinformationen)  </w:t>
            </w:r>
          </w:p>
          <w:p w14:paraId="68056979" w14:textId="590311A9" w:rsidR="00550683" w:rsidRPr="00A11715" w:rsidRDefault="00A11715" w:rsidP="00A556B0">
            <w:pPr>
              <w:numPr>
                <w:ilvl w:val="0"/>
                <w:numId w:val="29"/>
              </w:numPr>
              <w:spacing w:after="0" w:line="259" w:lineRule="auto"/>
              <w:rPr>
                <w:rFonts w:eastAsia="Arial"/>
                <w:sz w:val="18"/>
                <w:szCs w:val="18"/>
              </w:rPr>
            </w:pPr>
            <w:r w:rsidRPr="00A11715">
              <w:rPr>
                <w:rFonts w:eastAsia="Arial"/>
                <w:sz w:val="18"/>
                <w:szCs w:val="18"/>
              </w:rPr>
              <w:t>Verbesserte Kommunikation mit allen Projektbeteiligten durch Nutzung der in diesem AwF erzeugten Modelle </w:t>
            </w:r>
          </w:p>
        </w:tc>
      </w:tr>
      <w:tr w:rsidR="00550683" w:rsidRPr="00CB79D0" w14:paraId="7FE5BA7B"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111F7C06" w14:textId="37E822F9" w:rsidR="00550683" w:rsidRPr="00CB79D0" w:rsidRDefault="00550683" w:rsidP="007E5048">
            <w:pPr>
              <w:spacing w:after="0" w:line="259" w:lineRule="auto"/>
              <w:rPr>
                <w:rFonts w:eastAsia="Arial"/>
                <w:sz w:val="18"/>
                <w:szCs w:val="18"/>
              </w:rPr>
            </w:pPr>
            <w:r w:rsidRPr="00CB79D0">
              <w:rPr>
                <w:rFonts w:eastAsia="Arial"/>
                <w:sz w:val="18"/>
                <w:szCs w:val="18"/>
              </w:rPr>
              <w:t>Umsetzung </w:t>
            </w:r>
            <w:r w:rsidRPr="00CB79D0">
              <w:rPr>
                <w:rFonts w:eastAsia="Arial"/>
                <w:i/>
                <w:iCs/>
                <w:sz w:val="18"/>
                <w:szCs w:val="18"/>
              </w:rPr>
              <w:t>(Durch den Bieter im Rahmen der BAP-Beiträge zu beschreiben, spezifizieren oder zu ergänzen)</w:t>
            </w:r>
            <w:r w:rsidRPr="00CB79D0">
              <w:rPr>
                <w:rFonts w:eastAsia="Arial"/>
                <w:sz w:val="18"/>
                <w:szCs w:val="18"/>
              </w:rPr>
              <w:t> </w:t>
            </w:r>
          </w:p>
        </w:tc>
      </w:tr>
      <w:tr w:rsidR="00550683" w:rsidRPr="00CB79D0" w14:paraId="6F55C165"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2B300BC1" w14:textId="77777777" w:rsidR="00550683" w:rsidRPr="00CB79D0" w:rsidRDefault="00550683" w:rsidP="00A556B0">
            <w:pPr>
              <w:numPr>
                <w:ilvl w:val="0"/>
                <w:numId w:val="30"/>
              </w:numPr>
              <w:spacing w:after="0" w:line="259" w:lineRule="auto"/>
              <w:rPr>
                <w:rFonts w:eastAsia="Arial"/>
                <w:sz w:val="18"/>
                <w:szCs w:val="18"/>
              </w:rPr>
            </w:pPr>
            <w:r w:rsidRPr="00CB79D0">
              <w:rPr>
                <w:rFonts w:eastAsia="Arial"/>
                <w:sz w:val="18"/>
                <w:szCs w:val="18"/>
              </w:rPr>
              <w:t>Sichtung und Prüfung von Eingangsdaten </w:t>
            </w:r>
          </w:p>
          <w:p w14:paraId="6D3FA362" w14:textId="77777777" w:rsidR="00550683" w:rsidRPr="00CB79D0" w:rsidRDefault="00550683" w:rsidP="00A556B0">
            <w:pPr>
              <w:numPr>
                <w:ilvl w:val="0"/>
                <w:numId w:val="31"/>
              </w:numPr>
              <w:spacing w:after="0" w:line="259" w:lineRule="auto"/>
              <w:rPr>
                <w:rFonts w:eastAsia="Arial"/>
                <w:sz w:val="18"/>
                <w:szCs w:val="18"/>
              </w:rPr>
            </w:pPr>
            <w:r w:rsidRPr="00CB79D0">
              <w:rPr>
                <w:rFonts w:eastAsia="Arial"/>
                <w:sz w:val="18"/>
                <w:szCs w:val="18"/>
              </w:rPr>
              <w:t>Identifizierung und Erhebung / Abfrage (weiterer) notwendiger Daten. </w:t>
            </w:r>
          </w:p>
          <w:p w14:paraId="3D6BD040" w14:textId="77777777" w:rsidR="00550683" w:rsidRPr="00CB79D0" w:rsidRDefault="00550683" w:rsidP="00A556B0">
            <w:pPr>
              <w:numPr>
                <w:ilvl w:val="0"/>
                <w:numId w:val="32"/>
              </w:numPr>
              <w:spacing w:after="0" w:line="259" w:lineRule="auto"/>
              <w:rPr>
                <w:rFonts w:eastAsia="Arial"/>
                <w:sz w:val="18"/>
                <w:szCs w:val="18"/>
              </w:rPr>
            </w:pPr>
            <w:r w:rsidRPr="00CB79D0">
              <w:rPr>
                <w:rFonts w:eastAsia="Arial"/>
                <w:sz w:val="18"/>
                <w:szCs w:val="18"/>
              </w:rPr>
              <w:t>Überführung der digital verarbeitbaren Eingangsdaten in ein einheitliches geodätisches Bezugssystem. </w:t>
            </w:r>
          </w:p>
          <w:p w14:paraId="6C210595" w14:textId="77777777" w:rsidR="00550683" w:rsidRPr="00CB79D0" w:rsidRDefault="00550683" w:rsidP="00A556B0">
            <w:pPr>
              <w:numPr>
                <w:ilvl w:val="0"/>
                <w:numId w:val="33"/>
              </w:numPr>
              <w:spacing w:after="0" w:line="259" w:lineRule="auto"/>
              <w:rPr>
                <w:rFonts w:eastAsia="Arial"/>
                <w:sz w:val="18"/>
                <w:szCs w:val="18"/>
              </w:rPr>
            </w:pPr>
            <w:r w:rsidRPr="00CB79D0">
              <w:rPr>
                <w:rFonts w:eastAsia="Arial"/>
                <w:sz w:val="18"/>
                <w:szCs w:val="18"/>
              </w:rPr>
              <w:t>Erstellung der Teilmodelle. </w:t>
            </w:r>
          </w:p>
          <w:p w14:paraId="49E01944" w14:textId="77777777" w:rsidR="00550683" w:rsidRPr="00CB79D0" w:rsidRDefault="00550683" w:rsidP="00A556B0">
            <w:pPr>
              <w:numPr>
                <w:ilvl w:val="0"/>
                <w:numId w:val="34"/>
              </w:numPr>
              <w:spacing w:after="0" w:line="259" w:lineRule="auto"/>
              <w:rPr>
                <w:rFonts w:eastAsia="Arial"/>
                <w:sz w:val="18"/>
                <w:szCs w:val="18"/>
              </w:rPr>
            </w:pPr>
            <w:r w:rsidRPr="00CB79D0">
              <w:rPr>
                <w:rFonts w:eastAsia="Arial"/>
                <w:sz w:val="18"/>
                <w:szCs w:val="18"/>
              </w:rPr>
              <w:t>Durchführung und Dokumentation der Qualitätssicherung </w:t>
            </w:r>
          </w:p>
          <w:p w14:paraId="35363486" w14:textId="77777777" w:rsidR="00550683" w:rsidRPr="00CB79D0" w:rsidRDefault="00550683" w:rsidP="00A556B0">
            <w:pPr>
              <w:numPr>
                <w:ilvl w:val="0"/>
                <w:numId w:val="35"/>
              </w:numPr>
              <w:spacing w:after="0" w:line="259" w:lineRule="auto"/>
              <w:rPr>
                <w:rFonts w:eastAsia="Arial"/>
                <w:sz w:val="18"/>
                <w:szCs w:val="18"/>
              </w:rPr>
            </w:pPr>
            <w:r w:rsidRPr="00CB79D0">
              <w:rPr>
                <w:rFonts w:eastAsia="Arial"/>
                <w:sz w:val="18"/>
                <w:szCs w:val="18"/>
              </w:rPr>
              <w:t>Durchführung und Dokumentation der Qualitätsprüfung </w:t>
            </w:r>
          </w:p>
          <w:p w14:paraId="0B57E3FD" w14:textId="77777777" w:rsidR="00550683" w:rsidRDefault="00550683" w:rsidP="00A556B0">
            <w:pPr>
              <w:numPr>
                <w:ilvl w:val="0"/>
                <w:numId w:val="36"/>
              </w:numPr>
              <w:spacing w:after="0" w:line="259" w:lineRule="auto"/>
              <w:rPr>
                <w:rFonts w:eastAsia="Arial"/>
                <w:sz w:val="18"/>
                <w:szCs w:val="18"/>
              </w:rPr>
            </w:pPr>
            <w:r w:rsidRPr="00CB79D0">
              <w:rPr>
                <w:rFonts w:eastAsia="Arial"/>
                <w:sz w:val="18"/>
                <w:szCs w:val="18"/>
              </w:rPr>
              <w:t>Bereitstellung der qualitätsgeprüften Ergebnisse </w:t>
            </w:r>
          </w:p>
          <w:p w14:paraId="0133A1EE" w14:textId="77777777" w:rsidR="00544A0F" w:rsidRPr="00CB79D0" w:rsidRDefault="00544A0F" w:rsidP="00A556B0">
            <w:pPr>
              <w:numPr>
                <w:ilvl w:val="0"/>
                <w:numId w:val="25"/>
              </w:numPr>
              <w:spacing w:after="0" w:line="259" w:lineRule="auto"/>
              <w:rPr>
                <w:rFonts w:eastAsia="Arial"/>
                <w:sz w:val="18"/>
                <w:szCs w:val="18"/>
              </w:rPr>
            </w:pPr>
            <w:r w:rsidRPr="00CB79D0">
              <w:rPr>
                <w:rFonts w:eastAsia="Arial"/>
                <w:sz w:val="18"/>
                <w:szCs w:val="18"/>
              </w:rPr>
              <w:t>Erfassen und Darstellung der Bestandssituation von Bauwerken und ihrer Umgebung im Vorfeld der geplanten Baumaßnahme inner- und außerhalb der Planungsgrenzen bzw. des Kernbereiches, sowie der Einfluss auf vorhandene Schutzgüter.  </w:t>
            </w:r>
          </w:p>
          <w:p w14:paraId="34D7E43B" w14:textId="77777777" w:rsidR="00544A0F" w:rsidRPr="00CB79D0" w:rsidRDefault="00544A0F" w:rsidP="00A556B0">
            <w:pPr>
              <w:numPr>
                <w:ilvl w:val="0"/>
                <w:numId w:val="26"/>
              </w:numPr>
              <w:spacing w:after="0" w:line="259" w:lineRule="auto"/>
              <w:rPr>
                <w:rFonts w:eastAsia="Arial"/>
                <w:sz w:val="18"/>
                <w:szCs w:val="18"/>
              </w:rPr>
            </w:pPr>
            <w:r w:rsidRPr="00CB79D0">
              <w:rPr>
                <w:rFonts w:eastAsia="Arial"/>
                <w:sz w:val="18"/>
                <w:szCs w:val="18"/>
              </w:rPr>
              <w:t>Reduzierung von Risiken (z. B. durch frühzeitiges Erkennen von Konflikten zwischen Bestand, Baubehelfen und Neubau) durch vorgegebene Prüfregeln bzw. Prüfroutinen und entsprechender Software zur Prüfung von Kollisionen.   </w:t>
            </w:r>
          </w:p>
          <w:p w14:paraId="595B6AD3" w14:textId="77777777" w:rsidR="00544A0F" w:rsidRPr="00CB79D0" w:rsidRDefault="00544A0F" w:rsidP="00A556B0">
            <w:pPr>
              <w:numPr>
                <w:ilvl w:val="0"/>
                <w:numId w:val="27"/>
              </w:numPr>
              <w:spacing w:after="0" w:line="259" w:lineRule="auto"/>
              <w:rPr>
                <w:rFonts w:eastAsia="Arial"/>
                <w:sz w:val="18"/>
                <w:szCs w:val="18"/>
              </w:rPr>
            </w:pPr>
            <w:r w:rsidRPr="00CB79D0">
              <w:rPr>
                <w:rFonts w:eastAsia="Arial"/>
                <w:sz w:val="18"/>
                <w:szCs w:val="18"/>
              </w:rPr>
              <w:t>Datenformate zur weiteren Bearbeitung bzw. Betrachtung in spezialisierten Programmen bzw. BIM-Viewer wie .IFC, .PDF, Punktwolken, GIS-Daten.</w:t>
            </w:r>
          </w:p>
          <w:p w14:paraId="231DF942" w14:textId="77777777" w:rsidR="00544A0F" w:rsidRPr="00CB79D0" w:rsidRDefault="00544A0F" w:rsidP="00A556B0">
            <w:pPr>
              <w:numPr>
                <w:ilvl w:val="0"/>
                <w:numId w:val="28"/>
              </w:numPr>
              <w:spacing w:after="0" w:line="259" w:lineRule="auto"/>
              <w:rPr>
                <w:rFonts w:eastAsia="Arial"/>
                <w:sz w:val="18"/>
                <w:szCs w:val="18"/>
              </w:rPr>
            </w:pPr>
            <w:r w:rsidRPr="00CB79D0">
              <w:rPr>
                <w:rFonts w:eastAsia="Arial"/>
                <w:sz w:val="18"/>
                <w:szCs w:val="18"/>
              </w:rPr>
              <w:t>Im Rahmen der späteren Planungsleistung soll auch der Rückbau des aufgenommenen Bestandes berücksichtigt werden. Aufgrund dessen ist die Granularität aller Fachmodelle so zu gestalten, dass sämtliche Bauteile und Schichten getrennt voneinander betrachtet werden können.  </w:t>
            </w:r>
          </w:p>
          <w:p w14:paraId="7B89C4F4" w14:textId="4FF0179E" w:rsidR="00544A0F" w:rsidRPr="00CB79D0" w:rsidRDefault="00544A0F" w:rsidP="00A556B0">
            <w:pPr>
              <w:numPr>
                <w:ilvl w:val="0"/>
                <w:numId w:val="36"/>
              </w:numPr>
              <w:spacing w:after="0" w:line="259" w:lineRule="auto"/>
              <w:rPr>
                <w:rFonts w:eastAsia="Arial"/>
                <w:sz w:val="18"/>
                <w:szCs w:val="18"/>
              </w:rPr>
            </w:pPr>
            <w:r w:rsidRPr="00CB79D0">
              <w:rPr>
                <w:rFonts w:eastAsia="Arial"/>
                <w:sz w:val="18"/>
                <w:szCs w:val="18"/>
              </w:rPr>
              <w:t>Die Unterlagen Dritter sind ebenfalls einzuarbeiten. </w:t>
            </w:r>
          </w:p>
        </w:tc>
      </w:tr>
      <w:tr w:rsidR="00550683" w:rsidRPr="00CB79D0" w14:paraId="57036B71"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47E92A2A" w14:textId="77777777" w:rsidR="00550683" w:rsidRPr="00CB79D0" w:rsidRDefault="00550683" w:rsidP="007E5048">
            <w:pPr>
              <w:spacing w:after="0" w:line="259" w:lineRule="auto"/>
              <w:rPr>
                <w:rFonts w:eastAsia="Arial"/>
                <w:sz w:val="18"/>
                <w:szCs w:val="18"/>
              </w:rPr>
            </w:pPr>
            <w:r w:rsidRPr="00CB79D0">
              <w:rPr>
                <w:rFonts w:eastAsia="Arial"/>
                <w:sz w:val="18"/>
                <w:szCs w:val="18"/>
              </w:rPr>
              <w:t>Nicht-Ziele </w:t>
            </w:r>
          </w:p>
        </w:tc>
      </w:tr>
      <w:tr w:rsidR="00550683" w:rsidRPr="00CB79D0" w14:paraId="16AEF2DA"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93DB441" w14:textId="77777777" w:rsidR="00550683" w:rsidRPr="00CB79D0" w:rsidRDefault="00550683" w:rsidP="00A556B0">
            <w:pPr>
              <w:numPr>
                <w:ilvl w:val="0"/>
                <w:numId w:val="37"/>
              </w:numPr>
              <w:spacing w:after="0" w:line="259" w:lineRule="auto"/>
              <w:rPr>
                <w:rFonts w:eastAsia="Arial"/>
                <w:sz w:val="18"/>
                <w:szCs w:val="18"/>
              </w:rPr>
            </w:pPr>
            <w:r w:rsidRPr="00CB79D0">
              <w:rPr>
                <w:rFonts w:eastAsia="Arial"/>
                <w:sz w:val="18"/>
                <w:szCs w:val="18"/>
              </w:rPr>
              <w:t>Ersetzen der Ortsbegehung durch die Bestandsmodelle. </w:t>
            </w:r>
          </w:p>
          <w:p w14:paraId="0F38F22A" w14:textId="77777777" w:rsidR="00550683" w:rsidRPr="00CB79D0" w:rsidRDefault="00550683" w:rsidP="00A556B0">
            <w:pPr>
              <w:numPr>
                <w:ilvl w:val="0"/>
                <w:numId w:val="38"/>
              </w:numPr>
              <w:spacing w:after="0" w:line="259" w:lineRule="auto"/>
              <w:rPr>
                <w:rFonts w:eastAsia="Arial"/>
                <w:sz w:val="18"/>
                <w:szCs w:val="18"/>
              </w:rPr>
            </w:pPr>
            <w:r w:rsidRPr="00CB79D0">
              <w:rPr>
                <w:rFonts w:eastAsia="Arial"/>
                <w:sz w:val="18"/>
                <w:szCs w:val="18"/>
              </w:rPr>
              <w:t>Die Verbesserung der Bestandsinformationen. </w:t>
            </w:r>
          </w:p>
        </w:tc>
      </w:tr>
      <w:bookmarkEnd w:id="708"/>
    </w:tbl>
    <w:p w14:paraId="15BD21D6" w14:textId="04DDDFC6" w:rsidR="004933D6" w:rsidRDefault="004933D6" w:rsidP="00071DB4">
      <w:pPr>
        <w:rPr>
          <w:rFonts w:eastAsia="Arial"/>
        </w:rPr>
      </w:pPr>
    </w:p>
    <w:p w14:paraId="4EDE742A" w14:textId="77777777" w:rsidR="004933D6" w:rsidRDefault="004933D6">
      <w:pPr>
        <w:spacing w:line="259" w:lineRule="auto"/>
        <w:jc w:val="left"/>
        <w:rPr>
          <w:rFonts w:eastAsia="Arial"/>
        </w:rPr>
      </w:pPr>
      <w:r>
        <w:rPr>
          <w:rFonts w:eastAsia="Arial"/>
        </w:rPr>
        <w:br w:type="page"/>
      </w:r>
    </w:p>
    <w:p w14:paraId="1E06C5C5" w14:textId="77777777" w:rsidR="002F58ED" w:rsidRDefault="002F58ED" w:rsidP="00071DB4">
      <w:pPr>
        <w:rPr>
          <w:rFonts w:eastAsia="Arial"/>
        </w:rPr>
      </w:pPr>
    </w:p>
    <w:tbl>
      <w:tblPr>
        <w:tblpPr w:leftFromText="141" w:rightFromText="141" w:vertAnchor="text" w:tblpY="1"/>
        <w:tblOverlap w:val="never"/>
        <w:tblW w:w="86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D60871" w:rsidRPr="00385DFE" w14:paraId="6B441A9F" w14:textId="77777777" w:rsidTr="004933D6">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0CAE62D" w14:textId="2D195258" w:rsidR="00D60871" w:rsidRPr="00D90F29" w:rsidRDefault="00D60871" w:rsidP="004933D6">
            <w:pPr>
              <w:spacing w:line="259" w:lineRule="auto"/>
              <w:rPr>
                <w:rFonts w:eastAsia="Arial"/>
                <w:color w:val="FFFFFF" w:themeColor="background1"/>
                <w:sz w:val="18"/>
                <w:szCs w:val="18"/>
              </w:rPr>
            </w:pPr>
            <w:r w:rsidRPr="00D90F29">
              <w:rPr>
                <w:rFonts w:eastAsia="Arial"/>
                <w:color w:val="FFFFFF" w:themeColor="background1"/>
                <w:sz w:val="18"/>
                <w:szCs w:val="18"/>
              </w:rPr>
              <w:t>AwF 030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52ED0E22" w14:textId="77777777" w:rsidR="00D60871" w:rsidRPr="00D90F29" w:rsidRDefault="00D60871" w:rsidP="004933D6">
            <w:pPr>
              <w:spacing w:line="259" w:lineRule="auto"/>
              <w:rPr>
                <w:rFonts w:eastAsia="Arial"/>
                <w:color w:val="FFFFFF" w:themeColor="background1"/>
                <w:sz w:val="18"/>
                <w:szCs w:val="18"/>
              </w:rPr>
            </w:pPr>
            <w:r w:rsidRPr="00D90F29">
              <w:rPr>
                <w:rFonts w:eastAsia="Arial"/>
                <w:color w:val="FFFFFF" w:themeColor="background1"/>
                <w:sz w:val="18"/>
                <w:szCs w:val="18"/>
              </w:rPr>
              <w:t>Planungsvarianten  </w:t>
            </w:r>
          </w:p>
        </w:tc>
      </w:tr>
      <w:tr w:rsidR="00D60871" w:rsidRPr="00385DFE" w14:paraId="5183E973"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EBE31A9" w14:textId="32B9C772" w:rsidR="00D60871" w:rsidRPr="00385DFE" w:rsidRDefault="00D60871" w:rsidP="004933D6">
            <w:pPr>
              <w:spacing w:line="259" w:lineRule="auto"/>
              <w:rPr>
                <w:rFonts w:eastAsia="Arial"/>
                <w:sz w:val="18"/>
                <w:szCs w:val="18"/>
              </w:rPr>
            </w:pPr>
            <w:r w:rsidRPr="00385DFE">
              <w:rPr>
                <w:rFonts w:eastAsia="Arial"/>
                <w:sz w:val="18"/>
                <w:szCs w:val="18"/>
              </w:rPr>
              <w:t>Definition </w:t>
            </w:r>
            <w:r w:rsidR="000F265B">
              <w:rPr>
                <w:rFonts w:eastAsia="Arial"/>
                <w:sz w:val="18"/>
                <w:szCs w:val="18"/>
              </w:rPr>
              <w:t>/ Beschreibung</w:t>
            </w:r>
          </w:p>
        </w:tc>
      </w:tr>
      <w:tr w:rsidR="00D60871" w:rsidRPr="00385DFE" w14:paraId="2759AA7A"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4C9FBE70" w14:textId="77777777" w:rsidR="00D60871" w:rsidRPr="00385DFE" w:rsidRDefault="00D60871" w:rsidP="004933D6">
            <w:pPr>
              <w:spacing w:line="259" w:lineRule="auto"/>
              <w:rPr>
                <w:rFonts w:eastAsia="Arial"/>
                <w:sz w:val="18"/>
                <w:szCs w:val="18"/>
              </w:rPr>
            </w:pPr>
            <w:r w:rsidRPr="00385DFE">
              <w:rPr>
                <w:rFonts w:eastAsia="Arial"/>
                <w:sz w:val="18"/>
                <w:szCs w:val="18"/>
              </w:rPr>
              <w:t>Erarbeitung und Visualisierung von verschiedenen Planungsvarianten für das Bauvorhaben. Durch modellbasierte Untersuchungen von Planungsvarianten, einer vereinfachten Mengen- und Kostenermittlung können Bauvorhaben im Kontext der Umgebung gesetzt werden und so frühzeitig Problemstellungen identifiziert werden, die zu einer Vorzugsvariante führen soll.   </w:t>
            </w:r>
          </w:p>
        </w:tc>
      </w:tr>
      <w:tr w:rsidR="00D60871" w:rsidRPr="00385DFE" w14:paraId="7F854B06"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35EDD15A" w14:textId="77777777" w:rsidR="00D60871" w:rsidRPr="00385DFE" w:rsidRDefault="00D60871" w:rsidP="004933D6">
            <w:pPr>
              <w:spacing w:line="259" w:lineRule="auto"/>
              <w:rPr>
                <w:rFonts w:eastAsia="Arial"/>
                <w:sz w:val="18"/>
                <w:szCs w:val="18"/>
              </w:rPr>
            </w:pPr>
            <w:r w:rsidRPr="00385DFE">
              <w:rPr>
                <w:rFonts w:eastAsia="Arial"/>
                <w:sz w:val="18"/>
                <w:szCs w:val="18"/>
              </w:rPr>
              <w:t>Anforderungen </w:t>
            </w:r>
          </w:p>
        </w:tc>
      </w:tr>
      <w:tr w:rsidR="00D60871" w:rsidRPr="00385DFE" w14:paraId="504AA94B"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79C2382" w14:textId="77777777" w:rsidR="00D60871" w:rsidRPr="00385DFE" w:rsidRDefault="00D60871" w:rsidP="00A556B0">
            <w:pPr>
              <w:numPr>
                <w:ilvl w:val="0"/>
                <w:numId w:val="79"/>
              </w:numPr>
              <w:spacing w:after="0" w:line="259" w:lineRule="auto"/>
              <w:rPr>
                <w:rFonts w:eastAsia="Arial"/>
                <w:sz w:val="18"/>
                <w:szCs w:val="18"/>
              </w:rPr>
            </w:pPr>
            <w:r w:rsidRPr="00385DFE">
              <w:rPr>
                <w:rFonts w:eastAsia="Arial"/>
                <w:sz w:val="18"/>
                <w:szCs w:val="18"/>
              </w:rPr>
              <w:t>Untersuchung der Varianten gem. Leistungsbeschreibung. </w:t>
            </w:r>
          </w:p>
          <w:p w14:paraId="7C0B15A7" w14:textId="77777777" w:rsidR="00D60871" w:rsidRPr="00385DFE" w:rsidRDefault="00D60871" w:rsidP="00A556B0">
            <w:pPr>
              <w:numPr>
                <w:ilvl w:val="0"/>
                <w:numId w:val="80"/>
              </w:numPr>
              <w:spacing w:after="0" w:line="259" w:lineRule="auto"/>
              <w:rPr>
                <w:rFonts w:eastAsia="Arial"/>
                <w:sz w:val="18"/>
                <w:szCs w:val="18"/>
              </w:rPr>
            </w:pPr>
            <w:r w:rsidRPr="00385DFE">
              <w:rPr>
                <w:rFonts w:eastAsia="Arial"/>
                <w:sz w:val="18"/>
                <w:szCs w:val="18"/>
              </w:rPr>
              <w:t>Unterstützung der Begründung zur Entscheidung für die Vorzugsvariante durch vereinfachte Analyse und Bewertung am Modell. </w:t>
            </w:r>
          </w:p>
        </w:tc>
      </w:tr>
      <w:tr w:rsidR="00D60871" w:rsidRPr="00385DFE" w14:paraId="480299A1"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5B4D8560" w14:textId="6D7070F9" w:rsidR="00D60871" w:rsidRPr="00385DFE" w:rsidRDefault="00D60871" w:rsidP="004933D6">
            <w:pPr>
              <w:spacing w:line="259" w:lineRule="auto"/>
              <w:rPr>
                <w:rFonts w:eastAsia="Arial"/>
                <w:sz w:val="18"/>
                <w:szCs w:val="18"/>
              </w:rPr>
            </w:pPr>
            <w:r w:rsidRPr="00385DFE">
              <w:rPr>
                <w:rFonts w:eastAsia="Arial"/>
                <w:sz w:val="18"/>
                <w:szCs w:val="18"/>
              </w:rPr>
              <w:t>Umsetzung </w:t>
            </w:r>
            <w:r w:rsidRPr="00385DFE">
              <w:rPr>
                <w:rFonts w:eastAsia="Arial"/>
                <w:i/>
                <w:iCs/>
                <w:sz w:val="18"/>
                <w:szCs w:val="18"/>
              </w:rPr>
              <w:t>(Durch den Bieter im Rahmen der BAP-Beiträge zu beschreiben, spezifizieren oder zu ergänzen)</w:t>
            </w:r>
            <w:r w:rsidRPr="00385DFE">
              <w:rPr>
                <w:rFonts w:eastAsia="Arial"/>
                <w:sz w:val="18"/>
                <w:szCs w:val="18"/>
              </w:rPr>
              <w:t> </w:t>
            </w:r>
          </w:p>
        </w:tc>
      </w:tr>
      <w:tr w:rsidR="00D60871" w:rsidRPr="00385DFE" w14:paraId="1060951F"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26CC8297" w14:textId="77777777" w:rsidR="00D60871" w:rsidRPr="00385DFE" w:rsidRDefault="00D60871" w:rsidP="00A556B0">
            <w:pPr>
              <w:numPr>
                <w:ilvl w:val="0"/>
                <w:numId w:val="81"/>
              </w:numPr>
              <w:spacing w:after="0" w:line="259" w:lineRule="auto"/>
              <w:rPr>
                <w:rFonts w:eastAsia="Arial"/>
                <w:sz w:val="18"/>
                <w:szCs w:val="18"/>
              </w:rPr>
            </w:pPr>
            <w:r w:rsidRPr="00385DFE">
              <w:rPr>
                <w:rFonts w:eastAsia="Arial"/>
                <w:sz w:val="18"/>
                <w:szCs w:val="18"/>
              </w:rPr>
              <w:t>Erstellung planungsgerechter Modelle der Varianten. </w:t>
            </w:r>
          </w:p>
          <w:p w14:paraId="0EBAB12D" w14:textId="77777777" w:rsidR="00D60871" w:rsidRPr="00385DFE" w:rsidRDefault="00D60871" w:rsidP="00A556B0">
            <w:pPr>
              <w:numPr>
                <w:ilvl w:val="0"/>
                <w:numId w:val="82"/>
              </w:numPr>
              <w:spacing w:after="0" w:line="259" w:lineRule="auto"/>
              <w:rPr>
                <w:rFonts w:eastAsia="Arial"/>
                <w:sz w:val="18"/>
                <w:szCs w:val="18"/>
              </w:rPr>
            </w:pPr>
            <w:r w:rsidRPr="00385DFE">
              <w:rPr>
                <w:rFonts w:eastAsia="Arial"/>
                <w:sz w:val="18"/>
                <w:szCs w:val="18"/>
              </w:rPr>
              <w:t>Prüfung der Modelle der Varianten </w:t>
            </w:r>
          </w:p>
          <w:p w14:paraId="7F3EC116" w14:textId="77777777" w:rsidR="00F52F9C" w:rsidRDefault="00D60871" w:rsidP="00A556B0">
            <w:pPr>
              <w:numPr>
                <w:ilvl w:val="0"/>
                <w:numId w:val="83"/>
              </w:numPr>
              <w:spacing w:after="0" w:line="259" w:lineRule="auto"/>
              <w:rPr>
                <w:rFonts w:eastAsia="Arial"/>
                <w:sz w:val="18"/>
                <w:szCs w:val="18"/>
              </w:rPr>
            </w:pPr>
            <w:r w:rsidRPr="00385DFE">
              <w:rPr>
                <w:rFonts w:eastAsia="Arial"/>
                <w:sz w:val="18"/>
                <w:szCs w:val="18"/>
              </w:rPr>
              <w:t>Prüfung der Modelle auf Eignung für die Variantenanalyse</w:t>
            </w:r>
          </w:p>
          <w:p w14:paraId="2B2BC86A" w14:textId="531A0351" w:rsidR="00D60871" w:rsidRPr="00385DFE" w:rsidRDefault="00F52F9C" w:rsidP="00A556B0">
            <w:pPr>
              <w:numPr>
                <w:ilvl w:val="0"/>
                <w:numId w:val="83"/>
              </w:numPr>
              <w:spacing w:after="0" w:line="259" w:lineRule="auto"/>
              <w:rPr>
                <w:rFonts w:eastAsia="Arial"/>
                <w:sz w:val="18"/>
                <w:szCs w:val="18"/>
              </w:rPr>
            </w:pPr>
            <w:r w:rsidRPr="00F52F9C">
              <w:rPr>
                <w:rFonts w:eastAsia="Arial"/>
                <w:sz w:val="18"/>
                <w:szCs w:val="18"/>
              </w:rPr>
              <w:t>Darstellung und Dokumentation des Variantenvergleiches </w:t>
            </w:r>
          </w:p>
          <w:p w14:paraId="49B465C5" w14:textId="77777777" w:rsidR="00D60871" w:rsidRPr="00385DFE" w:rsidRDefault="00D60871" w:rsidP="00A556B0">
            <w:pPr>
              <w:numPr>
                <w:ilvl w:val="0"/>
                <w:numId w:val="84"/>
              </w:numPr>
              <w:spacing w:after="0" w:line="259" w:lineRule="auto"/>
              <w:rPr>
                <w:rFonts w:eastAsia="Arial"/>
                <w:sz w:val="18"/>
                <w:szCs w:val="18"/>
              </w:rPr>
            </w:pPr>
            <w:r w:rsidRPr="00385DFE">
              <w:rPr>
                <w:rFonts w:eastAsia="Arial"/>
                <w:sz w:val="18"/>
                <w:szCs w:val="18"/>
              </w:rPr>
              <w:t>Durchführung der modellunterstützten Variantenanalyse </w:t>
            </w:r>
          </w:p>
          <w:p w14:paraId="2D2DE7AD" w14:textId="77777777" w:rsidR="00D60871" w:rsidRPr="00385DFE" w:rsidRDefault="00D60871" w:rsidP="00A556B0">
            <w:pPr>
              <w:numPr>
                <w:ilvl w:val="0"/>
                <w:numId w:val="85"/>
              </w:numPr>
              <w:spacing w:after="0" w:line="259" w:lineRule="auto"/>
              <w:rPr>
                <w:rFonts w:eastAsia="Arial"/>
                <w:sz w:val="18"/>
                <w:szCs w:val="18"/>
              </w:rPr>
            </w:pPr>
            <w:r w:rsidRPr="00385DFE">
              <w:rPr>
                <w:rFonts w:eastAsia="Arial"/>
                <w:sz w:val="18"/>
                <w:szCs w:val="18"/>
              </w:rPr>
              <w:t>Anfertigung / Fortschreibung der Modelle der Vorzugsvariante </w:t>
            </w:r>
          </w:p>
          <w:p w14:paraId="551DAD31" w14:textId="77777777" w:rsidR="00D60871" w:rsidRPr="00385DFE" w:rsidRDefault="00D60871" w:rsidP="00A556B0">
            <w:pPr>
              <w:numPr>
                <w:ilvl w:val="0"/>
                <w:numId w:val="86"/>
              </w:numPr>
              <w:spacing w:after="0" w:line="259" w:lineRule="auto"/>
              <w:rPr>
                <w:rFonts w:eastAsia="Arial"/>
                <w:sz w:val="18"/>
                <w:szCs w:val="18"/>
              </w:rPr>
            </w:pPr>
            <w:r w:rsidRPr="00385DFE">
              <w:rPr>
                <w:rFonts w:eastAsia="Arial"/>
                <w:sz w:val="18"/>
                <w:szCs w:val="18"/>
              </w:rPr>
              <w:t>Entscheidung für eine Vorzugsvariante beim AG herbeiführen </w:t>
            </w:r>
          </w:p>
          <w:p w14:paraId="6E8A065E" w14:textId="77777777" w:rsidR="00D60871" w:rsidRPr="00385DFE" w:rsidRDefault="00D60871" w:rsidP="00A556B0">
            <w:pPr>
              <w:numPr>
                <w:ilvl w:val="0"/>
                <w:numId w:val="87"/>
              </w:numPr>
              <w:spacing w:after="0" w:line="259" w:lineRule="auto"/>
              <w:rPr>
                <w:rFonts w:eastAsia="Arial"/>
                <w:sz w:val="18"/>
                <w:szCs w:val="18"/>
              </w:rPr>
            </w:pPr>
            <w:r w:rsidRPr="00385DFE">
              <w:rPr>
                <w:rFonts w:eastAsia="Arial"/>
                <w:sz w:val="18"/>
                <w:szCs w:val="18"/>
              </w:rPr>
              <w:t>Durchführung und Dokumentation der Qualitätssicherung </w:t>
            </w:r>
          </w:p>
          <w:p w14:paraId="40232E9F" w14:textId="77777777" w:rsidR="00D60871" w:rsidRPr="00385DFE" w:rsidRDefault="00D60871" w:rsidP="00A556B0">
            <w:pPr>
              <w:numPr>
                <w:ilvl w:val="0"/>
                <w:numId w:val="88"/>
              </w:numPr>
              <w:spacing w:after="0" w:line="259" w:lineRule="auto"/>
              <w:rPr>
                <w:rFonts w:eastAsia="Arial"/>
                <w:sz w:val="18"/>
                <w:szCs w:val="18"/>
              </w:rPr>
            </w:pPr>
            <w:r w:rsidRPr="00385DFE">
              <w:rPr>
                <w:rFonts w:eastAsia="Arial"/>
                <w:sz w:val="18"/>
                <w:szCs w:val="18"/>
              </w:rPr>
              <w:t>Durchführung und Dokumentation der Qualitätsprüfung </w:t>
            </w:r>
          </w:p>
          <w:p w14:paraId="20C067F3" w14:textId="77777777" w:rsidR="00D60871" w:rsidRPr="00385DFE" w:rsidRDefault="00D60871" w:rsidP="00A556B0">
            <w:pPr>
              <w:numPr>
                <w:ilvl w:val="0"/>
                <w:numId w:val="89"/>
              </w:numPr>
              <w:spacing w:after="0" w:line="259" w:lineRule="auto"/>
              <w:rPr>
                <w:rFonts w:eastAsia="Arial"/>
                <w:sz w:val="18"/>
                <w:szCs w:val="18"/>
              </w:rPr>
            </w:pPr>
            <w:r w:rsidRPr="00385DFE">
              <w:rPr>
                <w:rFonts w:eastAsia="Arial"/>
                <w:sz w:val="18"/>
                <w:szCs w:val="18"/>
              </w:rPr>
              <w:t>Bereitstellung der qualitätsgeprüften Ergebnisse </w:t>
            </w:r>
          </w:p>
        </w:tc>
      </w:tr>
      <w:tr w:rsidR="00D60871" w:rsidRPr="00385DFE" w14:paraId="56F7A95E"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64457072" w14:textId="77777777" w:rsidR="00D60871" w:rsidRPr="00385DFE" w:rsidRDefault="00D60871" w:rsidP="004933D6">
            <w:pPr>
              <w:spacing w:line="259" w:lineRule="auto"/>
              <w:rPr>
                <w:rFonts w:eastAsia="Arial"/>
                <w:sz w:val="18"/>
                <w:szCs w:val="18"/>
              </w:rPr>
            </w:pPr>
            <w:r w:rsidRPr="00385DFE">
              <w:rPr>
                <w:rFonts w:eastAsia="Arial"/>
                <w:sz w:val="18"/>
                <w:szCs w:val="18"/>
              </w:rPr>
              <w:t>Nicht-Ziele </w:t>
            </w:r>
          </w:p>
        </w:tc>
      </w:tr>
      <w:tr w:rsidR="00D60871" w:rsidRPr="00385DFE" w14:paraId="2C746B26" w14:textId="77777777" w:rsidTr="004933D6">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762960D3" w14:textId="77777777" w:rsidR="00D60871" w:rsidRPr="00385DFE" w:rsidRDefault="00D60871" w:rsidP="00A556B0">
            <w:pPr>
              <w:numPr>
                <w:ilvl w:val="0"/>
                <w:numId w:val="90"/>
              </w:numPr>
              <w:spacing w:line="259" w:lineRule="auto"/>
              <w:rPr>
                <w:rFonts w:eastAsia="Arial"/>
                <w:sz w:val="18"/>
                <w:szCs w:val="18"/>
              </w:rPr>
            </w:pPr>
            <w:r w:rsidRPr="00385DFE">
              <w:rPr>
                <w:rFonts w:eastAsia="Arial"/>
                <w:sz w:val="18"/>
                <w:szCs w:val="18"/>
              </w:rPr>
              <w:t>Visuelle Aufbereitung die in den AwF 040 fallen würden. </w:t>
            </w:r>
          </w:p>
        </w:tc>
      </w:tr>
    </w:tbl>
    <w:p w14:paraId="093F6B3F" w14:textId="2EFD7628" w:rsidR="00D60871" w:rsidRDefault="004933D6" w:rsidP="00D60871">
      <w:pPr>
        <w:spacing w:line="259" w:lineRule="auto"/>
        <w:rPr>
          <w:rFonts w:eastAsia="Arial"/>
        </w:rPr>
      </w:pPr>
      <w:r>
        <w:rPr>
          <w:rFonts w:eastAsia="Arial"/>
        </w:rPr>
        <w:br w:type="textWrapping" w:clear="all"/>
      </w:r>
      <w:r w:rsidR="00D60871" w:rsidRPr="00F43FB1">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D60871" w:rsidRPr="007E5014" w14:paraId="4C1CBA72" w14:textId="77777777" w:rsidTr="00196D01">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61020C94" w14:textId="77777777" w:rsidR="00D60871" w:rsidRPr="00D90F29" w:rsidRDefault="00D60871" w:rsidP="006C2A62">
            <w:pPr>
              <w:spacing w:line="259" w:lineRule="auto"/>
              <w:rPr>
                <w:rFonts w:eastAsia="Arial"/>
                <w:color w:val="FFFFFF" w:themeColor="background1"/>
                <w:sz w:val="18"/>
                <w:szCs w:val="18"/>
              </w:rPr>
            </w:pPr>
            <w:r w:rsidRPr="00D90F29">
              <w:rPr>
                <w:rFonts w:eastAsia="Arial"/>
                <w:color w:val="FFFFFF" w:themeColor="background1"/>
                <w:sz w:val="18"/>
                <w:szCs w:val="18"/>
              </w:rPr>
              <w:lastRenderedPageBreak/>
              <w:t>AwF 050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26A9688D" w14:textId="77777777" w:rsidR="00D60871" w:rsidRPr="00D90F29" w:rsidRDefault="00D60871" w:rsidP="006C2A62">
            <w:pPr>
              <w:spacing w:line="259" w:lineRule="auto"/>
              <w:rPr>
                <w:rFonts w:eastAsia="Arial"/>
                <w:color w:val="FFFFFF" w:themeColor="background1"/>
                <w:sz w:val="18"/>
                <w:szCs w:val="18"/>
              </w:rPr>
            </w:pPr>
            <w:r w:rsidRPr="00D90F29">
              <w:rPr>
                <w:rFonts w:eastAsia="Arial"/>
                <w:color w:val="FFFFFF" w:themeColor="background1"/>
                <w:sz w:val="18"/>
                <w:szCs w:val="18"/>
              </w:rPr>
              <w:t>Koordination der Fachgewerke  </w:t>
            </w:r>
          </w:p>
        </w:tc>
      </w:tr>
      <w:tr w:rsidR="00D60871" w:rsidRPr="007E5014" w14:paraId="23BAF303"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05297D5C" w14:textId="3F7DD565" w:rsidR="00D60871" w:rsidRPr="007E5014" w:rsidRDefault="00D60871" w:rsidP="006C2A62">
            <w:pPr>
              <w:spacing w:line="259" w:lineRule="auto"/>
              <w:rPr>
                <w:rFonts w:eastAsia="Arial"/>
                <w:sz w:val="18"/>
                <w:szCs w:val="18"/>
              </w:rPr>
            </w:pPr>
            <w:r w:rsidRPr="007E5014">
              <w:rPr>
                <w:rFonts w:eastAsia="Arial"/>
                <w:sz w:val="18"/>
                <w:szCs w:val="18"/>
              </w:rPr>
              <w:t>Definition </w:t>
            </w:r>
            <w:r w:rsidR="00D80AB0">
              <w:rPr>
                <w:rFonts w:eastAsia="Arial"/>
                <w:sz w:val="18"/>
                <w:szCs w:val="18"/>
              </w:rPr>
              <w:t>/ Beschreibung</w:t>
            </w:r>
          </w:p>
        </w:tc>
      </w:tr>
      <w:tr w:rsidR="00D60871" w:rsidRPr="007E5014" w14:paraId="122C3C94"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6098398" w14:textId="77777777" w:rsidR="00D60871" w:rsidRPr="007E5014" w:rsidRDefault="00D60871" w:rsidP="006C2A62">
            <w:pPr>
              <w:spacing w:line="259" w:lineRule="auto"/>
              <w:rPr>
                <w:rFonts w:eastAsia="Arial"/>
                <w:sz w:val="18"/>
                <w:szCs w:val="18"/>
              </w:rPr>
            </w:pPr>
            <w:r w:rsidRPr="007E5014">
              <w:rPr>
                <w:rFonts w:eastAsia="Arial"/>
                <w:sz w:val="18"/>
                <w:szCs w:val="18"/>
              </w:rPr>
              <w:t>Durchführung der BIM-Gesamtkoordination ist ein zentraler Bestandteil der BIM-Prozessüberwachung und erfolgt interdisziplinär und mittels der gemeinsamen Datenumgebung (CDE) des Auftraggebers. Dabei liegt der Fokus auf der technischen Koordination der Projektbeteiligten sowie der Förderung der Zusammenarbeit. In Vorbereitung der regelmäßigen Planungsbesprechungen sind die Fachmodelle in Koordinationsmodelle zur anschließenden Qualitätssicherung zusammenzuführen. Die Kommunikation und Abarbeitung der Aufgaben erfolgt modellgestützt via BCF in der Datenumgebung des Auftraggebers.  </w:t>
            </w:r>
          </w:p>
          <w:p w14:paraId="460A3F53" w14:textId="77777777" w:rsidR="00D60871" w:rsidRPr="007E5014" w:rsidRDefault="00D60871" w:rsidP="006C2A62">
            <w:pPr>
              <w:spacing w:line="259" w:lineRule="auto"/>
              <w:rPr>
                <w:rFonts w:eastAsia="Arial"/>
                <w:sz w:val="18"/>
                <w:szCs w:val="18"/>
              </w:rPr>
            </w:pPr>
            <w:r w:rsidRPr="007E5014">
              <w:rPr>
                <w:rFonts w:eastAsia="Arial"/>
                <w:sz w:val="18"/>
                <w:szCs w:val="18"/>
              </w:rPr>
              <w:t>Ziel dieses Anwendungsfalls ist die Erhöhung der Planungsqualität durch regelmäßige Kontrollen und Förderung der Interaktion der im Projekt vorhandenen Planungsbeteiligten. </w:t>
            </w:r>
          </w:p>
        </w:tc>
      </w:tr>
      <w:tr w:rsidR="00D60871" w:rsidRPr="007E5014" w14:paraId="58736F8F"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461CC30C" w14:textId="77777777" w:rsidR="00D60871" w:rsidRPr="007E5014" w:rsidRDefault="00D60871" w:rsidP="006C2A62">
            <w:pPr>
              <w:spacing w:line="259" w:lineRule="auto"/>
              <w:rPr>
                <w:rFonts w:eastAsia="Arial"/>
                <w:sz w:val="18"/>
                <w:szCs w:val="18"/>
              </w:rPr>
            </w:pPr>
            <w:r w:rsidRPr="007E5014">
              <w:rPr>
                <w:rFonts w:eastAsia="Arial"/>
                <w:sz w:val="18"/>
                <w:szCs w:val="18"/>
              </w:rPr>
              <w:t>Anforderungen </w:t>
            </w:r>
          </w:p>
        </w:tc>
      </w:tr>
      <w:tr w:rsidR="00D60871" w:rsidRPr="007E5014" w14:paraId="26673F96"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F8BB6BC" w14:textId="77777777" w:rsidR="00D60871" w:rsidRPr="007E5014" w:rsidRDefault="00D60871" w:rsidP="00A556B0">
            <w:pPr>
              <w:numPr>
                <w:ilvl w:val="0"/>
                <w:numId w:val="60"/>
              </w:numPr>
              <w:spacing w:after="0" w:line="259" w:lineRule="auto"/>
              <w:rPr>
                <w:rFonts w:eastAsia="Arial"/>
                <w:sz w:val="18"/>
                <w:szCs w:val="18"/>
              </w:rPr>
            </w:pPr>
            <w:r w:rsidRPr="007E5014">
              <w:rPr>
                <w:rFonts w:eastAsia="Arial"/>
                <w:sz w:val="18"/>
                <w:szCs w:val="18"/>
              </w:rPr>
              <w:t>Klare Definition der Anforderungen an die Detail- und Informationstiefen (LOIN) der Modelle (AIA und BAP).  </w:t>
            </w:r>
          </w:p>
          <w:p w14:paraId="0DEE38D2" w14:textId="77777777" w:rsidR="00D60871" w:rsidRPr="007E5014" w:rsidRDefault="00D60871" w:rsidP="00A556B0">
            <w:pPr>
              <w:numPr>
                <w:ilvl w:val="0"/>
                <w:numId w:val="61"/>
              </w:numPr>
              <w:spacing w:after="0" w:line="259" w:lineRule="auto"/>
              <w:rPr>
                <w:rFonts w:eastAsia="Arial"/>
                <w:sz w:val="18"/>
                <w:szCs w:val="18"/>
              </w:rPr>
            </w:pPr>
            <w:r w:rsidRPr="007E5014">
              <w:rPr>
                <w:rFonts w:eastAsia="Arial"/>
                <w:sz w:val="18"/>
                <w:szCs w:val="18"/>
              </w:rPr>
              <w:t>Eindeutige Abstimmung der Modellstruktur, basierend auf fachlichen, räumlichen und organisatorischen Kriterien, in Fachmodelle und Teilmodelle.  </w:t>
            </w:r>
          </w:p>
          <w:p w14:paraId="070680B2" w14:textId="77777777" w:rsidR="00D60871" w:rsidRPr="007E5014" w:rsidRDefault="00D60871" w:rsidP="00A556B0">
            <w:pPr>
              <w:numPr>
                <w:ilvl w:val="0"/>
                <w:numId w:val="62"/>
              </w:numPr>
              <w:spacing w:after="0" w:line="259" w:lineRule="auto"/>
              <w:rPr>
                <w:rFonts w:eastAsia="Arial"/>
                <w:sz w:val="18"/>
                <w:szCs w:val="18"/>
              </w:rPr>
            </w:pPr>
            <w:r w:rsidRPr="007E5014">
              <w:rPr>
                <w:rFonts w:eastAsia="Arial"/>
                <w:sz w:val="18"/>
                <w:szCs w:val="18"/>
              </w:rPr>
              <w:t>Namenskonvention der Modelle.  </w:t>
            </w:r>
          </w:p>
          <w:p w14:paraId="1F83ED2E" w14:textId="77777777" w:rsidR="00D60871" w:rsidRPr="007E5014" w:rsidRDefault="00D60871" w:rsidP="00A556B0">
            <w:pPr>
              <w:numPr>
                <w:ilvl w:val="0"/>
                <w:numId w:val="63"/>
              </w:numPr>
              <w:spacing w:after="0" w:line="259" w:lineRule="auto"/>
              <w:rPr>
                <w:rFonts w:eastAsia="Arial"/>
                <w:sz w:val="18"/>
                <w:szCs w:val="18"/>
              </w:rPr>
            </w:pPr>
            <w:r w:rsidRPr="007E5014">
              <w:rPr>
                <w:rFonts w:eastAsia="Arial"/>
                <w:sz w:val="18"/>
                <w:szCs w:val="18"/>
              </w:rPr>
              <w:t>Einrichtung einer Ordnerstruktur in der gemeinsamen Datenumgebung (Share Point) des AG und einer BCF-Manager-Software.  </w:t>
            </w:r>
          </w:p>
          <w:p w14:paraId="232EC040" w14:textId="77777777" w:rsidR="00D60871" w:rsidRPr="007E5014" w:rsidRDefault="00D60871" w:rsidP="00A556B0">
            <w:pPr>
              <w:numPr>
                <w:ilvl w:val="0"/>
                <w:numId w:val="64"/>
              </w:numPr>
              <w:spacing w:after="0" w:line="259" w:lineRule="auto"/>
              <w:rPr>
                <w:rFonts w:eastAsia="Arial"/>
                <w:sz w:val="18"/>
                <w:szCs w:val="18"/>
              </w:rPr>
            </w:pPr>
            <w:r w:rsidRPr="007E5014">
              <w:rPr>
                <w:rFonts w:eastAsia="Arial"/>
                <w:sz w:val="18"/>
                <w:szCs w:val="18"/>
              </w:rPr>
              <w:t>Regelmäßige Koordinierungsrunden mit den beteiligten Fachgewerken.  </w:t>
            </w:r>
          </w:p>
          <w:p w14:paraId="5392161D" w14:textId="77777777" w:rsidR="00D60871" w:rsidRPr="007E5014" w:rsidRDefault="00D60871" w:rsidP="00A556B0">
            <w:pPr>
              <w:numPr>
                <w:ilvl w:val="0"/>
                <w:numId w:val="65"/>
              </w:numPr>
              <w:spacing w:after="0" w:line="259" w:lineRule="auto"/>
              <w:rPr>
                <w:rFonts w:eastAsia="Arial"/>
                <w:sz w:val="18"/>
                <w:szCs w:val="18"/>
              </w:rPr>
            </w:pPr>
            <w:r w:rsidRPr="007E5014">
              <w:rPr>
                <w:rFonts w:eastAsia="Arial"/>
                <w:sz w:val="18"/>
                <w:szCs w:val="18"/>
              </w:rPr>
              <w:t>Strukturierte Zusammenarbeit und Kommunikation zwischen den Projektbeteiligten.  </w:t>
            </w:r>
          </w:p>
        </w:tc>
      </w:tr>
      <w:tr w:rsidR="00D60871" w:rsidRPr="007E5014" w14:paraId="1506600E"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61FF2A4B" w14:textId="7215E76F" w:rsidR="00D60871" w:rsidRPr="007E5014" w:rsidRDefault="00D60871" w:rsidP="006C2A62">
            <w:pPr>
              <w:spacing w:line="259" w:lineRule="auto"/>
              <w:rPr>
                <w:rFonts w:eastAsia="Arial"/>
                <w:sz w:val="18"/>
                <w:szCs w:val="18"/>
              </w:rPr>
            </w:pPr>
            <w:r w:rsidRPr="007E5014">
              <w:rPr>
                <w:rFonts w:eastAsia="Arial"/>
                <w:sz w:val="18"/>
                <w:szCs w:val="18"/>
              </w:rPr>
              <w:t>Umsetzung </w:t>
            </w:r>
            <w:r w:rsidRPr="007E5014">
              <w:rPr>
                <w:rFonts w:eastAsia="Arial"/>
                <w:i/>
                <w:iCs/>
                <w:sz w:val="18"/>
                <w:szCs w:val="18"/>
              </w:rPr>
              <w:t>(Durch den Bieter im Rahmen der BAP-Beiträge zu beschreiben, spezifizieren oder zu ergänzen)</w:t>
            </w:r>
            <w:r w:rsidRPr="007E5014">
              <w:rPr>
                <w:rFonts w:eastAsia="Arial"/>
                <w:sz w:val="18"/>
                <w:szCs w:val="18"/>
              </w:rPr>
              <w:t> </w:t>
            </w:r>
          </w:p>
        </w:tc>
      </w:tr>
      <w:tr w:rsidR="00D60871" w:rsidRPr="007E5014" w14:paraId="5FEB4454"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09FC6A3" w14:textId="77777777" w:rsidR="00D60871" w:rsidRPr="007E5014" w:rsidRDefault="00D60871" w:rsidP="00A556B0">
            <w:pPr>
              <w:numPr>
                <w:ilvl w:val="0"/>
                <w:numId w:val="66"/>
              </w:numPr>
              <w:spacing w:after="0" w:line="259" w:lineRule="auto"/>
              <w:rPr>
                <w:rFonts w:eastAsia="Arial"/>
                <w:sz w:val="18"/>
                <w:szCs w:val="18"/>
              </w:rPr>
            </w:pPr>
            <w:r w:rsidRPr="007E5014">
              <w:rPr>
                <w:rFonts w:eastAsia="Arial"/>
                <w:sz w:val="18"/>
                <w:szCs w:val="18"/>
              </w:rPr>
              <w:t>Zusammenführen der Fachmodelle in einem einheitlichen Bezugssystem </w:t>
            </w:r>
          </w:p>
          <w:p w14:paraId="7C9434FA" w14:textId="77777777" w:rsidR="00D60871" w:rsidRPr="007E5014" w:rsidRDefault="00D60871" w:rsidP="00A556B0">
            <w:pPr>
              <w:numPr>
                <w:ilvl w:val="0"/>
                <w:numId w:val="67"/>
              </w:numPr>
              <w:spacing w:after="0" w:line="259" w:lineRule="auto"/>
              <w:rPr>
                <w:rFonts w:eastAsia="Arial"/>
                <w:sz w:val="18"/>
                <w:szCs w:val="18"/>
              </w:rPr>
            </w:pPr>
            <w:r w:rsidRPr="007E5014">
              <w:rPr>
                <w:rFonts w:eastAsia="Arial"/>
                <w:sz w:val="18"/>
                <w:szCs w:val="18"/>
              </w:rPr>
              <w:t>Durchführung und Dokumentation der Konflikterkennung </w:t>
            </w:r>
          </w:p>
          <w:p w14:paraId="5CC14BE3" w14:textId="77777777" w:rsidR="00D60871" w:rsidRPr="007E5014" w:rsidRDefault="00D60871" w:rsidP="00A556B0">
            <w:pPr>
              <w:numPr>
                <w:ilvl w:val="0"/>
                <w:numId w:val="68"/>
              </w:numPr>
              <w:spacing w:after="0" w:line="259" w:lineRule="auto"/>
              <w:rPr>
                <w:rFonts w:eastAsia="Arial"/>
                <w:sz w:val="18"/>
                <w:szCs w:val="18"/>
              </w:rPr>
            </w:pPr>
            <w:r w:rsidRPr="007E5014">
              <w:rPr>
                <w:rFonts w:eastAsia="Arial"/>
                <w:sz w:val="18"/>
                <w:szCs w:val="18"/>
              </w:rPr>
              <w:t>Entscheidung, ob es Besprechungsbedarf / Abstimmungsbedarf gibt </w:t>
            </w:r>
          </w:p>
          <w:p w14:paraId="7E89210C" w14:textId="77777777" w:rsidR="00D60871" w:rsidRPr="007E5014" w:rsidRDefault="00D60871" w:rsidP="00A556B0">
            <w:pPr>
              <w:numPr>
                <w:ilvl w:val="0"/>
                <w:numId w:val="69"/>
              </w:numPr>
              <w:spacing w:after="0" w:line="259" w:lineRule="auto"/>
              <w:rPr>
                <w:rFonts w:eastAsia="Arial"/>
                <w:sz w:val="18"/>
                <w:szCs w:val="18"/>
              </w:rPr>
            </w:pPr>
            <w:r w:rsidRPr="007E5014">
              <w:rPr>
                <w:rFonts w:eastAsia="Arial"/>
                <w:sz w:val="18"/>
                <w:szCs w:val="18"/>
              </w:rPr>
              <w:t>Vorbereitung modellgestützte Besprechungen </w:t>
            </w:r>
          </w:p>
          <w:p w14:paraId="6DC5C48A" w14:textId="77777777" w:rsidR="00D60871" w:rsidRPr="007E5014" w:rsidRDefault="00D60871" w:rsidP="00A556B0">
            <w:pPr>
              <w:numPr>
                <w:ilvl w:val="0"/>
                <w:numId w:val="70"/>
              </w:numPr>
              <w:spacing w:after="0" w:line="259" w:lineRule="auto"/>
              <w:rPr>
                <w:rFonts w:eastAsia="Arial"/>
                <w:sz w:val="18"/>
                <w:szCs w:val="18"/>
              </w:rPr>
            </w:pPr>
            <w:r w:rsidRPr="007E5014">
              <w:rPr>
                <w:rFonts w:eastAsia="Arial"/>
                <w:sz w:val="18"/>
                <w:szCs w:val="18"/>
              </w:rPr>
              <w:t>Durchführung modellgestützte Besprechungen </w:t>
            </w:r>
          </w:p>
          <w:p w14:paraId="5711D3A6" w14:textId="77777777" w:rsidR="00D60871" w:rsidRPr="007E5014" w:rsidRDefault="00D60871" w:rsidP="00A556B0">
            <w:pPr>
              <w:numPr>
                <w:ilvl w:val="0"/>
                <w:numId w:val="71"/>
              </w:numPr>
              <w:spacing w:after="0" w:line="259" w:lineRule="auto"/>
              <w:rPr>
                <w:rFonts w:eastAsia="Arial"/>
                <w:sz w:val="18"/>
                <w:szCs w:val="18"/>
              </w:rPr>
            </w:pPr>
            <w:r w:rsidRPr="007E5014">
              <w:rPr>
                <w:rFonts w:eastAsia="Arial"/>
                <w:sz w:val="18"/>
                <w:szCs w:val="18"/>
              </w:rPr>
              <w:t>Dokumentation von Entscheidungen der Besprechung </w:t>
            </w:r>
          </w:p>
          <w:p w14:paraId="61F16856" w14:textId="77777777" w:rsidR="00D60871" w:rsidRPr="007E5014" w:rsidRDefault="00D60871" w:rsidP="00A556B0">
            <w:pPr>
              <w:numPr>
                <w:ilvl w:val="0"/>
                <w:numId w:val="72"/>
              </w:numPr>
              <w:spacing w:after="0" w:line="259" w:lineRule="auto"/>
              <w:rPr>
                <w:rFonts w:eastAsia="Arial"/>
                <w:sz w:val="18"/>
                <w:szCs w:val="18"/>
              </w:rPr>
            </w:pPr>
            <w:r w:rsidRPr="007E5014">
              <w:rPr>
                <w:rFonts w:eastAsia="Arial"/>
                <w:sz w:val="18"/>
                <w:szCs w:val="18"/>
              </w:rPr>
              <w:t>Entscheidung ob Fachplanung abgeschlossen </w:t>
            </w:r>
          </w:p>
          <w:p w14:paraId="053C8DB4" w14:textId="77777777" w:rsidR="00D60871" w:rsidRPr="007E5014" w:rsidRDefault="00D60871" w:rsidP="00A556B0">
            <w:pPr>
              <w:numPr>
                <w:ilvl w:val="0"/>
                <w:numId w:val="73"/>
              </w:numPr>
              <w:spacing w:after="0" w:line="259" w:lineRule="auto"/>
              <w:rPr>
                <w:rFonts w:eastAsia="Arial"/>
                <w:sz w:val="18"/>
                <w:szCs w:val="18"/>
              </w:rPr>
            </w:pPr>
            <w:r w:rsidRPr="007E5014">
              <w:rPr>
                <w:rFonts w:eastAsia="Arial"/>
                <w:sz w:val="18"/>
                <w:szCs w:val="18"/>
              </w:rPr>
              <w:t>Durchführung und Dokumentation der Qualitätssicherung </w:t>
            </w:r>
          </w:p>
          <w:p w14:paraId="7F14D96D" w14:textId="77777777" w:rsidR="00D60871" w:rsidRPr="007E5014" w:rsidRDefault="00D60871" w:rsidP="00A556B0">
            <w:pPr>
              <w:numPr>
                <w:ilvl w:val="0"/>
                <w:numId w:val="74"/>
              </w:numPr>
              <w:spacing w:after="0" w:line="259" w:lineRule="auto"/>
              <w:rPr>
                <w:rFonts w:eastAsia="Arial"/>
                <w:sz w:val="18"/>
                <w:szCs w:val="18"/>
              </w:rPr>
            </w:pPr>
            <w:r w:rsidRPr="007E5014">
              <w:rPr>
                <w:rFonts w:eastAsia="Arial"/>
                <w:sz w:val="18"/>
                <w:szCs w:val="18"/>
              </w:rPr>
              <w:t>Durchführung und Dokumentation der Qualitätsprüfung </w:t>
            </w:r>
          </w:p>
          <w:p w14:paraId="5DE61CC9" w14:textId="77777777" w:rsidR="00D60871" w:rsidRPr="007E5014" w:rsidRDefault="00D60871" w:rsidP="00A556B0">
            <w:pPr>
              <w:numPr>
                <w:ilvl w:val="0"/>
                <w:numId w:val="75"/>
              </w:numPr>
              <w:spacing w:after="0" w:line="259" w:lineRule="auto"/>
              <w:rPr>
                <w:rFonts w:eastAsia="Arial"/>
                <w:sz w:val="18"/>
                <w:szCs w:val="18"/>
              </w:rPr>
            </w:pPr>
            <w:r w:rsidRPr="007E5014">
              <w:rPr>
                <w:rFonts w:eastAsia="Arial"/>
                <w:sz w:val="18"/>
                <w:szCs w:val="18"/>
              </w:rPr>
              <w:t>Bereitstellung der qualitätsgeprüften Ergebnisse </w:t>
            </w:r>
          </w:p>
        </w:tc>
      </w:tr>
      <w:tr w:rsidR="00D60871" w:rsidRPr="007E5014" w14:paraId="7754A3AF"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5FA92746" w14:textId="77777777" w:rsidR="00D60871" w:rsidRPr="007E5014" w:rsidRDefault="00D60871" w:rsidP="006C2A62">
            <w:pPr>
              <w:spacing w:line="259" w:lineRule="auto"/>
              <w:rPr>
                <w:rFonts w:eastAsia="Arial"/>
                <w:sz w:val="18"/>
                <w:szCs w:val="18"/>
              </w:rPr>
            </w:pPr>
            <w:r w:rsidRPr="007E5014">
              <w:rPr>
                <w:rFonts w:eastAsia="Arial"/>
                <w:sz w:val="18"/>
                <w:szCs w:val="18"/>
              </w:rPr>
              <w:t>Nicht-Ziele </w:t>
            </w:r>
          </w:p>
        </w:tc>
      </w:tr>
      <w:tr w:rsidR="00D60871" w:rsidRPr="007E5014" w14:paraId="7C13A299" w14:textId="77777777" w:rsidTr="00196D01">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05186910" w14:textId="77777777" w:rsidR="00D60871" w:rsidRPr="007E5014" w:rsidRDefault="00D60871" w:rsidP="00A556B0">
            <w:pPr>
              <w:numPr>
                <w:ilvl w:val="0"/>
                <w:numId w:val="76"/>
              </w:numPr>
              <w:spacing w:after="0" w:line="259" w:lineRule="auto"/>
              <w:rPr>
                <w:rFonts w:eastAsia="Arial"/>
                <w:sz w:val="18"/>
                <w:szCs w:val="18"/>
              </w:rPr>
            </w:pPr>
            <w:r w:rsidRPr="007E5014">
              <w:rPr>
                <w:rFonts w:eastAsia="Arial"/>
                <w:sz w:val="18"/>
                <w:szCs w:val="18"/>
              </w:rPr>
              <w:t>Die Erstellung von Fachmodellen </w:t>
            </w:r>
          </w:p>
          <w:p w14:paraId="1483414A" w14:textId="77777777" w:rsidR="00D60871" w:rsidRPr="007E5014" w:rsidRDefault="00D60871" w:rsidP="00A556B0">
            <w:pPr>
              <w:numPr>
                <w:ilvl w:val="0"/>
                <w:numId w:val="77"/>
              </w:numPr>
              <w:spacing w:after="0" w:line="259" w:lineRule="auto"/>
              <w:rPr>
                <w:rFonts w:eastAsia="Arial"/>
                <w:sz w:val="18"/>
                <w:szCs w:val="18"/>
              </w:rPr>
            </w:pPr>
            <w:r w:rsidRPr="007E5014">
              <w:rPr>
                <w:rFonts w:eastAsia="Arial"/>
                <w:sz w:val="18"/>
                <w:szCs w:val="18"/>
              </w:rPr>
              <w:t>Die spezifische Qualitätsprüfung der jeweiligen Fachgewerke, (Geometrie und Semantik), diese ist Teil von AwF 060 Planungsfortschrittskontrolle und Qualitätsprüfung </w:t>
            </w:r>
          </w:p>
          <w:p w14:paraId="0A6C6963" w14:textId="77777777" w:rsidR="00D60871" w:rsidRPr="007E5014" w:rsidRDefault="00D60871" w:rsidP="00A556B0">
            <w:pPr>
              <w:numPr>
                <w:ilvl w:val="0"/>
                <w:numId w:val="78"/>
              </w:numPr>
              <w:spacing w:after="0" w:line="259" w:lineRule="auto"/>
              <w:rPr>
                <w:rFonts w:eastAsia="Arial"/>
                <w:sz w:val="18"/>
                <w:szCs w:val="18"/>
              </w:rPr>
            </w:pPr>
            <w:r w:rsidRPr="007E5014">
              <w:rPr>
                <w:rFonts w:eastAsia="Arial"/>
                <w:sz w:val="18"/>
                <w:szCs w:val="18"/>
              </w:rPr>
              <w:t>Die Erstellung von Koordinationsmodellen für andere Anwendungsfälle  </w:t>
            </w:r>
          </w:p>
        </w:tc>
      </w:tr>
    </w:tbl>
    <w:p w14:paraId="1851CB29" w14:textId="77777777" w:rsidR="00D60871" w:rsidRDefault="00D60871" w:rsidP="00D60871">
      <w:pPr>
        <w:spacing w:line="259" w:lineRule="auto"/>
        <w:rPr>
          <w:rFonts w:eastAsia="Arial"/>
        </w:rPr>
      </w:pPr>
    </w:p>
    <w:p w14:paraId="5FE1946C" w14:textId="4D5BA705" w:rsidR="00D22FFE" w:rsidRDefault="00D22FFE">
      <w:pPr>
        <w:spacing w:line="259" w:lineRule="auto"/>
        <w:jc w:val="left"/>
        <w:rPr>
          <w:rFonts w:eastAsia="Arial"/>
        </w:rPr>
      </w:pPr>
      <w:r>
        <w:rPr>
          <w:rFonts w:eastAsia="Arial"/>
        </w:rPr>
        <w:br w:type="page"/>
      </w:r>
    </w:p>
    <w:p w14:paraId="50234EEC" w14:textId="77777777" w:rsidR="00D22FFE" w:rsidRDefault="00D22FFE" w:rsidP="00D60871">
      <w:pPr>
        <w:spacing w:line="259" w:lineRule="auto"/>
        <w:rPr>
          <w:rFonts w:eastAsia="Arial"/>
        </w:rPr>
      </w:pP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D60871" w:rsidRPr="00D341B3" w14:paraId="5EF043A6" w14:textId="77777777" w:rsidTr="006C2A62">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4EB95E0" w14:textId="77777777" w:rsidR="00D60871" w:rsidRPr="00D90F29" w:rsidRDefault="00D60871" w:rsidP="006C2A62">
            <w:pPr>
              <w:spacing w:line="259" w:lineRule="auto"/>
              <w:rPr>
                <w:rFonts w:eastAsia="Arial"/>
                <w:color w:val="FFFFFF" w:themeColor="background1"/>
                <w:sz w:val="18"/>
                <w:szCs w:val="18"/>
              </w:rPr>
            </w:pPr>
            <w:r w:rsidRPr="00D90F29">
              <w:rPr>
                <w:rFonts w:eastAsia="Arial"/>
                <w:color w:val="FFFFFF" w:themeColor="background1"/>
                <w:sz w:val="18"/>
                <w:szCs w:val="18"/>
              </w:rPr>
              <w:t>AwF 060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2CE16BC6" w14:textId="77777777" w:rsidR="00D60871" w:rsidRPr="00D90F29" w:rsidRDefault="00D60871" w:rsidP="006C2A62">
            <w:pPr>
              <w:spacing w:line="259" w:lineRule="auto"/>
              <w:rPr>
                <w:rFonts w:eastAsia="Arial"/>
                <w:color w:val="FFFFFF" w:themeColor="background1"/>
                <w:sz w:val="18"/>
                <w:szCs w:val="18"/>
              </w:rPr>
            </w:pPr>
            <w:r w:rsidRPr="00D90F29">
              <w:rPr>
                <w:rFonts w:eastAsia="Arial"/>
                <w:color w:val="FFFFFF" w:themeColor="background1"/>
                <w:sz w:val="18"/>
                <w:szCs w:val="18"/>
              </w:rPr>
              <w:t>Planungsfortschrittskontrolle und Qualitätsprüfung  </w:t>
            </w:r>
          </w:p>
        </w:tc>
      </w:tr>
      <w:tr w:rsidR="00D60871" w:rsidRPr="00D341B3" w14:paraId="7D6148E0"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42602467" w14:textId="2A26853E" w:rsidR="00D60871" w:rsidRPr="00D341B3" w:rsidRDefault="00D60871" w:rsidP="006C2A62">
            <w:pPr>
              <w:spacing w:line="259" w:lineRule="auto"/>
              <w:rPr>
                <w:rFonts w:eastAsia="Arial"/>
                <w:sz w:val="18"/>
                <w:szCs w:val="18"/>
              </w:rPr>
            </w:pPr>
            <w:r w:rsidRPr="00D341B3">
              <w:rPr>
                <w:rFonts w:eastAsia="Arial"/>
                <w:sz w:val="18"/>
                <w:szCs w:val="18"/>
              </w:rPr>
              <w:t>Definition </w:t>
            </w:r>
            <w:r w:rsidR="00D80AB0">
              <w:rPr>
                <w:rFonts w:eastAsia="Arial"/>
                <w:sz w:val="18"/>
                <w:szCs w:val="18"/>
              </w:rPr>
              <w:t>/ Beschreibung</w:t>
            </w:r>
          </w:p>
        </w:tc>
      </w:tr>
      <w:tr w:rsidR="00D60871" w:rsidRPr="00D341B3" w14:paraId="5C8DFD95"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1835A1D4" w14:textId="77777777" w:rsidR="00D60871" w:rsidRPr="00D341B3" w:rsidRDefault="00D60871" w:rsidP="006C2A62">
            <w:pPr>
              <w:spacing w:line="259" w:lineRule="auto"/>
              <w:rPr>
                <w:rFonts w:eastAsia="Arial"/>
                <w:sz w:val="18"/>
                <w:szCs w:val="18"/>
              </w:rPr>
            </w:pPr>
            <w:r w:rsidRPr="00D341B3">
              <w:rPr>
                <w:rFonts w:eastAsia="Arial"/>
                <w:sz w:val="18"/>
                <w:szCs w:val="18"/>
              </w:rPr>
              <w:t>Qualitätsprüfung der Fachmodelle der Planung sowie Darstellung und Dokumentation des Planungsfortschrittes als Grundlage des AwF 050 Koordination der Fachgewerke. Regelmäßige Qualitätsprüfung mit Abgleich den für die jeweiligen Prüfzeitpunkt definierten Anforderungen. </w:t>
            </w:r>
          </w:p>
        </w:tc>
      </w:tr>
      <w:tr w:rsidR="00D60871" w:rsidRPr="00D341B3" w14:paraId="743EFEFE"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4E46267A" w14:textId="77777777" w:rsidR="00D60871" w:rsidRPr="00D341B3" w:rsidRDefault="00D60871" w:rsidP="006C2A62">
            <w:pPr>
              <w:spacing w:line="259" w:lineRule="auto"/>
              <w:rPr>
                <w:rFonts w:eastAsia="Arial"/>
                <w:sz w:val="18"/>
                <w:szCs w:val="18"/>
              </w:rPr>
            </w:pPr>
            <w:r w:rsidRPr="00D341B3">
              <w:rPr>
                <w:rFonts w:eastAsia="Arial"/>
                <w:sz w:val="18"/>
                <w:szCs w:val="18"/>
              </w:rPr>
              <w:t>Anforderungen </w:t>
            </w:r>
          </w:p>
        </w:tc>
      </w:tr>
      <w:tr w:rsidR="00D60871" w:rsidRPr="00D341B3" w14:paraId="1CF516D5"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2FC94CF6" w14:textId="77777777" w:rsidR="00D60871" w:rsidRPr="00D341B3" w:rsidRDefault="00D60871" w:rsidP="00A556B0">
            <w:pPr>
              <w:numPr>
                <w:ilvl w:val="0"/>
                <w:numId w:val="39"/>
              </w:numPr>
              <w:spacing w:after="0" w:line="259" w:lineRule="auto"/>
              <w:rPr>
                <w:rFonts w:eastAsia="Arial"/>
                <w:sz w:val="18"/>
                <w:szCs w:val="18"/>
              </w:rPr>
            </w:pPr>
            <w:r w:rsidRPr="00D341B3">
              <w:rPr>
                <w:rFonts w:eastAsia="Arial"/>
                <w:sz w:val="18"/>
                <w:szCs w:val="18"/>
              </w:rPr>
              <w:t>Regelmäßiges zusammenführen der Fachmodelle (interdisziplinär) in Koordinationsmodelle </w:t>
            </w:r>
          </w:p>
          <w:p w14:paraId="589A486A" w14:textId="77777777" w:rsidR="00D60871" w:rsidRPr="00D341B3" w:rsidRDefault="00D60871" w:rsidP="00A556B0">
            <w:pPr>
              <w:numPr>
                <w:ilvl w:val="0"/>
                <w:numId w:val="40"/>
              </w:numPr>
              <w:spacing w:after="0" w:line="259" w:lineRule="auto"/>
              <w:rPr>
                <w:rFonts w:eastAsia="Arial"/>
                <w:sz w:val="18"/>
                <w:szCs w:val="18"/>
              </w:rPr>
            </w:pPr>
            <w:r w:rsidRPr="00D341B3">
              <w:rPr>
                <w:rFonts w:eastAsia="Arial"/>
                <w:sz w:val="18"/>
                <w:szCs w:val="18"/>
              </w:rPr>
              <w:t>Durchgehende Prüfung auf Konformität (BIM-Anforderungen) und Qualitätsprüfungen der Daten </w:t>
            </w:r>
          </w:p>
          <w:p w14:paraId="31D8FC8D" w14:textId="77777777" w:rsidR="00D60871" w:rsidRPr="00D341B3" w:rsidRDefault="00D60871" w:rsidP="00A556B0">
            <w:pPr>
              <w:numPr>
                <w:ilvl w:val="0"/>
                <w:numId w:val="41"/>
              </w:numPr>
              <w:spacing w:after="0" w:line="259" w:lineRule="auto"/>
              <w:rPr>
                <w:rFonts w:eastAsia="Arial"/>
                <w:sz w:val="18"/>
                <w:szCs w:val="18"/>
              </w:rPr>
            </w:pPr>
            <w:r w:rsidRPr="00D341B3">
              <w:rPr>
                <w:rFonts w:eastAsia="Arial"/>
                <w:sz w:val="18"/>
                <w:szCs w:val="18"/>
              </w:rPr>
              <w:t>Systematische Identifikation und Behebung von Kollisionen / Konflikten </w:t>
            </w:r>
          </w:p>
          <w:p w14:paraId="6C5D723B" w14:textId="77777777" w:rsidR="00D60871" w:rsidRPr="00D341B3" w:rsidRDefault="00D60871" w:rsidP="00A556B0">
            <w:pPr>
              <w:numPr>
                <w:ilvl w:val="0"/>
                <w:numId w:val="42"/>
              </w:numPr>
              <w:spacing w:after="0" w:line="259" w:lineRule="auto"/>
              <w:rPr>
                <w:rFonts w:eastAsia="Arial"/>
                <w:sz w:val="18"/>
                <w:szCs w:val="18"/>
              </w:rPr>
            </w:pPr>
            <w:r w:rsidRPr="00D341B3">
              <w:rPr>
                <w:rFonts w:eastAsia="Arial"/>
                <w:sz w:val="18"/>
                <w:szCs w:val="18"/>
              </w:rPr>
              <w:t>Interdisziplinäre Abstimmung zwischen den Projektbeteiligten </w:t>
            </w:r>
          </w:p>
          <w:p w14:paraId="57F42670" w14:textId="77777777" w:rsidR="00D60871" w:rsidRPr="00D341B3" w:rsidRDefault="00D60871" w:rsidP="00A556B0">
            <w:pPr>
              <w:numPr>
                <w:ilvl w:val="0"/>
                <w:numId w:val="43"/>
              </w:numPr>
              <w:spacing w:after="0" w:line="259" w:lineRule="auto"/>
              <w:rPr>
                <w:rFonts w:eastAsia="Arial"/>
                <w:sz w:val="18"/>
                <w:szCs w:val="18"/>
              </w:rPr>
            </w:pPr>
            <w:r w:rsidRPr="00D341B3">
              <w:rPr>
                <w:rFonts w:eastAsia="Arial"/>
                <w:sz w:val="18"/>
                <w:szCs w:val="18"/>
              </w:rPr>
              <w:t>Erstellung von Prüfberichten der abgeschlossenen Prüfungen vor Übergabe der Daten an den AG </w:t>
            </w:r>
          </w:p>
          <w:p w14:paraId="4C736AD5" w14:textId="77777777" w:rsidR="00D60871" w:rsidRPr="00D341B3" w:rsidRDefault="00D60871" w:rsidP="00A556B0">
            <w:pPr>
              <w:numPr>
                <w:ilvl w:val="0"/>
                <w:numId w:val="44"/>
              </w:numPr>
              <w:spacing w:after="0" w:line="259" w:lineRule="auto"/>
              <w:rPr>
                <w:rFonts w:eastAsia="Arial"/>
                <w:sz w:val="18"/>
                <w:szCs w:val="18"/>
              </w:rPr>
            </w:pPr>
            <w:r w:rsidRPr="00D341B3">
              <w:rPr>
                <w:rFonts w:eastAsia="Arial"/>
                <w:sz w:val="18"/>
                <w:szCs w:val="18"/>
              </w:rPr>
              <w:t>Nutzung der Ergebnisse als eine Grundlage für die Abnahme von Leistungen und Planungsfreigaben durch den Auftraggeber. </w:t>
            </w:r>
          </w:p>
          <w:p w14:paraId="02D6468C" w14:textId="77777777" w:rsidR="00D60871" w:rsidRPr="00D341B3" w:rsidRDefault="00D60871" w:rsidP="00A556B0">
            <w:pPr>
              <w:numPr>
                <w:ilvl w:val="0"/>
                <w:numId w:val="45"/>
              </w:numPr>
              <w:spacing w:after="0" w:line="259" w:lineRule="auto"/>
              <w:rPr>
                <w:rFonts w:eastAsia="Arial"/>
                <w:sz w:val="18"/>
                <w:szCs w:val="18"/>
              </w:rPr>
            </w:pPr>
            <w:r w:rsidRPr="00D341B3">
              <w:rPr>
                <w:rFonts w:eastAsia="Arial"/>
                <w:sz w:val="18"/>
                <w:szCs w:val="18"/>
              </w:rPr>
              <w:t>Weiterhin soll dieser AwF dazu genutzt werden, um Abschlagszahlungen hinsichtlich der besonderen Leistungen nachvollziehbar und transparent zu gestalten. Dies bedeutet, dass der AN seine Tätigkeiten hinsichtlich der BIM</w:t>
            </w:r>
            <w:r w:rsidRPr="00D341B3">
              <w:rPr>
                <w:rFonts w:eastAsia="Arial"/>
                <w:sz w:val="18"/>
                <w:szCs w:val="18"/>
              </w:rPr>
              <w:noBreakHyphen/>
              <w:t>Arbeitsmethodik über diesen AwF gemäß Plausibilität zu erbringen hat. </w:t>
            </w:r>
          </w:p>
          <w:p w14:paraId="715D222D" w14:textId="77777777" w:rsidR="00D60871" w:rsidRPr="00D341B3" w:rsidRDefault="00D60871" w:rsidP="00A556B0">
            <w:pPr>
              <w:numPr>
                <w:ilvl w:val="0"/>
                <w:numId w:val="46"/>
              </w:numPr>
              <w:spacing w:after="0" w:line="259" w:lineRule="auto"/>
              <w:rPr>
                <w:rFonts w:eastAsia="Arial"/>
                <w:sz w:val="18"/>
                <w:szCs w:val="18"/>
              </w:rPr>
            </w:pPr>
            <w:r w:rsidRPr="00D341B3">
              <w:rPr>
                <w:rFonts w:eastAsia="Arial"/>
                <w:sz w:val="18"/>
                <w:szCs w:val="18"/>
              </w:rPr>
              <w:t>Zur regelmäßigen Planungsfortschrittskontrolle ist zu Beginn der Planung ein Datenlieferplan mit dazugehörigen Liefergegenständen zu erstellen. Anhand des Datenlieferplans ist der erforderliche SOLL</w:t>
            </w:r>
            <w:r w:rsidRPr="00D341B3">
              <w:rPr>
                <w:rFonts w:eastAsia="Arial"/>
                <w:sz w:val="18"/>
                <w:szCs w:val="18"/>
              </w:rPr>
              <w:noBreakHyphen/>
              <w:t> mit dem tatsächlichen IST</w:t>
            </w:r>
            <w:r w:rsidRPr="00D341B3">
              <w:rPr>
                <w:rFonts w:eastAsia="Arial"/>
                <w:sz w:val="18"/>
                <w:szCs w:val="18"/>
              </w:rPr>
              <w:noBreakHyphen/>
              <w:t>Liefertermin abzugleichen. </w:t>
            </w:r>
          </w:p>
        </w:tc>
      </w:tr>
      <w:tr w:rsidR="00D60871" w:rsidRPr="00D341B3" w14:paraId="32B9C144"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0179A4F3" w14:textId="2C306340" w:rsidR="00D60871" w:rsidRPr="00D341B3" w:rsidRDefault="00D60871" w:rsidP="006C2A62">
            <w:pPr>
              <w:spacing w:line="259" w:lineRule="auto"/>
              <w:rPr>
                <w:rFonts w:eastAsia="Arial"/>
                <w:sz w:val="18"/>
                <w:szCs w:val="18"/>
              </w:rPr>
            </w:pPr>
            <w:r w:rsidRPr="00D341B3">
              <w:rPr>
                <w:rFonts w:eastAsia="Arial"/>
                <w:sz w:val="18"/>
                <w:szCs w:val="18"/>
              </w:rPr>
              <w:t>Umsetzung </w:t>
            </w:r>
            <w:r w:rsidRPr="00D341B3">
              <w:rPr>
                <w:rFonts w:eastAsia="Arial"/>
                <w:i/>
                <w:iCs/>
                <w:sz w:val="18"/>
                <w:szCs w:val="18"/>
              </w:rPr>
              <w:t>(Durch den Bieter im Rahmen der BAP-Beiträge zu beschreiben, spezifizieren oder zu ergänzen)</w:t>
            </w:r>
            <w:r w:rsidRPr="00D341B3">
              <w:rPr>
                <w:rFonts w:eastAsia="Arial"/>
                <w:sz w:val="18"/>
                <w:szCs w:val="18"/>
              </w:rPr>
              <w:t> </w:t>
            </w:r>
          </w:p>
        </w:tc>
      </w:tr>
      <w:tr w:rsidR="00D60871" w:rsidRPr="00D341B3" w14:paraId="02863F8E"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1B381005" w14:textId="77777777" w:rsidR="00D60871" w:rsidRPr="00D341B3" w:rsidRDefault="00D60871" w:rsidP="00A556B0">
            <w:pPr>
              <w:numPr>
                <w:ilvl w:val="0"/>
                <w:numId w:val="47"/>
              </w:numPr>
              <w:spacing w:after="0" w:line="259" w:lineRule="auto"/>
              <w:rPr>
                <w:rFonts w:eastAsia="Arial"/>
                <w:sz w:val="18"/>
                <w:szCs w:val="18"/>
              </w:rPr>
            </w:pPr>
            <w:r w:rsidRPr="00D341B3">
              <w:rPr>
                <w:rFonts w:eastAsia="Arial"/>
                <w:sz w:val="18"/>
                <w:szCs w:val="18"/>
              </w:rPr>
              <w:t>Bereitstellung der Fachmodelle entsprechend dem Planungsfortschritt </w:t>
            </w:r>
          </w:p>
          <w:p w14:paraId="50CB4547" w14:textId="77777777" w:rsidR="00D60871" w:rsidRPr="00D341B3" w:rsidRDefault="00D60871" w:rsidP="00A556B0">
            <w:pPr>
              <w:numPr>
                <w:ilvl w:val="0"/>
                <w:numId w:val="48"/>
              </w:numPr>
              <w:spacing w:after="0" w:line="259" w:lineRule="auto"/>
              <w:rPr>
                <w:rFonts w:eastAsia="Arial"/>
                <w:sz w:val="18"/>
                <w:szCs w:val="18"/>
              </w:rPr>
            </w:pPr>
            <w:r w:rsidRPr="00D341B3">
              <w:rPr>
                <w:rFonts w:eastAsia="Arial"/>
                <w:sz w:val="18"/>
                <w:szCs w:val="18"/>
              </w:rPr>
              <w:t>Vorbereitung des eigenen Beitrags zur modellgestützten Planungsbesprechung </w:t>
            </w:r>
          </w:p>
          <w:p w14:paraId="212D927E" w14:textId="77777777" w:rsidR="00D60871" w:rsidRPr="00D341B3" w:rsidRDefault="00D60871" w:rsidP="00A556B0">
            <w:pPr>
              <w:numPr>
                <w:ilvl w:val="0"/>
                <w:numId w:val="49"/>
              </w:numPr>
              <w:spacing w:after="0" w:line="259" w:lineRule="auto"/>
              <w:rPr>
                <w:rFonts w:eastAsia="Arial"/>
                <w:sz w:val="18"/>
                <w:szCs w:val="18"/>
              </w:rPr>
            </w:pPr>
            <w:r w:rsidRPr="00D341B3">
              <w:rPr>
                <w:rFonts w:eastAsia="Arial"/>
                <w:sz w:val="18"/>
                <w:szCs w:val="18"/>
              </w:rPr>
              <w:t>Teilnahme an der modellgestützten Planungsbesprechung   </w:t>
            </w:r>
          </w:p>
          <w:p w14:paraId="6C59B7E6" w14:textId="77777777" w:rsidR="00D60871" w:rsidRPr="00D341B3" w:rsidRDefault="00D60871" w:rsidP="00A556B0">
            <w:pPr>
              <w:numPr>
                <w:ilvl w:val="0"/>
                <w:numId w:val="50"/>
              </w:numPr>
              <w:spacing w:after="0" w:line="259" w:lineRule="auto"/>
              <w:rPr>
                <w:rFonts w:eastAsia="Arial"/>
                <w:sz w:val="18"/>
                <w:szCs w:val="18"/>
              </w:rPr>
            </w:pPr>
            <w:r w:rsidRPr="00D341B3">
              <w:rPr>
                <w:rFonts w:eastAsia="Arial"/>
                <w:sz w:val="18"/>
                <w:szCs w:val="18"/>
              </w:rPr>
              <w:t>Dokumentation des Planungsfortschrittes </w:t>
            </w:r>
          </w:p>
          <w:p w14:paraId="48F0E160" w14:textId="77777777" w:rsidR="00D60871" w:rsidRPr="00D341B3" w:rsidRDefault="00D60871" w:rsidP="00A556B0">
            <w:pPr>
              <w:numPr>
                <w:ilvl w:val="0"/>
                <w:numId w:val="51"/>
              </w:numPr>
              <w:spacing w:after="0" w:line="259" w:lineRule="auto"/>
              <w:rPr>
                <w:rFonts w:eastAsia="Arial"/>
                <w:sz w:val="18"/>
                <w:szCs w:val="18"/>
              </w:rPr>
            </w:pPr>
            <w:r w:rsidRPr="00D341B3">
              <w:rPr>
                <w:rFonts w:eastAsia="Arial"/>
                <w:sz w:val="18"/>
                <w:szCs w:val="18"/>
              </w:rPr>
              <w:t>Entscheidung ob Fachmodelle gemäß AwF 050 Konfliktfrei sind </w:t>
            </w:r>
          </w:p>
          <w:p w14:paraId="5C02EC3A" w14:textId="77777777" w:rsidR="00D60871" w:rsidRPr="00D341B3" w:rsidRDefault="00D60871" w:rsidP="00A556B0">
            <w:pPr>
              <w:numPr>
                <w:ilvl w:val="0"/>
                <w:numId w:val="52"/>
              </w:numPr>
              <w:spacing w:after="0" w:line="259" w:lineRule="auto"/>
              <w:rPr>
                <w:rFonts w:eastAsia="Arial"/>
                <w:sz w:val="18"/>
                <w:szCs w:val="18"/>
              </w:rPr>
            </w:pPr>
            <w:r w:rsidRPr="00D341B3">
              <w:rPr>
                <w:rFonts w:eastAsia="Arial"/>
                <w:sz w:val="18"/>
                <w:szCs w:val="18"/>
              </w:rPr>
              <w:t>Entscheidung ob die Fachplanung abgeschlossen ist </w:t>
            </w:r>
          </w:p>
          <w:p w14:paraId="772D4A6E" w14:textId="77777777" w:rsidR="00D60871" w:rsidRPr="00D341B3" w:rsidRDefault="00D60871" w:rsidP="00A556B0">
            <w:pPr>
              <w:numPr>
                <w:ilvl w:val="0"/>
                <w:numId w:val="53"/>
              </w:numPr>
              <w:spacing w:after="0" w:line="259" w:lineRule="auto"/>
              <w:rPr>
                <w:rFonts w:eastAsia="Arial"/>
                <w:sz w:val="18"/>
                <w:szCs w:val="18"/>
              </w:rPr>
            </w:pPr>
            <w:r w:rsidRPr="00D341B3">
              <w:rPr>
                <w:rFonts w:eastAsia="Arial"/>
                <w:sz w:val="18"/>
                <w:szCs w:val="18"/>
              </w:rPr>
              <w:t>Durchführung und Dokumentation der Qualitätssicherung </w:t>
            </w:r>
          </w:p>
          <w:p w14:paraId="1F8D443E" w14:textId="77777777" w:rsidR="00D60871" w:rsidRPr="00D341B3" w:rsidRDefault="00D60871" w:rsidP="00A556B0">
            <w:pPr>
              <w:numPr>
                <w:ilvl w:val="0"/>
                <w:numId w:val="54"/>
              </w:numPr>
              <w:spacing w:after="0" w:line="259" w:lineRule="auto"/>
              <w:rPr>
                <w:rFonts w:eastAsia="Arial"/>
                <w:sz w:val="18"/>
                <w:szCs w:val="18"/>
              </w:rPr>
            </w:pPr>
            <w:r w:rsidRPr="00D341B3">
              <w:rPr>
                <w:rFonts w:eastAsia="Arial"/>
                <w:sz w:val="18"/>
                <w:szCs w:val="18"/>
              </w:rPr>
              <w:t>Durchführung und Dokumentation der Qualitätsprüfung </w:t>
            </w:r>
          </w:p>
          <w:p w14:paraId="097FAFC1" w14:textId="77777777" w:rsidR="00D60871" w:rsidRPr="00D341B3" w:rsidRDefault="00D60871" w:rsidP="00A556B0">
            <w:pPr>
              <w:numPr>
                <w:ilvl w:val="0"/>
                <w:numId w:val="55"/>
              </w:numPr>
              <w:spacing w:after="0" w:line="259" w:lineRule="auto"/>
              <w:rPr>
                <w:rFonts w:eastAsia="Arial"/>
                <w:sz w:val="18"/>
                <w:szCs w:val="18"/>
              </w:rPr>
            </w:pPr>
            <w:r w:rsidRPr="00D341B3">
              <w:rPr>
                <w:rFonts w:eastAsia="Arial"/>
                <w:sz w:val="18"/>
                <w:szCs w:val="18"/>
              </w:rPr>
              <w:t>Bereitstellung der qualitätsgeprüften Ergebnisse </w:t>
            </w:r>
          </w:p>
        </w:tc>
      </w:tr>
      <w:tr w:rsidR="00D60871" w:rsidRPr="00D341B3" w14:paraId="1BCA4F86"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7340E627" w14:textId="77777777" w:rsidR="00D60871" w:rsidRPr="00D341B3" w:rsidRDefault="00D60871" w:rsidP="006C2A62">
            <w:pPr>
              <w:spacing w:line="259" w:lineRule="auto"/>
              <w:rPr>
                <w:rFonts w:eastAsia="Arial"/>
                <w:sz w:val="18"/>
                <w:szCs w:val="18"/>
              </w:rPr>
            </w:pPr>
            <w:r w:rsidRPr="00D341B3">
              <w:rPr>
                <w:rFonts w:eastAsia="Arial"/>
                <w:sz w:val="18"/>
                <w:szCs w:val="18"/>
              </w:rPr>
              <w:t>Nicht-Ziele </w:t>
            </w:r>
          </w:p>
        </w:tc>
      </w:tr>
      <w:tr w:rsidR="00D60871" w:rsidRPr="00D341B3" w14:paraId="262CC603" w14:textId="77777777" w:rsidTr="00D60871">
        <w:trPr>
          <w:trHeight w:val="980"/>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B597AB5" w14:textId="77777777" w:rsidR="00D60871" w:rsidRPr="00D341B3" w:rsidRDefault="00D60871" w:rsidP="00A556B0">
            <w:pPr>
              <w:numPr>
                <w:ilvl w:val="0"/>
                <w:numId w:val="56"/>
              </w:numPr>
              <w:spacing w:after="0" w:line="259" w:lineRule="auto"/>
              <w:rPr>
                <w:rFonts w:eastAsia="Arial"/>
                <w:sz w:val="18"/>
                <w:szCs w:val="18"/>
              </w:rPr>
            </w:pPr>
            <w:r w:rsidRPr="00D341B3">
              <w:rPr>
                <w:rFonts w:eastAsia="Arial"/>
                <w:sz w:val="18"/>
                <w:szCs w:val="18"/>
              </w:rPr>
              <w:t>Die Terminplanung der Planung erstellen oder anpassen, im AwF 060 Planungsfortschrittskontrolle und Qualitätsprüfung geht es um die Planungsfortschrittskontrolle. </w:t>
            </w:r>
          </w:p>
          <w:p w14:paraId="72C53FFA" w14:textId="77777777" w:rsidR="00D60871" w:rsidRPr="00D341B3" w:rsidRDefault="00D60871" w:rsidP="00A556B0">
            <w:pPr>
              <w:numPr>
                <w:ilvl w:val="0"/>
                <w:numId w:val="57"/>
              </w:numPr>
              <w:spacing w:after="0" w:line="259" w:lineRule="auto"/>
              <w:rPr>
                <w:rFonts w:eastAsia="Arial"/>
                <w:sz w:val="18"/>
                <w:szCs w:val="18"/>
              </w:rPr>
            </w:pPr>
            <w:r w:rsidRPr="00D341B3">
              <w:rPr>
                <w:rFonts w:eastAsia="Arial"/>
                <w:sz w:val="18"/>
                <w:szCs w:val="18"/>
              </w:rPr>
              <w:t>Die Baufortschrittskontrolle im Sinne des AwF 140 </w:t>
            </w:r>
          </w:p>
          <w:p w14:paraId="14344BF0" w14:textId="77777777" w:rsidR="00D60871" w:rsidRPr="00D341B3" w:rsidRDefault="00D60871" w:rsidP="00A556B0">
            <w:pPr>
              <w:numPr>
                <w:ilvl w:val="0"/>
                <w:numId w:val="58"/>
              </w:numPr>
              <w:spacing w:after="0" w:line="259" w:lineRule="auto"/>
              <w:rPr>
                <w:rFonts w:eastAsia="Arial"/>
                <w:sz w:val="18"/>
                <w:szCs w:val="18"/>
              </w:rPr>
            </w:pPr>
            <w:r w:rsidRPr="00D341B3">
              <w:rPr>
                <w:rFonts w:eastAsia="Arial"/>
                <w:sz w:val="18"/>
                <w:szCs w:val="18"/>
              </w:rPr>
              <w:t>Das Projektcontrolling, der AwF 060 Planungsfortschrittskontrolle und Qualitätsprüfung ist lediglich eine Grundlage dafür. </w:t>
            </w:r>
          </w:p>
          <w:p w14:paraId="3552023E" w14:textId="77777777" w:rsidR="00D60871" w:rsidRPr="00D341B3" w:rsidRDefault="00D60871" w:rsidP="00A556B0">
            <w:pPr>
              <w:numPr>
                <w:ilvl w:val="0"/>
                <w:numId w:val="59"/>
              </w:numPr>
              <w:spacing w:after="0" w:line="259" w:lineRule="auto"/>
              <w:rPr>
                <w:rFonts w:eastAsia="Arial"/>
                <w:sz w:val="18"/>
                <w:szCs w:val="18"/>
              </w:rPr>
            </w:pPr>
            <w:r w:rsidRPr="00D341B3">
              <w:rPr>
                <w:rFonts w:eastAsia="Arial"/>
                <w:sz w:val="18"/>
                <w:szCs w:val="18"/>
              </w:rPr>
              <w:t>Die Koordination der Fachmodelle bzw. die Konflikterkennung zwischen den Fachmodellen ist Teil des AwF 050 Koordination der Fachgewerke. </w:t>
            </w:r>
          </w:p>
        </w:tc>
      </w:tr>
    </w:tbl>
    <w:p w14:paraId="2A0D2B75" w14:textId="77777777" w:rsidR="00D60871" w:rsidRDefault="00D60871" w:rsidP="00D60871">
      <w:pPr>
        <w:spacing w:line="259" w:lineRule="auto"/>
        <w:rPr>
          <w:rFonts w:eastAsia="Arial"/>
        </w:rPr>
      </w:pPr>
    </w:p>
    <w:p w14:paraId="1230C7F7" w14:textId="2CCB0BD9" w:rsidR="00D22FFE" w:rsidRDefault="00D22FFE">
      <w:pPr>
        <w:spacing w:line="259" w:lineRule="auto"/>
        <w:jc w:val="left"/>
        <w:rPr>
          <w:rFonts w:eastAsia="Arial"/>
        </w:rPr>
      </w:pPr>
      <w:r>
        <w:rPr>
          <w:rFonts w:eastAsia="Arial"/>
        </w:rPr>
        <w:br w:type="page"/>
      </w:r>
    </w:p>
    <w:p w14:paraId="04924639" w14:textId="77777777" w:rsidR="00D22FFE" w:rsidRDefault="00D22FFE" w:rsidP="00D60871">
      <w:pPr>
        <w:spacing w:line="259" w:lineRule="auto"/>
        <w:rPr>
          <w:rFonts w:eastAsia="Arial"/>
        </w:rPr>
      </w:pP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7C191E" w:rsidRPr="007E5014" w14:paraId="4CC6C0E1" w14:textId="77777777" w:rsidTr="007C191E">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76862DB" w14:textId="012D03A5" w:rsidR="007C191E" w:rsidRPr="007E5014" w:rsidRDefault="007C191E" w:rsidP="007C191E">
            <w:pPr>
              <w:spacing w:line="259" w:lineRule="auto"/>
              <w:rPr>
                <w:rFonts w:eastAsia="Arial"/>
                <w:sz w:val="18"/>
                <w:szCs w:val="18"/>
              </w:rPr>
            </w:pPr>
            <w:r w:rsidRPr="00D15DF7">
              <w:rPr>
                <w:rFonts w:eastAsia="Times New Roman"/>
                <w:color w:val="FFFFFF"/>
                <w:sz w:val="18"/>
                <w:szCs w:val="18"/>
                <w:lang w:eastAsia="de-DE"/>
              </w:rPr>
              <w:t>AwF 080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AA5269B" w14:textId="6BD91E60" w:rsidR="007C191E" w:rsidRPr="007E5014" w:rsidRDefault="007C191E" w:rsidP="007C191E">
            <w:pPr>
              <w:spacing w:line="259" w:lineRule="auto"/>
              <w:rPr>
                <w:rFonts w:eastAsia="Arial"/>
                <w:sz w:val="18"/>
                <w:szCs w:val="18"/>
              </w:rPr>
            </w:pPr>
            <w:r w:rsidRPr="00D15DF7">
              <w:rPr>
                <w:rFonts w:eastAsia="Times New Roman"/>
                <w:color w:val="FFFFFF"/>
                <w:sz w:val="18"/>
                <w:szCs w:val="18"/>
                <w:lang w:eastAsia="de-DE"/>
              </w:rPr>
              <w:t>Ableitung von Planunterlagen  </w:t>
            </w:r>
          </w:p>
        </w:tc>
      </w:tr>
      <w:tr w:rsidR="007C191E" w:rsidRPr="007E5014" w14:paraId="292C8342"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7FE256E5" w14:textId="08BCF645" w:rsidR="007C191E" w:rsidRPr="007E5014" w:rsidRDefault="007C191E" w:rsidP="006C2A62">
            <w:pPr>
              <w:spacing w:line="259" w:lineRule="auto"/>
              <w:rPr>
                <w:rFonts w:eastAsia="Arial"/>
                <w:sz w:val="18"/>
                <w:szCs w:val="18"/>
              </w:rPr>
            </w:pPr>
            <w:r w:rsidRPr="007E5014">
              <w:rPr>
                <w:rFonts w:eastAsia="Arial"/>
                <w:sz w:val="18"/>
                <w:szCs w:val="18"/>
              </w:rPr>
              <w:t>Definition </w:t>
            </w:r>
            <w:r w:rsidR="00D80AB0">
              <w:rPr>
                <w:rFonts w:eastAsia="Arial"/>
                <w:sz w:val="18"/>
                <w:szCs w:val="18"/>
              </w:rPr>
              <w:t>/ Beschreibung</w:t>
            </w:r>
          </w:p>
        </w:tc>
      </w:tr>
      <w:tr w:rsidR="007C191E" w:rsidRPr="007E5014" w14:paraId="384D999E"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C7D91C2" w14:textId="4DC80A6F" w:rsidR="007C191E" w:rsidRPr="007E5014" w:rsidRDefault="007C191E" w:rsidP="006C2A62">
            <w:pPr>
              <w:spacing w:line="259" w:lineRule="auto"/>
              <w:rPr>
                <w:rFonts w:eastAsia="Arial"/>
                <w:sz w:val="18"/>
                <w:szCs w:val="18"/>
              </w:rPr>
            </w:pPr>
            <w:r w:rsidRPr="00D15DF7">
              <w:rPr>
                <w:rFonts w:eastAsia="Times New Roman"/>
                <w:color w:val="auto"/>
                <w:sz w:val="18"/>
                <w:szCs w:val="18"/>
                <w:lang w:eastAsia="de-DE"/>
              </w:rPr>
              <w:t>Ableitung von 2D-Darstellungen aus Fachmodellen als Grundlage für Planunterlagen (Zeichnungen) inkl. Ergänzung fehlender semantischer und geometrischer Informationen. Maßstab und Planinhalte entsprechen hierbei den jeweiligen Richtlinien bzw. Projektvorgaben. Die abgeleiteten Pläne dürfen dem Modellstand nicht widersprechen.  </w:t>
            </w:r>
          </w:p>
        </w:tc>
      </w:tr>
      <w:tr w:rsidR="007C191E" w:rsidRPr="007E5014" w14:paraId="067B620A"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140B0995" w14:textId="77777777" w:rsidR="007C191E" w:rsidRPr="007E5014" w:rsidRDefault="007C191E" w:rsidP="006C2A62">
            <w:pPr>
              <w:spacing w:line="259" w:lineRule="auto"/>
              <w:rPr>
                <w:rFonts w:eastAsia="Arial"/>
                <w:sz w:val="18"/>
                <w:szCs w:val="18"/>
              </w:rPr>
            </w:pPr>
            <w:r w:rsidRPr="007E5014">
              <w:rPr>
                <w:rFonts w:eastAsia="Arial"/>
                <w:sz w:val="18"/>
                <w:szCs w:val="18"/>
              </w:rPr>
              <w:t>Anforderungen </w:t>
            </w:r>
          </w:p>
        </w:tc>
      </w:tr>
      <w:tr w:rsidR="007C191E" w:rsidRPr="007E5014" w14:paraId="6AB47B20"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0141CB7B" w14:textId="77777777" w:rsidR="007C191E" w:rsidRPr="00820724" w:rsidRDefault="007C191E" w:rsidP="00A556B0">
            <w:pPr>
              <w:pStyle w:val="Listenabsatz"/>
              <w:numPr>
                <w:ilvl w:val="0"/>
                <w:numId w:val="105"/>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Sicherstellung der geometrischen und semantischen Konsistenz zwischen den Plänen durch die Verknüpfungen mit den Modellen und damit Verringerung des Aufwandes für Plan-aktualisierungen und Ableitungen  </w:t>
            </w:r>
          </w:p>
          <w:p w14:paraId="5427E461" w14:textId="77777777" w:rsidR="007C191E" w:rsidRPr="00820724" w:rsidRDefault="007C191E" w:rsidP="00A556B0">
            <w:pPr>
              <w:pStyle w:val="Listenabsatz"/>
              <w:numPr>
                <w:ilvl w:val="0"/>
                <w:numId w:val="105"/>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Geeignete Software zur Darstellung und Zusammenstellung von Planunterlagen (z.B. PDF-Viewer oder eVIT zur Strukturierung).  </w:t>
            </w:r>
          </w:p>
          <w:p w14:paraId="4DD11F8E" w14:textId="6BFC56BD" w:rsidR="00F93DCF" w:rsidRPr="00F93DCF" w:rsidRDefault="007C191E" w:rsidP="00A556B0">
            <w:pPr>
              <w:numPr>
                <w:ilvl w:val="0"/>
                <w:numId w:val="65"/>
              </w:numPr>
              <w:spacing w:line="259" w:lineRule="auto"/>
              <w:rPr>
                <w:rFonts w:eastAsia="Arial"/>
                <w:sz w:val="18"/>
                <w:szCs w:val="18"/>
              </w:rPr>
            </w:pPr>
            <w:r w:rsidRPr="00D15DF7">
              <w:rPr>
                <w:rFonts w:eastAsia="Times New Roman"/>
                <w:color w:val="auto"/>
                <w:sz w:val="18"/>
                <w:szCs w:val="18"/>
                <w:lang w:eastAsia="de-DE"/>
              </w:rPr>
              <w:t>Bereitstellung der Arbeitsergebnisse für die beteiligten Fachgewerke durch Ableitungen aus den BIM-Modellen in konventionelle 2D-Pläne </w:t>
            </w:r>
            <w:r w:rsidRPr="00D15DF7">
              <w:rPr>
                <w:rFonts w:eastAsia="Times New Roman"/>
                <w:b/>
                <w:bCs/>
                <w:color w:val="auto"/>
                <w:sz w:val="18"/>
                <w:szCs w:val="18"/>
                <w:lang w:eastAsia="de-DE"/>
              </w:rPr>
              <w:t>gemäß Hauptvertrag</w:t>
            </w:r>
            <w:r w:rsidRPr="00D15DF7">
              <w:rPr>
                <w:rFonts w:eastAsia="Times New Roman"/>
                <w:color w:val="auto"/>
                <w:sz w:val="18"/>
                <w:szCs w:val="18"/>
                <w:lang w:eastAsia="de-DE"/>
              </w:rPr>
              <w:t> nach den geforderten Zeichnungsmaßstäben (Übersichts-/Lage-/Höhenpläne, Querprofile, Querschnitte und Detailzeichnungen etc.)  </w:t>
            </w:r>
          </w:p>
        </w:tc>
      </w:tr>
      <w:tr w:rsidR="007C191E" w:rsidRPr="007E5014" w14:paraId="5F463453"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8E47416" w14:textId="02D6DEE3" w:rsidR="007C191E" w:rsidRPr="007E5014" w:rsidRDefault="007C191E" w:rsidP="006C2A62">
            <w:pPr>
              <w:spacing w:line="259" w:lineRule="auto"/>
              <w:rPr>
                <w:rFonts w:eastAsia="Arial"/>
                <w:sz w:val="18"/>
                <w:szCs w:val="18"/>
              </w:rPr>
            </w:pPr>
            <w:r w:rsidRPr="007E5014">
              <w:rPr>
                <w:rFonts w:eastAsia="Arial"/>
                <w:sz w:val="18"/>
                <w:szCs w:val="18"/>
              </w:rPr>
              <w:t>Umsetzung </w:t>
            </w:r>
            <w:r w:rsidRPr="007E5014">
              <w:rPr>
                <w:rFonts w:eastAsia="Arial"/>
                <w:i/>
                <w:iCs/>
                <w:sz w:val="18"/>
                <w:szCs w:val="18"/>
              </w:rPr>
              <w:t>(Durch den Bieter im Rahmen der BAP-Beiträge zu beschreiben, spezifizieren oder zu ergänzen)</w:t>
            </w:r>
            <w:r w:rsidRPr="007E5014">
              <w:rPr>
                <w:rFonts w:eastAsia="Arial"/>
                <w:sz w:val="18"/>
                <w:szCs w:val="18"/>
              </w:rPr>
              <w:t> </w:t>
            </w:r>
          </w:p>
        </w:tc>
      </w:tr>
      <w:tr w:rsidR="007C191E" w:rsidRPr="007E5014" w14:paraId="2F351415"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97A6EA8" w14:textId="77777777" w:rsidR="007C191E" w:rsidRPr="00820724" w:rsidRDefault="007C191E" w:rsidP="00A556B0">
            <w:pPr>
              <w:pStyle w:val="Listenabsatz"/>
              <w:numPr>
                <w:ilvl w:val="0"/>
                <w:numId w:val="106"/>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Zusammenführung der für die Planerstellung erforderlichen Modelle </w:t>
            </w:r>
          </w:p>
          <w:p w14:paraId="48F41898" w14:textId="77777777" w:rsidR="007C191E" w:rsidRPr="00820724" w:rsidRDefault="007C191E" w:rsidP="00A556B0">
            <w:pPr>
              <w:pStyle w:val="Listenabsatz"/>
              <w:numPr>
                <w:ilvl w:val="0"/>
                <w:numId w:val="106"/>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Erstellung von Schnitten, Grundrissen, Ansichten, Perspektiven und Details </w:t>
            </w:r>
          </w:p>
          <w:p w14:paraId="576058D5" w14:textId="2274AEF3" w:rsidR="007C191E" w:rsidRPr="00820724" w:rsidRDefault="00820724" w:rsidP="00A556B0">
            <w:pPr>
              <w:pStyle w:val="Listenabsatz"/>
              <w:numPr>
                <w:ilvl w:val="0"/>
                <w:numId w:val="106"/>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A</w:t>
            </w:r>
            <w:r w:rsidR="007C191E" w:rsidRPr="00820724">
              <w:rPr>
                <w:rFonts w:eastAsia="Times New Roman"/>
                <w:color w:val="auto"/>
                <w:sz w:val="18"/>
                <w:szCs w:val="18"/>
                <w:lang w:eastAsia="de-DE"/>
              </w:rPr>
              <w:t>ufbereitung, Nachbearbeitung und Ergänzung des Plans entsprechend den Anforderungen für die Planerstellung </w:t>
            </w:r>
          </w:p>
          <w:p w14:paraId="263CC683" w14:textId="77777777" w:rsidR="007C191E" w:rsidRPr="00820724" w:rsidRDefault="007C191E" w:rsidP="00A556B0">
            <w:pPr>
              <w:pStyle w:val="Listenabsatz"/>
              <w:numPr>
                <w:ilvl w:val="0"/>
                <w:numId w:val="106"/>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Durchführung und Dokumentation der Qualitätssicherung </w:t>
            </w:r>
          </w:p>
          <w:p w14:paraId="04984EFC" w14:textId="77777777" w:rsidR="007C191E" w:rsidRPr="00820724" w:rsidRDefault="007C191E" w:rsidP="00A556B0">
            <w:pPr>
              <w:pStyle w:val="Listenabsatz"/>
              <w:numPr>
                <w:ilvl w:val="0"/>
                <w:numId w:val="106"/>
              </w:numPr>
              <w:spacing w:after="0" w:line="240" w:lineRule="auto"/>
              <w:textAlignment w:val="baseline"/>
              <w:rPr>
                <w:rFonts w:eastAsia="Times New Roman"/>
                <w:color w:val="000000"/>
                <w:sz w:val="18"/>
                <w:szCs w:val="18"/>
                <w:lang w:eastAsia="de-DE"/>
              </w:rPr>
            </w:pPr>
            <w:r w:rsidRPr="00820724">
              <w:rPr>
                <w:rFonts w:eastAsia="Times New Roman"/>
                <w:color w:val="auto"/>
                <w:sz w:val="18"/>
                <w:szCs w:val="18"/>
                <w:lang w:eastAsia="de-DE"/>
              </w:rPr>
              <w:t>Durchführung und Dokumentation der Qualitätsprüfung </w:t>
            </w:r>
          </w:p>
          <w:p w14:paraId="4F73F970" w14:textId="621AC048" w:rsidR="007C191E" w:rsidRPr="007E5014" w:rsidRDefault="007C191E" w:rsidP="00A556B0">
            <w:pPr>
              <w:numPr>
                <w:ilvl w:val="0"/>
                <w:numId w:val="75"/>
              </w:numPr>
              <w:spacing w:line="259" w:lineRule="auto"/>
              <w:rPr>
                <w:rFonts w:eastAsia="Arial"/>
                <w:sz w:val="18"/>
                <w:szCs w:val="18"/>
              </w:rPr>
            </w:pPr>
            <w:r w:rsidRPr="00D15DF7">
              <w:rPr>
                <w:rFonts w:eastAsia="Times New Roman"/>
                <w:color w:val="auto"/>
                <w:sz w:val="18"/>
                <w:szCs w:val="18"/>
                <w:lang w:eastAsia="de-DE"/>
              </w:rPr>
              <w:t>Bereitstellung der qualitätsgeprüften Ergebnisse </w:t>
            </w:r>
          </w:p>
        </w:tc>
      </w:tr>
      <w:tr w:rsidR="007C191E" w:rsidRPr="007E5014" w14:paraId="78F4A9E5"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22502DAA" w14:textId="77777777" w:rsidR="007C191E" w:rsidRPr="007E5014" w:rsidRDefault="007C191E" w:rsidP="006C2A62">
            <w:pPr>
              <w:spacing w:line="259" w:lineRule="auto"/>
              <w:rPr>
                <w:rFonts w:eastAsia="Arial"/>
                <w:sz w:val="18"/>
                <w:szCs w:val="18"/>
              </w:rPr>
            </w:pPr>
            <w:r w:rsidRPr="007E5014">
              <w:rPr>
                <w:rFonts w:eastAsia="Arial"/>
                <w:sz w:val="18"/>
                <w:szCs w:val="18"/>
              </w:rPr>
              <w:t>Nicht-Ziele </w:t>
            </w:r>
          </w:p>
        </w:tc>
      </w:tr>
      <w:tr w:rsidR="007C191E" w:rsidRPr="007E5014" w14:paraId="7715511A" w14:textId="77777777" w:rsidTr="007C191E">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1319B08" w14:textId="5DF954A7" w:rsidR="007C191E" w:rsidRPr="007E5014" w:rsidRDefault="007C191E" w:rsidP="00E804E5">
            <w:pPr>
              <w:spacing w:line="259" w:lineRule="auto"/>
              <w:ind w:left="720"/>
              <w:rPr>
                <w:rFonts w:eastAsia="Arial"/>
                <w:sz w:val="18"/>
                <w:szCs w:val="18"/>
              </w:rPr>
            </w:pPr>
          </w:p>
        </w:tc>
      </w:tr>
    </w:tbl>
    <w:p w14:paraId="5648DFA0" w14:textId="77777777" w:rsidR="00D60871" w:rsidRDefault="00D60871" w:rsidP="00D60871">
      <w:pPr>
        <w:spacing w:line="259" w:lineRule="auto"/>
        <w:jc w:val="left"/>
        <w:rPr>
          <w:rFonts w:eastAsia="Arial"/>
        </w:rPr>
      </w:pPr>
      <w:r>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D60871" w:rsidRPr="00D15DF7" w14:paraId="7E0A0712" w14:textId="77777777" w:rsidTr="006C2A62">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44B7D8D6" w14:textId="77777777" w:rsidR="00D60871" w:rsidRPr="00DB7963" w:rsidRDefault="00D60871" w:rsidP="006C2A62">
            <w:pPr>
              <w:spacing w:line="259" w:lineRule="auto"/>
              <w:rPr>
                <w:rFonts w:eastAsia="Arial"/>
                <w:color w:val="FFFFFF" w:themeColor="background1"/>
                <w:sz w:val="18"/>
                <w:szCs w:val="18"/>
              </w:rPr>
            </w:pPr>
            <w:r w:rsidRPr="00DB7963">
              <w:rPr>
                <w:rFonts w:eastAsia="Arial"/>
                <w:color w:val="FFFFFF" w:themeColor="background1"/>
                <w:sz w:val="18"/>
                <w:szCs w:val="18"/>
              </w:rPr>
              <w:lastRenderedPageBreak/>
              <w:t>AwF 100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5C06702B" w14:textId="77777777" w:rsidR="00D60871" w:rsidRPr="00DB7963" w:rsidRDefault="00D60871" w:rsidP="006C2A62">
            <w:pPr>
              <w:spacing w:line="259" w:lineRule="auto"/>
              <w:rPr>
                <w:rFonts w:eastAsia="Arial"/>
                <w:color w:val="FFFFFF" w:themeColor="background1"/>
                <w:sz w:val="18"/>
                <w:szCs w:val="18"/>
              </w:rPr>
            </w:pPr>
            <w:r w:rsidRPr="00DB7963">
              <w:rPr>
                <w:rFonts w:eastAsia="Arial"/>
                <w:color w:val="FFFFFF" w:themeColor="background1"/>
                <w:sz w:val="18"/>
                <w:szCs w:val="18"/>
              </w:rPr>
              <w:t>Mengen- und Kostenermittlung  </w:t>
            </w:r>
          </w:p>
        </w:tc>
      </w:tr>
      <w:tr w:rsidR="00D60871" w:rsidRPr="00D15DF7" w14:paraId="59FD37A6"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61BE3B7E" w14:textId="1E0196D5" w:rsidR="00D60871" w:rsidRPr="00D15DF7" w:rsidRDefault="00D60871" w:rsidP="006C2A62">
            <w:pPr>
              <w:spacing w:line="259" w:lineRule="auto"/>
              <w:rPr>
                <w:rFonts w:eastAsia="Arial"/>
                <w:sz w:val="18"/>
                <w:szCs w:val="18"/>
              </w:rPr>
            </w:pPr>
            <w:r w:rsidRPr="00D15DF7">
              <w:rPr>
                <w:rFonts w:eastAsia="Arial"/>
                <w:sz w:val="18"/>
                <w:szCs w:val="18"/>
              </w:rPr>
              <w:t>Definition </w:t>
            </w:r>
            <w:r w:rsidR="00D80AB0">
              <w:rPr>
                <w:rFonts w:eastAsia="Arial"/>
                <w:sz w:val="18"/>
                <w:szCs w:val="18"/>
              </w:rPr>
              <w:t>/ Beschreibung</w:t>
            </w:r>
          </w:p>
        </w:tc>
      </w:tr>
      <w:tr w:rsidR="00D60871" w:rsidRPr="00D15DF7" w14:paraId="360FE41F"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624CC434" w14:textId="77777777" w:rsidR="00D60871" w:rsidRPr="00D15DF7" w:rsidRDefault="00D60871" w:rsidP="006C2A62">
            <w:pPr>
              <w:spacing w:line="259" w:lineRule="auto"/>
              <w:rPr>
                <w:rFonts w:eastAsia="Arial"/>
                <w:sz w:val="18"/>
                <w:szCs w:val="18"/>
              </w:rPr>
            </w:pPr>
            <w:r w:rsidRPr="00D15DF7">
              <w:rPr>
                <w:rFonts w:eastAsia="Arial"/>
                <w:sz w:val="18"/>
                <w:szCs w:val="18"/>
              </w:rPr>
              <w:t>Aufstellung einer Kostenschätzung und/oder Kostenberechnung nach üblichen Kostengliederungen (AKVS) auf Basis strukturierter und objektbezogener Mengen (Volumen, Flächen, Längen, Stückzahlen) aus den Modellen.  </w:t>
            </w:r>
          </w:p>
        </w:tc>
      </w:tr>
      <w:tr w:rsidR="00D60871" w:rsidRPr="00D15DF7" w14:paraId="4F9BA614"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1AAF3BF3" w14:textId="4B69F201" w:rsidR="00D60871" w:rsidRPr="00D15DF7" w:rsidRDefault="002E1C24" w:rsidP="006C2A62">
            <w:pPr>
              <w:spacing w:line="259" w:lineRule="auto"/>
              <w:rPr>
                <w:rFonts w:eastAsia="Arial"/>
                <w:sz w:val="18"/>
                <w:szCs w:val="18"/>
              </w:rPr>
            </w:pPr>
            <w:r>
              <w:rPr>
                <w:rFonts w:eastAsia="Arial"/>
                <w:sz w:val="18"/>
                <w:szCs w:val="18"/>
              </w:rPr>
              <w:t>Ziele, Nutzen, Mehrwerte</w:t>
            </w:r>
            <w:r w:rsidRPr="00DB7963">
              <w:rPr>
                <w:rFonts w:eastAsia="Arial"/>
                <w:sz w:val="18"/>
                <w:szCs w:val="18"/>
              </w:rPr>
              <w:t> </w:t>
            </w:r>
          </w:p>
        </w:tc>
      </w:tr>
      <w:tr w:rsidR="00D60871" w:rsidRPr="00D15DF7" w14:paraId="0EED5610"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213F2E13" w14:textId="500D19A2" w:rsidR="00D60871" w:rsidRPr="00D15DF7" w:rsidRDefault="00D60871" w:rsidP="00A556B0">
            <w:pPr>
              <w:numPr>
                <w:ilvl w:val="0"/>
                <w:numId w:val="91"/>
              </w:numPr>
              <w:spacing w:line="259" w:lineRule="auto"/>
              <w:rPr>
                <w:rFonts w:eastAsia="Arial"/>
                <w:sz w:val="18"/>
                <w:szCs w:val="18"/>
              </w:rPr>
            </w:pPr>
            <w:r w:rsidRPr="00D15DF7">
              <w:rPr>
                <w:rFonts w:eastAsia="Arial"/>
                <w:sz w:val="18"/>
                <w:szCs w:val="18"/>
              </w:rPr>
              <w:t>Schnelle und variable Erstellung der Kostenschätzung in Realmengen auch als Mengen (Netto-Mengen) nach geltender Abrechnungsnorm (Brutto-Menge).</w:t>
            </w:r>
          </w:p>
          <w:p w14:paraId="0FD75C75" w14:textId="77777777" w:rsidR="00D60871" w:rsidRPr="00D15DF7" w:rsidRDefault="00D60871" w:rsidP="00A556B0">
            <w:pPr>
              <w:numPr>
                <w:ilvl w:val="0"/>
                <w:numId w:val="92"/>
              </w:numPr>
              <w:spacing w:line="259" w:lineRule="auto"/>
              <w:rPr>
                <w:rFonts w:eastAsia="Arial"/>
                <w:sz w:val="18"/>
                <w:szCs w:val="18"/>
              </w:rPr>
            </w:pPr>
            <w:r w:rsidRPr="00D15DF7">
              <w:rPr>
                <w:rFonts w:eastAsia="Arial"/>
                <w:sz w:val="18"/>
                <w:szCs w:val="18"/>
              </w:rPr>
              <w:t>Neu hinzukommende Elemente (z.B. aufgrund von Planungsänderungen) können einfach zusätzlich verknüpft werden. Die Strukturen von Projekt, Modell, Terminplan sowie Leistungsverzeichnis müssen aufeinander abgestimmt sein.  </w:t>
            </w:r>
          </w:p>
          <w:p w14:paraId="5402A7E7" w14:textId="77777777" w:rsidR="00D60871" w:rsidRPr="00D15DF7" w:rsidRDefault="00D60871" w:rsidP="00A556B0">
            <w:pPr>
              <w:numPr>
                <w:ilvl w:val="0"/>
                <w:numId w:val="93"/>
              </w:numPr>
              <w:spacing w:line="259" w:lineRule="auto"/>
              <w:rPr>
                <w:rFonts w:eastAsia="Arial"/>
                <w:sz w:val="18"/>
                <w:szCs w:val="18"/>
              </w:rPr>
            </w:pPr>
            <w:r w:rsidRPr="00D15DF7">
              <w:rPr>
                <w:rFonts w:eastAsia="Arial"/>
                <w:sz w:val="18"/>
                <w:szCs w:val="18"/>
              </w:rPr>
              <w:t>Ergebnisse können mit entsprechender Software für die Auswertung von Mengen und Massen gut visualisiert, transparent nachvollzogen und technisch geprüft werden.   </w:t>
            </w:r>
          </w:p>
          <w:p w14:paraId="04F039FD" w14:textId="77777777" w:rsidR="00D60871" w:rsidRPr="00D15DF7" w:rsidRDefault="00D60871" w:rsidP="00A556B0">
            <w:pPr>
              <w:numPr>
                <w:ilvl w:val="0"/>
                <w:numId w:val="94"/>
              </w:numPr>
              <w:spacing w:line="259" w:lineRule="auto"/>
              <w:rPr>
                <w:rFonts w:eastAsia="Arial"/>
                <w:sz w:val="18"/>
                <w:szCs w:val="18"/>
              </w:rPr>
            </w:pPr>
            <w:r w:rsidRPr="00D15DF7">
              <w:rPr>
                <w:rFonts w:eastAsia="Arial"/>
                <w:sz w:val="18"/>
                <w:szCs w:val="18"/>
              </w:rPr>
              <w:t>Die Berechnungen zur Mengen- und Massenermittlung müssen nachvollziehbar dokumentiert werden. </w:t>
            </w:r>
          </w:p>
        </w:tc>
      </w:tr>
      <w:tr w:rsidR="00D60871" w:rsidRPr="00D15DF7" w14:paraId="4654983F"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420B4B4D" w14:textId="7B5F3E38" w:rsidR="00D60871" w:rsidRPr="00D15DF7" w:rsidRDefault="00D60871" w:rsidP="006C2A62">
            <w:pPr>
              <w:spacing w:line="259" w:lineRule="auto"/>
              <w:rPr>
                <w:rFonts w:eastAsia="Arial"/>
                <w:sz w:val="18"/>
                <w:szCs w:val="18"/>
              </w:rPr>
            </w:pPr>
            <w:r w:rsidRPr="00D15DF7">
              <w:rPr>
                <w:rFonts w:eastAsia="Arial"/>
                <w:sz w:val="18"/>
                <w:szCs w:val="18"/>
              </w:rPr>
              <w:t>Umsetzung </w:t>
            </w:r>
            <w:r w:rsidRPr="00D15DF7">
              <w:rPr>
                <w:rFonts w:eastAsia="Arial"/>
                <w:i/>
                <w:iCs/>
                <w:sz w:val="18"/>
                <w:szCs w:val="18"/>
              </w:rPr>
              <w:t>(Durch den Bieter im Rahmen der BAP-Beiträge zu beschreiben, spezifizieren oder zu ergänzen)</w:t>
            </w:r>
            <w:r w:rsidRPr="00D15DF7">
              <w:rPr>
                <w:rFonts w:eastAsia="Arial"/>
                <w:sz w:val="18"/>
                <w:szCs w:val="18"/>
              </w:rPr>
              <w:t> </w:t>
            </w:r>
          </w:p>
        </w:tc>
      </w:tr>
      <w:tr w:rsidR="00D60871" w:rsidRPr="00D15DF7" w14:paraId="7862B825"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6618978" w14:textId="77777777" w:rsidR="00D60871" w:rsidRPr="00D15DF7" w:rsidRDefault="00D60871" w:rsidP="00A556B0">
            <w:pPr>
              <w:numPr>
                <w:ilvl w:val="0"/>
                <w:numId w:val="95"/>
              </w:numPr>
              <w:spacing w:line="259" w:lineRule="auto"/>
              <w:rPr>
                <w:rFonts w:eastAsia="Arial"/>
                <w:sz w:val="18"/>
                <w:szCs w:val="18"/>
              </w:rPr>
            </w:pPr>
            <w:r w:rsidRPr="00D15DF7">
              <w:rPr>
                <w:rFonts w:eastAsia="Arial"/>
                <w:sz w:val="18"/>
                <w:szCs w:val="18"/>
              </w:rPr>
              <w:t>Zusammenführung der für die Mengenermittlung erforderlichen qualitätsgeprüften Fachmodelle </w:t>
            </w:r>
          </w:p>
          <w:p w14:paraId="56E39F9A" w14:textId="77777777" w:rsidR="00D60871" w:rsidRPr="00D15DF7" w:rsidRDefault="00D60871" w:rsidP="00A556B0">
            <w:pPr>
              <w:numPr>
                <w:ilvl w:val="0"/>
                <w:numId w:val="96"/>
              </w:numPr>
              <w:spacing w:line="259" w:lineRule="auto"/>
              <w:rPr>
                <w:rFonts w:eastAsia="Arial"/>
                <w:sz w:val="18"/>
                <w:szCs w:val="18"/>
              </w:rPr>
            </w:pPr>
            <w:r w:rsidRPr="00D15DF7">
              <w:rPr>
                <w:rFonts w:eastAsia="Arial"/>
                <w:sz w:val="18"/>
                <w:szCs w:val="18"/>
              </w:rPr>
              <w:t>Ableitung der modelasiert ableitbaren Mengen entsprechend der Struktur der Kostengliederungen (AKVS) </w:t>
            </w:r>
          </w:p>
          <w:p w14:paraId="756EBD12" w14:textId="77777777" w:rsidR="00D60871" w:rsidRPr="00D15DF7" w:rsidRDefault="00D60871" w:rsidP="00A556B0">
            <w:pPr>
              <w:numPr>
                <w:ilvl w:val="0"/>
                <w:numId w:val="97"/>
              </w:numPr>
              <w:spacing w:line="259" w:lineRule="auto"/>
              <w:rPr>
                <w:rFonts w:eastAsia="Arial"/>
                <w:sz w:val="18"/>
                <w:szCs w:val="18"/>
              </w:rPr>
            </w:pPr>
            <w:r w:rsidRPr="00D15DF7">
              <w:rPr>
                <w:rFonts w:eastAsia="Arial"/>
                <w:sz w:val="18"/>
                <w:szCs w:val="18"/>
              </w:rPr>
              <w:t>Händische Ermittlung der nicht modellbasiert ableitbaren Mengen </w:t>
            </w:r>
          </w:p>
          <w:p w14:paraId="34584B7C" w14:textId="77777777" w:rsidR="00D60871" w:rsidRPr="00D15DF7" w:rsidRDefault="00D60871" w:rsidP="00A556B0">
            <w:pPr>
              <w:numPr>
                <w:ilvl w:val="0"/>
                <w:numId w:val="98"/>
              </w:numPr>
              <w:spacing w:line="259" w:lineRule="auto"/>
              <w:rPr>
                <w:rFonts w:eastAsia="Arial"/>
                <w:sz w:val="18"/>
                <w:szCs w:val="18"/>
              </w:rPr>
            </w:pPr>
            <w:r w:rsidRPr="00D15DF7">
              <w:rPr>
                <w:rFonts w:eastAsia="Arial"/>
                <w:sz w:val="18"/>
                <w:szCs w:val="18"/>
              </w:rPr>
              <w:t>Ableitung der Kosten aus den ermittelten Mengen </w:t>
            </w:r>
          </w:p>
          <w:p w14:paraId="3A5495E9" w14:textId="77777777" w:rsidR="00D60871" w:rsidRPr="00D15DF7" w:rsidRDefault="00D60871" w:rsidP="00A556B0">
            <w:pPr>
              <w:numPr>
                <w:ilvl w:val="0"/>
                <w:numId w:val="99"/>
              </w:numPr>
              <w:spacing w:line="259" w:lineRule="auto"/>
              <w:rPr>
                <w:rFonts w:eastAsia="Arial"/>
                <w:sz w:val="18"/>
                <w:szCs w:val="18"/>
              </w:rPr>
            </w:pPr>
            <w:r w:rsidRPr="00D15DF7">
              <w:rPr>
                <w:rFonts w:eastAsia="Arial"/>
                <w:sz w:val="18"/>
                <w:szCs w:val="18"/>
              </w:rPr>
              <w:t>Durchführung und Dokumentation der Qualitätssicherung der Mengen- und Kostenermittlung </w:t>
            </w:r>
          </w:p>
          <w:p w14:paraId="5A07D885" w14:textId="77777777" w:rsidR="00D60871" w:rsidRPr="00D15DF7" w:rsidRDefault="00D60871" w:rsidP="00A556B0">
            <w:pPr>
              <w:numPr>
                <w:ilvl w:val="0"/>
                <w:numId w:val="100"/>
              </w:numPr>
              <w:spacing w:line="259" w:lineRule="auto"/>
              <w:rPr>
                <w:rFonts w:eastAsia="Arial"/>
                <w:sz w:val="18"/>
                <w:szCs w:val="18"/>
              </w:rPr>
            </w:pPr>
            <w:r w:rsidRPr="00D15DF7">
              <w:rPr>
                <w:rFonts w:eastAsia="Arial"/>
                <w:sz w:val="18"/>
                <w:szCs w:val="18"/>
              </w:rPr>
              <w:t>Durchführung der Plausibilitätsprüfung </w:t>
            </w:r>
          </w:p>
          <w:p w14:paraId="7A0A4E17" w14:textId="77777777" w:rsidR="00D60871" w:rsidRPr="00D15DF7" w:rsidRDefault="00D60871" w:rsidP="00A556B0">
            <w:pPr>
              <w:numPr>
                <w:ilvl w:val="0"/>
                <w:numId w:val="101"/>
              </w:numPr>
              <w:spacing w:line="259" w:lineRule="auto"/>
              <w:rPr>
                <w:rFonts w:eastAsia="Arial"/>
                <w:sz w:val="18"/>
                <w:szCs w:val="18"/>
              </w:rPr>
            </w:pPr>
            <w:r w:rsidRPr="00D15DF7">
              <w:rPr>
                <w:rFonts w:eastAsia="Arial"/>
                <w:sz w:val="18"/>
                <w:szCs w:val="18"/>
              </w:rPr>
              <w:t>Bereitstellung der qualitätsgeprüften Ergebnisse </w:t>
            </w:r>
          </w:p>
        </w:tc>
      </w:tr>
      <w:tr w:rsidR="00D60871" w:rsidRPr="00D15DF7" w14:paraId="60EA022B"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7E3F63F1" w14:textId="77777777" w:rsidR="00D60871" w:rsidRPr="00D15DF7" w:rsidRDefault="00D60871" w:rsidP="006C2A62">
            <w:pPr>
              <w:spacing w:line="259" w:lineRule="auto"/>
              <w:rPr>
                <w:rFonts w:eastAsia="Arial"/>
                <w:sz w:val="18"/>
                <w:szCs w:val="18"/>
              </w:rPr>
            </w:pPr>
            <w:r w:rsidRPr="00D15DF7">
              <w:rPr>
                <w:rFonts w:eastAsia="Arial"/>
                <w:sz w:val="18"/>
                <w:szCs w:val="18"/>
              </w:rPr>
              <w:t>Nicht-Ziele </w:t>
            </w:r>
          </w:p>
        </w:tc>
      </w:tr>
      <w:tr w:rsidR="00D60871" w:rsidRPr="00D15DF7" w14:paraId="15E493F5" w14:textId="77777777" w:rsidTr="006C2A62">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0C6221F0" w14:textId="77777777" w:rsidR="00D60871" w:rsidRPr="00D15DF7" w:rsidRDefault="00D60871" w:rsidP="00A556B0">
            <w:pPr>
              <w:numPr>
                <w:ilvl w:val="0"/>
                <w:numId w:val="102"/>
              </w:numPr>
              <w:spacing w:line="259" w:lineRule="auto"/>
              <w:rPr>
                <w:rFonts w:eastAsia="Arial"/>
                <w:sz w:val="18"/>
                <w:szCs w:val="18"/>
              </w:rPr>
            </w:pPr>
            <w:r w:rsidRPr="00D15DF7">
              <w:rPr>
                <w:rFonts w:eastAsia="Arial"/>
                <w:sz w:val="18"/>
                <w:szCs w:val="18"/>
              </w:rPr>
              <w:t>Die Auswahl der Kostenstruktur (AKVS oder SIN 276-4 usw.) Die Anforderung muss im jeweiligen Projekt definiert werden </w:t>
            </w:r>
          </w:p>
          <w:p w14:paraId="2BBCA066" w14:textId="77777777" w:rsidR="00D60871" w:rsidRPr="00D15DF7" w:rsidRDefault="00D60871" w:rsidP="00A556B0">
            <w:pPr>
              <w:numPr>
                <w:ilvl w:val="0"/>
                <w:numId w:val="103"/>
              </w:numPr>
              <w:spacing w:line="259" w:lineRule="auto"/>
              <w:rPr>
                <w:rFonts w:eastAsia="Arial"/>
                <w:sz w:val="18"/>
                <w:szCs w:val="18"/>
              </w:rPr>
            </w:pPr>
            <w:r w:rsidRPr="00D15DF7">
              <w:rPr>
                <w:rFonts w:eastAsia="Arial"/>
                <w:sz w:val="18"/>
                <w:szCs w:val="18"/>
              </w:rPr>
              <w:t>Die Erstellung eines Leistungsverzeichnisses für die Vergabe, dies ist Teil des AwF 110 Leistungsverzeichnis, Ausschreibung und Vergabe </w:t>
            </w:r>
          </w:p>
          <w:p w14:paraId="7E6222F9" w14:textId="77777777" w:rsidR="00D60871" w:rsidRPr="00D15DF7" w:rsidRDefault="00D60871" w:rsidP="00A556B0">
            <w:pPr>
              <w:numPr>
                <w:ilvl w:val="0"/>
                <w:numId w:val="104"/>
              </w:numPr>
              <w:spacing w:line="259" w:lineRule="auto"/>
              <w:rPr>
                <w:rFonts w:eastAsia="Arial"/>
                <w:sz w:val="18"/>
                <w:szCs w:val="18"/>
              </w:rPr>
            </w:pPr>
            <w:r w:rsidRPr="00D15DF7">
              <w:rPr>
                <w:rFonts w:eastAsia="Arial"/>
                <w:sz w:val="18"/>
                <w:szCs w:val="18"/>
              </w:rPr>
              <w:t>Der Aufbau und die Pflege von Preisdatenbanken </w:t>
            </w:r>
          </w:p>
        </w:tc>
      </w:tr>
    </w:tbl>
    <w:p w14:paraId="7D0CEE40" w14:textId="77777777" w:rsidR="00D60871" w:rsidRPr="00F43FB1" w:rsidRDefault="00D60871" w:rsidP="00D60871">
      <w:pPr>
        <w:spacing w:line="259" w:lineRule="auto"/>
        <w:rPr>
          <w:rFonts w:eastAsia="Arial"/>
        </w:rPr>
      </w:pPr>
    </w:p>
    <w:p w14:paraId="0BA70C0B" w14:textId="77777777" w:rsidR="00DB7963" w:rsidRDefault="00DB7963">
      <w:pPr>
        <w:spacing w:line="259" w:lineRule="auto"/>
        <w:jc w:val="left"/>
        <w:rPr>
          <w:rFonts w:eastAsia="Arial"/>
        </w:rPr>
      </w:pPr>
      <w:r>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DB7963" w:rsidRPr="00DB7963" w14:paraId="268C54A4" w14:textId="77777777" w:rsidTr="00C66D8C">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44358F87" w14:textId="63613D59" w:rsidR="00DB7963" w:rsidRPr="00DB7963" w:rsidRDefault="00DB7963" w:rsidP="00DB7963">
            <w:pPr>
              <w:spacing w:line="259" w:lineRule="auto"/>
              <w:rPr>
                <w:rFonts w:eastAsia="Arial"/>
                <w:color w:val="FFFFFF" w:themeColor="background1"/>
                <w:sz w:val="18"/>
                <w:szCs w:val="18"/>
              </w:rPr>
            </w:pPr>
            <w:r w:rsidRPr="00DB7963">
              <w:rPr>
                <w:rFonts w:eastAsia="Arial"/>
                <w:color w:val="FFFFFF" w:themeColor="background1"/>
                <w:sz w:val="18"/>
                <w:szCs w:val="18"/>
              </w:rPr>
              <w:lastRenderedPageBreak/>
              <w:t>AwF 1</w:t>
            </w:r>
            <w:r w:rsidRPr="00654455">
              <w:rPr>
                <w:rFonts w:eastAsia="Arial"/>
                <w:color w:val="FFFFFF" w:themeColor="background1"/>
                <w:sz w:val="18"/>
                <w:szCs w:val="18"/>
              </w:rPr>
              <w:t>1</w:t>
            </w:r>
            <w:r w:rsidRPr="00DB7963">
              <w:rPr>
                <w:rFonts w:eastAsia="Arial"/>
                <w:color w:val="FFFFFF" w:themeColor="background1"/>
                <w:sz w:val="18"/>
                <w:szCs w:val="18"/>
              </w:rPr>
              <w:t>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55CFF8E5" w14:textId="0600BDCF" w:rsidR="00DB7963" w:rsidRPr="00DB7963" w:rsidRDefault="00F233C1" w:rsidP="00DB7963">
            <w:pPr>
              <w:spacing w:line="259" w:lineRule="auto"/>
              <w:rPr>
                <w:rFonts w:eastAsia="Arial"/>
                <w:color w:val="FFFFFF" w:themeColor="background1"/>
                <w:sz w:val="18"/>
                <w:szCs w:val="18"/>
              </w:rPr>
            </w:pPr>
            <w:r w:rsidRPr="00654455">
              <w:rPr>
                <w:rFonts w:eastAsia="Arial"/>
                <w:color w:val="FFFFFF" w:themeColor="background1"/>
                <w:sz w:val="18"/>
                <w:szCs w:val="18"/>
              </w:rPr>
              <w:t>Leistungsverzeichnis</w:t>
            </w:r>
            <w:r w:rsidR="00EA3397" w:rsidRPr="00654455">
              <w:rPr>
                <w:rFonts w:eastAsia="Arial"/>
                <w:color w:val="FFFFFF" w:themeColor="background1"/>
                <w:sz w:val="18"/>
                <w:szCs w:val="18"/>
              </w:rPr>
              <w:t>, Ausschreibung, Vergabe</w:t>
            </w:r>
            <w:r w:rsidR="006B5A29" w:rsidRPr="00654455">
              <w:rPr>
                <w:rFonts w:eastAsia="Arial"/>
                <w:color w:val="FFFFFF" w:themeColor="background1"/>
                <w:sz w:val="18"/>
                <w:szCs w:val="18"/>
              </w:rPr>
              <w:t xml:space="preserve"> </w:t>
            </w:r>
            <w:r w:rsidR="00DB7963" w:rsidRPr="00DB7963">
              <w:rPr>
                <w:rFonts w:eastAsia="Arial"/>
                <w:color w:val="FFFFFF" w:themeColor="background1"/>
                <w:sz w:val="18"/>
                <w:szCs w:val="18"/>
              </w:rPr>
              <w:t>  </w:t>
            </w:r>
          </w:p>
        </w:tc>
      </w:tr>
      <w:tr w:rsidR="00DB7963" w:rsidRPr="00DB7963" w14:paraId="0D0D4A77"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7097DD2F" w14:textId="271D034D" w:rsidR="00DB7963" w:rsidRPr="00DB7963" w:rsidRDefault="00DB7963" w:rsidP="00DB7963">
            <w:pPr>
              <w:spacing w:line="259" w:lineRule="auto"/>
              <w:rPr>
                <w:rFonts w:eastAsia="Arial"/>
                <w:sz w:val="18"/>
                <w:szCs w:val="18"/>
              </w:rPr>
            </w:pPr>
            <w:r w:rsidRPr="00DB7963">
              <w:rPr>
                <w:rFonts w:eastAsia="Arial"/>
                <w:sz w:val="18"/>
                <w:szCs w:val="18"/>
              </w:rPr>
              <w:t>Definition </w:t>
            </w:r>
            <w:r w:rsidR="00D80AB0">
              <w:rPr>
                <w:rFonts w:eastAsia="Arial"/>
                <w:sz w:val="18"/>
                <w:szCs w:val="18"/>
              </w:rPr>
              <w:t>/ Beschreibung</w:t>
            </w:r>
          </w:p>
        </w:tc>
      </w:tr>
      <w:tr w:rsidR="00DB7963" w:rsidRPr="00DB7963" w14:paraId="4274F3F1"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1EE6A68" w14:textId="2A32FE86" w:rsidR="00DB7963" w:rsidRPr="00DB7963" w:rsidRDefault="00245AF9" w:rsidP="00DB7963">
            <w:pPr>
              <w:spacing w:line="259" w:lineRule="auto"/>
              <w:rPr>
                <w:rFonts w:eastAsia="Arial"/>
                <w:sz w:val="18"/>
                <w:szCs w:val="18"/>
              </w:rPr>
            </w:pPr>
            <w:r w:rsidRPr="00F93DCF">
              <w:rPr>
                <w:rFonts w:eastAsia="Arial"/>
                <w:color w:val="auto"/>
                <w:sz w:val="18"/>
                <w:szCs w:val="18"/>
              </w:rPr>
              <w:t xml:space="preserve">Modellgestütztes Erzeugen </w:t>
            </w:r>
            <w:r w:rsidR="00E16890" w:rsidRPr="00F93DCF">
              <w:rPr>
                <w:rFonts w:eastAsia="Arial"/>
                <w:color w:val="auto"/>
                <w:sz w:val="18"/>
                <w:szCs w:val="18"/>
              </w:rPr>
              <w:t>mengenbezogener Positionen des Leistungsverzeichnisses sowie modellbasierte Ausschreibung</w:t>
            </w:r>
            <w:r w:rsidR="00F06001" w:rsidRPr="00F93DCF">
              <w:rPr>
                <w:rFonts w:eastAsia="Arial"/>
                <w:color w:val="auto"/>
                <w:sz w:val="18"/>
                <w:szCs w:val="18"/>
              </w:rPr>
              <w:t>, Vergabe und Angebotsabgabe auf Basis der vorliegenden Planung.</w:t>
            </w:r>
            <w:r w:rsidR="00DB7963" w:rsidRPr="00F93DCF">
              <w:rPr>
                <w:rFonts w:eastAsia="Arial"/>
                <w:color w:val="auto"/>
                <w:sz w:val="18"/>
                <w:szCs w:val="18"/>
              </w:rPr>
              <w:t> </w:t>
            </w:r>
          </w:p>
        </w:tc>
      </w:tr>
      <w:tr w:rsidR="00DB7963" w:rsidRPr="00DB7963" w14:paraId="15307854"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1BBF4E6D" w14:textId="6124698D" w:rsidR="00DB7963" w:rsidRPr="00DB7963" w:rsidRDefault="008D4CF4" w:rsidP="00DB7963">
            <w:pPr>
              <w:spacing w:line="259" w:lineRule="auto"/>
              <w:rPr>
                <w:rFonts w:eastAsia="Arial"/>
                <w:sz w:val="18"/>
                <w:szCs w:val="18"/>
              </w:rPr>
            </w:pPr>
            <w:r>
              <w:rPr>
                <w:rFonts w:eastAsia="Arial"/>
                <w:sz w:val="18"/>
                <w:szCs w:val="18"/>
              </w:rPr>
              <w:t>Ziele, Nutzen, Mehrwert</w:t>
            </w:r>
            <w:r w:rsidR="00D30C06">
              <w:rPr>
                <w:rFonts w:eastAsia="Arial"/>
                <w:sz w:val="18"/>
                <w:szCs w:val="18"/>
              </w:rPr>
              <w:t>e</w:t>
            </w:r>
            <w:r w:rsidR="00DB7963" w:rsidRPr="00DB7963">
              <w:rPr>
                <w:rFonts w:eastAsia="Arial"/>
                <w:sz w:val="18"/>
                <w:szCs w:val="18"/>
              </w:rPr>
              <w:t> </w:t>
            </w:r>
          </w:p>
        </w:tc>
      </w:tr>
      <w:tr w:rsidR="00DB7963" w:rsidRPr="00DB7963" w14:paraId="1E0AD4D9"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BD8331F" w14:textId="5DD739CF" w:rsidR="00D30C06" w:rsidRPr="00D30C06" w:rsidRDefault="00D30C06" w:rsidP="00A556B0">
            <w:pPr>
              <w:numPr>
                <w:ilvl w:val="0"/>
                <w:numId w:val="94"/>
              </w:numPr>
              <w:spacing w:line="259" w:lineRule="auto"/>
              <w:rPr>
                <w:rFonts w:eastAsia="Arial"/>
                <w:color w:val="auto"/>
                <w:sz w:val="18"/>
                <w:szCs w:val="18"/>
              </w:rPr>
            </w:pPr>
            <w:r w:rsidRPr="005A1093">
              <w:rPr>
                <w:rFonts w:eastAsia="Arial"/>
                <w:color w:val="auto"/>
                <w:sz w:val="18"/>
                <w:szCs w:val="18"/>
              </w:rPr>
              <w:t>Erstellung</w:t>
            </w:r>
            <w:r w:rsidRPr="00D30C06">
              <w:rPr>
                <w:rFonts w:eastAsia="Arial"/>
                <w:color w:val="auto"/>
                <w:sz w:val="18"/>
                <w:szCs w:val="18"/>
              </w:rPr>
              <w:t xml:space="preserve"> eines bepreisten modellbasierten LVs </w:t>
            </w:r>
          </w:p>
          <w:p w14:paraId="702E129C" w14:textId="77777777" w:rsidR="00D30C06" w:rsidRPr="00D30C06" w:rsidRDefault="00D30C06" w:rsidP="00A556B0">
            <w:pPr>
              <w:numPr>
                <w:ilvl w:val="0"/>
                <w:numId w:val="94"/>
              </w:numPr>
              <w:spacing w:line="259" w:lineRule="auto"/>
              <w:rPr>
                <w:rFonts w:eastAsia="Arial"/>
                <w:color w:val="auto"/>
                <w:sz w:val="18"/>
                <w:szCs w:val="18"/>
              </w:rPr>
            </w:pPr>
            <w:r w:rsidRPr="00D30C06">
              <w:rPr>
                <w:rFonts w:eastAsia="Arial"/>
                <w:color w:val="auto"/>
                <w:sz w:val="18"/>
                <w:szCs w:val="18"/>
              </w:rPr>
              <w:t>Erhöhte Prüfbarkeit und Transparenz von Positionen im LV durch verbesserte Nachvollziehbarkeit anhand von Verweisen auf die entsprechenden Bauteile der Leistungsposition </w:t>
            </w:r>
          </w:p>
          <w:p w14:paraId="328CEF85" w14:textId="77777777" w:rsidR="00D30C06" w:rsidRPr="00D30C06" w:rsidRDefault="00D30C06" w:rsidP="00A556B0">
            <w:pPr>
              <w:numPr>
                <w:ilvl w:val="0"/>
                <w:numId w:val="94"/>
              </w:numPr>
              <w:spacing w:line="259" w:lineRule="auto"/>
              <w:rPr>
                <w:rFonts w:eastAsia="Arial"/>
                <w:color w:val="auto"/>
                <w:sz w:val="18"/>
                <w:szCs w:val="18"/>
              </w:rPr>
            </w:pPr>
            <w:r w:rsidRPr="00D30C06">
              <w:rPr>
                <w:rFonts w:eastAsia="Arial"/>
                <w:color w:val="auto"/>
                <w:sz w:val="18"/>
                <w:szCs w:val="18"/>
              </w:rPr>
              <w:t>Automatisierte Ergänzung / Nachbearbeitung der modellunabhängigen LV-Positionen </w:t>
            </w:r>
          </w:p>
          <w:p w14:paraId="63CD9D1A" w14:textId="77777777" w:rsidR="00D30C06" w:rsidRPr="00D30C06" w:rsidRDefault="00D30C06" w:rsidP="00A556B0">
            <w:pPr>
              <w:numPr>
                <w:ilvl w:val="0"/>
                <w:numId w:val="94"/>
              </w:numPr>
              <w:spacing w:line="259" w:lineRule="auto"/>
              <w:rPr>
                <w:rFonts w:eastAsia="Arial"/>
                <w:color w:val="auto"/>
                <w:sz w:val="18"/>
                <w:szCs w:val="18"/>
              </w:rPr>
            </w:pPr>
            <w:r w:rsidRPr="00D30C06">
              <w:rPr>
                <w:rFonts w:eastAsia="Arial"/>
                <w:color w:val="auto"/>
                <w:sz w:val="18"/>
                <w:szCs w:val="18"/>
              </w:rPr>
              <w:t>Verknüpfung und Mengenermittlung der modellbasierten LV-Positionen </w:t>
            </w:r>
          </w:p>
          <w:p w14:paraId="50B3D54D" w14:textId="21388A08" w:rsidR="00DB7963" w:rsidRPr="00D30C06" w:rsidRDefault="00D30C06" w:rsidP="00A556B0">
            <w:pPr>
              <w:numPr>
                <w:ilvl w:val="0"/>
                <w:numId w:val="94"/>
              </w:numPr>
              <w:spacing w:line="259" w:lineRule="auto"/>
              <w:rPr>
                <w:rFonts w:eastAsia="Arial"/>
                <w:sz w:val="18"/>
                <w:szCs w:val="18"/>
              </w:rPr>
            </w:pPr>
            <w:r w:rsidRPr="00D30C06">
              <w:rPr>
                <w:rFonts w:eastAsia="Arial"/>
                <w:color w:val="auto"/>
                <w:sz w:val="18"/>
                <w:szCs w:val="18"/>
              </w:rPr>
              <w:t>Automatisierte Zusammenstellung der Vergabeunterlagen  </w:t>
            </w:r>
          </w:p>
        </w:tc>
      </w:tr>
      <w:tr w:rsidR="00DB7963" w:rsidRPr="00DB7963" w14:paraId="75A328C9"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0945590" w14:textId="08711D38" w:rsidR="00DB7963" w:rsidRPr="00DB7963" w:rsidRDefault="00D50547" w:rsidP="00DB7963">
            <w:pPr>
              <w:spacing w:line="259" w:lineRule="auto"/>
              <w:rPr>
                <w:rFonts w:eastAsia="Arial"/>
                <w:sz w:val="18"/>
                <w:szCs w:val="18"/>
              </w:rPr>
            </w:pPr>
            <w:r w:rsidRPr="00D15DF7">
              <w:rPr>
                <w:rFonts w:eastAsia="Arial"/>
                <w:sz w:val="18"/>
                <w:szCs w:val="18"/>
              </w:rPr>
              <w:t>Umsetzung </w:t>
            </w:r>
            <w:r w:rsidRPr="00D15DF7">
              <w:rPr>
                <w:rFonts w:eastAsia="Arial"/>
                <w:i/>
                <w:iCs/>
                <w:sz w:val="18"/>
                <w:szCs w:val="18"/>
              </w:rPr>
              <w:t>(Durch den Bieter im Rahmen der BAP-Beiträge zu beschreiben, spezifizieren oder zu ergänzen)</w:t>
            </w:r>
            <w:r w:rsidRPr="00D15DF7">
              <w:rPr>
                <w:rFonts w:eastAsia="Arial"/>
                <w:sz w:val="18"/>
                <w:szCs w:val="18"/>
              </w:rPr>
              <w:t> </w:t>
            </w:r>
          </w:p>
        </w:tc>
      </w:tr>
      <w:tr w:rsidR="00DB7963" w:rsidRPr="00DB7963" w14:paraId="2E755BEC"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70202004" w14:textId="77777777" w:rsidR="003158EE" w:rsidRPr="005A1093" w:rsidRDefault="003158EE" w:rsidP="00A556B0">
            <w:pPr>
              <w:numPr>
                <w:ilvl w:val="0"/>
                <w:numId w:val="101"/>
              </w:numPr>
              <w:spacing w:line="259" w:lineRule="auto"/>
              <w:rPr>
                <w:rFonts w:eastAsia="Arial"/>
                <w:color w:val="auto"/>
                <w:sz w:val="18"/>
                <w:szCs w:val="18"/>
              </w:rPr>
            </w:pPr>
            <w:r w:rsidRPr="005A1093">
              <w:rPr>
                <w:rFonts w:eastAsia="Arial"/>
                <w:color w:val="auto"/>
                <w:sz w:val="18"/>
                <w:szCs w:val="18"/>
              </w:rPr>
              <w:t>Erfassung und Berücksichtigung der Anforderungen aus AIA und BAP</w:t>
            </w:r>
          </w:p>
          <w:p w14:paraId="590FD1D5" w14:textId="77777777" w:rsidR="004D2E11" w:rsidRPr="005A1093" w:rsidRDefault="00C66791" w:rsidP="00A556B0">
            <w:pPr>
              <w:numPr>
                <w:ilvl w:val="0"/>
                <w:numId w:val="101"/>
              </w:numPr>
              <w:spacing w:line="259" w:lineRule="auto"/>
              <w:rPr>
                <w:rFonts w:eastAsia="Arial"/>
                <w:color w:val="auto"/>
                <w:sz w:val="18"/>
                <w:szCs w:val="18"/>
              </w:rPr>
            </w:pPr>
            <w:r w:rsidRPr="005A1093">
              <w:rPr>
                <w:rFonts w:eastAsia="Arial"/>
                <w:color w:val="auto"/>
                <w:sz w:val="18"/>
                <w:szCs w:val="18"/>
              </w:rPr>
              <w:t xml:space="preserve">Für die Vergabe erforderliche Modelle entsprechend der Anforderungen zur LV-Erstellung </w:t>
            </w:r>
            <w:r w:rsidR="004D2E11" w:rsidRPr="005A1093">
              <w:rPr>
                <w:rFonts w:eastAsia="Arial"/>
                <w:color w:val="auto"/>
                <w:sz w:val="18"/>
                <w:szCs w:val="18"/>
              </w:rPr>
              <w:t>identifizieren und zuordnen.</w:t>
            </w:r>
          </w:p>
          <w:p w14:paraId="38A277D5" w14:textId="77777777" w:rsidR="00D01047" w:rsidRPr="005A1093" w:rsidRDefault="004D2E11" w:rsidP="00A556B0">
            <w:pPr>
              <w:numPr>
                <w:ilvl w:val="0"/>
                <w:numId w:val="101"/>
              </w:numPr>
              <w:spacing w:line="259" w:lineRule="auto"/>
              <w:rPr>
                <w:rFonts w:eastAsia="Arial"/>
                <w:color w:val="auto"/>
                <w:sz w:val="18"/>
                <w:szCs w:val="18"/>
              </w:rPr>
            </w:pPr>
            <w:r w:rsidRPr="005A1093">
              <w:rPr>
                <w:rFonts w:eastAsia="Arial"/>
                <w:color w:val="auto"/>
                <w:sz w:val="18"/>
                <w:szCs w:val="18"/>
              </w:rPr>
              <w:t>Ableitung der modellbasierten LV</w:t>
            </w:r>
            <w:r w:rsidR="00D01047" w:rsidRPr="005A1093">
              <w:rPr>
                <w:rFonts w:eastAsia="Arial"/>
                <w:color w:val="auto"/>
                <w:sz w:val="18"/>
                <w:szCs w:val="18"/>
              </w:rPr>
              <w:t>-</w:t>
            </w:r>
            <w:r w:rsidRPr="005A1093">
              <w:rPr>
                <w:rFonts w:eastAsia="Arial"/>
                <w:color w:val="auto"/>
                <w:sz w:val="18"/>
                <w:szCs w:val="18"/>
              </w:rPr>
              <w:t>Positionen</w:t>
            </w:r>
          </w:p>
          <w:p w14:paraId="3497AB47" w14:textId="59932B30" w:rsidR="004F3C22" w:rsidRPr="005A1093" w:rsidRDefault="00337657" w:rsidP="00A556B0">
            <w:pPr>
              <w:numPr>
                <w:ilvl w:val="0"/>
                <w:numId w:val="101"/>
              </w:numPr>
              <w:spacing w:line="259" w:lineRule="auto"/>
              <w:rPr>
                <w:rFonts w:eastAsia="Arial"/>
                <w:color w:val="auto"/>
                <w:sz w:val="18"/>
                <w:szCs w:val="18"/>
              </w:rPr>
            </w:pPr>
            <w:r w:rsidRPr="005A1093">
              <w:rPr>
                <w:rFonts w:eastAsia="Arial"/>
                <w:color w:val="auto"/>
                <w:sz w:val="18"/>
                <w:szCs w:val="18"/>
              </w:rPr>
              <w:t>Ergänzung/Nachbearbeitung der modellunabhängigen LV-Positionen</w:t>
            </w:r>
          </w:p>
          <w:p w14:paraId="31E48C3B" w14:textId="77777777" w:rsidR="00DB7963" w:rsidRPr="005A1093" w:rsidRDefault="004F3C22" w:rsidP="00A556B0">
            <w:pPr>
              <w:numPr>
                <w:ilvl w:val="0"/>
                <w:numId w:val="101"/>
              </w:numPr>
              <w:spacing w:line="259" w:lineRule="auto"/>
              <w:rPr>
                <w:rFonts w:eastAsia="Arial"/>
                <w:color w:val="auto"/>
                <w:sz w:val="18"/>
                <w:szCs w:val="18"/>
              </w:rPr>
            </w:pPr>
            <w:r w:rsidRPr="005A1093">
              <w:rPr>
                <w:rFonts w:eastAsia="Arial"/>
                <w:color w:val="auto"/>
                <w:sz w:val="18"/>
                <w:szCs w:val="18"/>
              </w:rPr>
              <w:t>Verknüpfung und Mengenermittlung</w:t>
            </w:r>
            <w:r w:rsidR="00DB7963" w:rsidRPr="005A1093">
              <w:rPr>
                <w:rFonts w:eastAsia="Arial"/>
                <w:color w:val="auto"/>
                <w:sz w:val="18"/>
                <w:szCs w:val="18"/>
              </w:rPr>
              <w:t> </w:t>
            </w:r>
            <w:r w:rsidR="00EE49BC" w:rsidRPr="005A1093">
              <w:rPr>
                <w:rFonts w:eastAsia="Arial"/>
                <w:color w:val="auto"/>
                <w:sz w:val="18"/>
                <w:szCs w:val="18"/>
              </w:rPr>
              <w:t>der modellbasierten LV-Positionen</w:t>
            </w:r>
          </w:p>
          <w:p w14:paraId="4590A477" w14:textId="77777777" w:rsidR="00EE49BC" w:rsidRPr="005A1093" w:rsidRDefault="00C96577" w:rsidP="00A556B0">
            <w:pPr>
              <w:numPr>
                <w:ilvl w:val="0"/>
                <w:numId w:val="101"/>
              </w:numPr>
              <w:spacing w:line="259" w:lineRule="auto"/>
              <w:rPr>
                <w:rFonts w:eastAsia="Arial"/>
                <w:sz w:val="18"/>
                <w:szCs w:val="18"/>
              </w:rPr>
            </w:pPr>
            <w:r w:rsidRPr="005A1093">
              <w:rPr>
                <w:rFonts w:eastAsia="Arial"/>
                <w:color w:val="auto"/>
                <w:sz w:val="18"/>
                <w:szCs w:val="18"/>
              </w:rPr>
              <w:t>Zusammenstellen der Vergabeunterlagen</w:t>
            </w:r>
          </w:p>
          <w:p w14:paraId="69497D7E" w14:textId="13AF6105" w:rsidR="005A1093" w:rsidRDefault="005A1093" w:rsidP="00A556B0">
            <w:pPr>
              <w:numPr>
                <w:ilvl w:val="0"/>
                <w:numId w:val="101"/>
              </w:numPr>
              <w:spacing w:line="259" w:lineRule="auto"/>
              <w:rPr>
                <w:rFonts w:eastAsia="Arial"/>
                <w:sz w:val="18"/>
                <w:szCs w:val="18"/>
              </w:rPr>
            </w:pPr>
            <w:r>
              <w:rPr>
                <w:rFonts w:eastAsia="Arial"/>
                <w:sz w:val="18"/>
                <w:szCs w:val="18"/>
              </w:rPr>
              <w:t>Durchführung und Dokumentation der Qualitätssicherung de</w:t>
            </w:r>
            <w:r w:rsidR="006B59B4">
              <w:rPr>
                <w:rFonts w:eastAsia="Arial"/>
                <w:sz w:val="18"/>
                <w:szCs w:val="18"/>
              </w:rPr>
              <w:t>s</w:t>
            </w:r>
            <w:r>
              <w:rPr>
                <w:rFonts w:eastAsia="Arial"/>
                <w:sz w:val="18"/>
                <w:szCs w:val="18"/>
              </w:rPr>
              <w:t xml:space="preserve"> </w:t>
            </w:r>
            <w:r w:rsidR="006B59B4">
              <w:rPr>
                <w:rFonts w:eastAsia="Arial"/>
                <w:sz w:val="18"/>
                <w:szCs w:val="18"/>
              </w:rPr>
              <w:t>Leistungsverzeichnisses</w:t>
            </w:r>
          </w:p>
          <w:p w14:paraId="4360328D" w14:textId="4D6857C5" w:rsidR="005A1093" w:rsidRDefault="005A1093" w:rsidP="00A556B0">
            <w:pPr>
              <w:numPr>
                <w:ilvl w:val="0"/>
                <w:numId w:val="101"/>
              </w:numPr>
              <w:spacing w:line="259" w:lineRule="auto"/>
              <w:rPr>
                <w:rFonts w:eastAsia="Arial"/>
                <w:sz w:val="18"/>
                <w:szCs w:val="18"/>
              </w:rPr>
            </w:pPr>
            <w:r>
              <w:rPr>
                <w:rFonts w:eastAsia="Arial"/>
                <w:sz w:val="18"/>
                <w:szCs w:val="18"/>
              </w:rPr>
              <w:t>Durchführung und Dokumentation der Qualitätsprüfung de</w:t>
            </w:r>
            <w:r w:rsidR="006B59B4">
              <w:rPr>
                <w:rFonts w:eastAsia="Arial"/>
                <w:sz w:val="18"/>
                <w:szCs w:val="18"/>
              </w:rPr>
              <w:t>s Leistungsverzeichnisses</w:t>
            </w:r>
          </w:p>
          <w:p w14:paraId="29B561CA" w14:textId="5C8014A7" w:rsidR="005A1093" w:rsidRPr="00DB7963" w:rsidRDefault="005A1093" w:rsidP="00A556B0">
            <w:pPr>
              <w:numPr>
                <w:ilvl w:val="0"/>
                <w:numId w:val="101"/>
              </w:numPr>
              <w:spacing w:line="259" w:lineRule="auto"/>
              <w:rPr>
                <w:rFonts w:eastAsia="Arial"/>
                <w:sz w:val="18"/>
                <w:szCs w:val="18"/>
              </w:rPr>
            </w:pPr>
            <w:r>
              <w:rPr>
                <w:rFonts w:eastAsia="Arial"/>
                <w:sz w:val="18"/>
                <w:szCs w:val="18"/>
              </w:rPr>
              <w:t>Bereitstellung der qualitätsgeprüften Ergebnisse</w:t>
            </w:r>
          </w:p>
        </w:tc>
      </w:tr>
      <w:tr w:rsidR="00DB7963" w:rsidRPr="00DB7963" w14:paraId="277D6311"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675448E5" w14:textId="77777777" w:rsidR="00DB7963" w:rsidRPr="00DB7963" w:rsidRDefault="00DB7963" w:rsidP="00DB7963">
            <w:pPr>
              <w:spacing w:line="259" w:lineRule="auto"/>
              <w:rPr>
                <w:rFonts w:eastAsia="Arial"/>
                <w:sz w:val="18"/>
                <w:szCs w:val="18"/>
              </w:rPr>
            </w:pPr>
            <w:r w:rsidRPr="00DB7963">
              <w:rPr>
                <w:rFonts w:eastAsia="Arial"/>
                <w:sz w:val="18"/>
                <w:szCs w:val="18"/>
              </w:rPr>
              <w:t>Nicht-Ziele </w:t>
            </w:r>
          </w:p>
        </w:tc>
      </w:tr>
      <w:tr w:rsidR="00DB7963" w:rsidRPr="00DB7963" w14:paraId="79815931"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104E4FE8" w14:textId="2A392468" w:rsidR="00DB7963" w:rsidRPr="00DB7963" w:rsidRDefault="00F06001" w:rsidP="00A556B0">
            <w:pPr>
              <w:numPr>
                <w:ilvl w:val="0"/>
                <w:numId w:val="102"/>
              </w:numPr>
              <w:spacing w:line="259" w:lineRule="auto"/>
              <w:rPr>
                <w:rFonts w:eastAsia="Arial"/>
                <w:sz w:val="18"/>
                <w:szCs w:val="18"/>
              </w:rPr>
            </w:pPr>
            <w:r>
              <w:rPr>
                <w:rFonts w:eastAsia="Arial"/>
                <w:sz w:val="18"/>
                <w:szCs w:val="18"/>
              </w:rPr>
              <w:t>Erstellen eines Modells im LOIN 400 um alle Positionen des LV verknüpfen zu können.</w:t>
            </w:r>
          </w:p>
          <w:p w14:paraId="275C2AC2" w14:textId="23B8AAA5" w:rsidR="00DB7963" w:rsidRPr="00DB7963" w:rsidRDefault="00F06001" w:rsidP="00A556B0">
            <w:pPr>
              <w:numPr>
                <w:ilvl w:val="0"/>
                <w:numId w:val="103"/>
              </w:numPr>
              <w:spacing w:line="259" w:lineRule="auto"/>
              <w:rPr>
                <w:rFonts w:eastAsia="Arial"/>
                <w:sz w:val="18"/>
                <w:szCs w:val="18"/>
              </w:rPr>
            </w:pPr>
            <w:r>
              <w:rPr>
                <w:rFonts w:eastAsia="Arial"/>
                <w:sz w:val="18"/>
                <w:szCs w:val="18"/>
              </w:rPr>
              <w:t>Durchführung einer Ausführungsplanung.</w:t>
            </w:r>
          </w:p>
          <w:p w14:paraId="15E12627" w14:textId="77777777" w:rsidR="00DB7963" w:rsidRPr="00DB7963" w:rsidRDefault="00DB7963" w:rsidP="00A556B0">
            <w:pPr>
              <w:numPr>
                <w:ilvl w:val="0"/>
                <w:numId w:val="104"/>
              </w:numPr>
              <w:spacing w:line="259" w:lineRule="auto"/>
              <w:rPr>
                <w:rFonts w:eastAsia="Arial"/>
                <w:sz w:val="18"/>
                <w:szCs w:val="18"/>
              </w:rPr>
            </w:pPr>
            <w:r w:rsidRPr="00DB7963">
              <w:rPr>
                <w:rFonts w:eastAsia="Arial"/>
                <w:sz w:val="18"/>
                <w:szCs w:val="18"/>
              </w:rPr>
              <w:t>Der Aufbau und die Pflege von Preisdatenbanken </w:t>
            </w:r>
          </w:p>
        </w:tc>
      </w:tr>
    </w:tbl>
    <w:p w14:paraId="235E2BBE" w14:textId="77777777" w:rsidR="00DB7963" w:rsidRDefault="00DB7963">
      <w:pPr>
        <w:spacing w:line="259" w:lineRule="auto"/>
        <w:jc w:val="left"/>
        <w:rPr>
          <w:rFonts w:eastAsia="Arial"/>
        </w:rPr>
      </w:pPr>
    </w:p>
    <w:p w14:paraId="1A135545" w14:textId="7B48652B" w:rsidR="00956BCE" w:rsidRDefault="00956BCE">
      <w:pPr>
        <w:spacing w:line="259" w:lineRule="auto"/>
        <w:jc w:val="left"/>
        <w:rPr>
          <w:rFonts w:eastAsia="Arial"/>
        </w:rPr>
      </w:pPr>
      <w:r>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A7549F" w:rsidRPr="00A7549F" w14:paraId="6D177E18" w14:textId="77777777" w:rsidTr="00C66D8C">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4D23D306" w14:textId="04020167" w:rsidR="00A7549F" w:rsidRPr="00A7549F" w:rsidRDefault="00A7549F" w:rsidP="00A7549F">
            <w:pPr>
              <w:spacing w:line="259" w:lineRule="auto"/>
              <w:rPr>
                <w:rFonts w:eastAsia="Arial"/>
                <w:color w:val="FFFFFF" w:themeColor="background1"/>
                <w:sz w:val="18"/>
                <w:szCs w:val="18"/>
              </w:rPr>
            </w:pPr>
            <w:r w:rsidRPr="00A7549F">
              <w:rPr>
                <w:rFonts w:eastAsia="Arial"/>
                <w:color w:val="FFFFFF" w:themeColor="background1"/>
                <w:sz w:val="18"/>
                <w:szCs w:val="18"/>
              </w:rPr>
              <w:lastRenderedPageBreak/>
              <w:t>AwF 1</w:t>
            </w:r>
            <w:r w:rsidR="00B85301" w:rsidRPr="00654455">
              <w:rPr>
                <w:rFonts w:eastAsia="Arial"/>
                <w:color w:val="FFFFFF" w:themeColor="background1"/>
                <w:sz w:val="18"/>
                <w:szCs w:val="18"/>
              </w:rPr>
              <w:t>2</w:t>
            </w:r>
            <w:r w:rsidRPr="00A7549F">
              <w:rPr>
                <w:rFonts w:eastAsia="Arial"/>
                <w:color w:val="FFFFFF" w:themeColor="background1"/>
                <w:sz w:val="18"/>
                <w:szCs w:val="18"/>
              </w:rPr>
              <w:t>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726378A0" w14:textId="0D51A63E" w:rsidR="00A7549F" w:rsidRPr="00A7549F" w:rsidRDefault="00B85301" w:rsidP="00A7549F">
            <w:pPr>
              <w:spacing w:line="259" w:lineRule="auto"/>
              <w:rPr>
                <w:rFonts w:eastAsia="Arial"/>
                <w:color w:val="FFFFFF" w:themeColor="background1"/>
                <w:sz w:val="18"/>
                <w:szCs w:val="18"/>
              </w:rPr>
            </w:pPr>
            <w:r w:rsidRPr="00654455">
              <w:rPr>
                <w:rFonts w:eastAsia="Arial"/>
                <w:color w:val="FFFFFF" w:themeColor="background1"/>
                <w:sz w:val="18"/>
                <w:szCs w:val="18"/>
              </w:rPr>
              <w:t>Terminplanung</w:t>
            </w:r>
            <w:r w:rsidR="00A7549F" w:rsidRPr="00A7549F">
              <w:rPr>
                <w:rFonts w:eastAsia="Arial"/>
                <w:color w:val="FFFFFF" w:themeColor="background1"/>
                <w:sz w:val="18"/>
                <w:szCs w:val="18"/>
              </w:rPr>
              <w:t> </w:t>
            </w:r>
            <w:r w:rsidR="00EA3397" w:rsidRPr="00654455">
              <w:rPr>
                <w:rFonts w:eastAsia="Arial"/>
                <w:color w:val="FFFFFF" w:themeColor="background1"/>
                <w:sz w:val="18"/>
                <w:szCs w:val="18"/>
              </w:rPr>
              <w:t>der Ausführung</w:t>
            </w:r>
          </w:p>
        </w:tc>
      </w:tr>
      <w:tr w:rsidR="00A7549F" w:rsidRPr="00A7549F" w14:paraId="66C9A64B"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394D552E" w14:textId="38304E2F" w:rsidR="00A7549F" w:rsidRPr="00A7549F" w:rsidRDefault="00A7549F" w:rsidP="00A7549F">
            <w:pPr>
              <w:spacing w:line="259" w:lineRule="auto"/>
              <w:rPr>
                <w:rFonts w:eastAsia="Arial"/>
                <w:sz w:val="18"/>
                <w:szCs w:val="18"/>
              </w:rPr>
            </w:pPr>
            <w:r w:rsidRPr="00A7549F">
              <w:rPr>
                <w:rFonts w:eastAsia="Arial"/>
                <w:sz w:val="18"/>
                <w:szCs w:val="18"/>
              </w:rPr>
              <w:t>Definition </w:t>
            </w:r>
            <w:r w:rsidR="009A5C10">
              <w:rPr>
                <w:rFonts w:eastAsia="Arial"/>
                <w:sz w:val="18"/>
                <w:szCs w:val="18"/>
              </w:rPr>
              <w:t>/ Beschreibung</w:t>
            </w:r>
          </w:p>
        </w:tc>
      </w:tr>
      <w:tr w:rsidR="00A7549F" w:rsidRPr="00A7549F" w14:paraId="74E225BD"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60FD6A41" w14:textId="31CF1D31" w:rsidR="00A7549F" w:rsidRPr="00A7549F" w:rsidRDefault="0049222F" w:rsidP="00A7549F">
            <w:pPr>
              <w:spacing w:line="259" w:lineRule="auto"/>
              <w:rPr>
                <w:rFonts w:eastAsia="Arial"/>
                <w:color w:val="FF0000"/>
                <w:sz w:val="18"/>
                <w:szCs w:val="18"/>
              </w:rPr>
            </w:pPr>
            <w:r w:rsidRPr="005A1093">
              <w:rPr>
                <w:rFonts w:eastAsia="Arial"/>
                <w:color w:val="auto"/>
                <w:sz w:val="18"/>
                <w:szCs w:val="18"/>
              </w:rPr>
              <w:t xml:space="preserve">Nutzung eines durch Verknüpfung von Vorgängen der Terminplanung mit den zugehörigen Modellelementen </w:t>
            </w:r>
            <w:r w:rsidR="00525A64" w:rsidRPr="005A1093">
              <w:rPr>
                <w:rFonts w:eastAsia="Arial"/>
                <w:color w:val="auto"/>
                <w:sz w:val="18"/>
                <w:szCs w:val="18"/>
              </w:rPr>
              <w:t>erstellten 4D-Modells zur Darstellung und Überprüfung des geplanten Bauablaufs.</w:t>
            </w:r>
            <w:r w:rsidR="00A7549F" w:rsidRPr="005A1093">
              <w:rPr>
                <w:rFonts w:eastAsia="Arial"/>
                <w:color w:val="auto"/>
                <w:sz w:val="18"/>
                <w:szCs w:val="18"/>
              </w:rPr>
              <w:t> </w:t>
            </w:r>
          </w:p>
        </w:tc>
      </w:tr>
      <w:tr w:rsidR="00A7549F" w:rsidRPr="00A7549F" w14:paraId="6ECD032B"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2CEB39B" w14:textId="4C9CC75E" w:rsidR="00A7549F" w:rsidRPr="00A7549F" w:rsidRDefault="00697859" w:rsidP="00A7549F">
            <w:pPr>
              <w:spacing w:line="259" w:lineRule="auto"/>
              <w:rPr>
                <w:rFonts w:eastAsia="Arial"/>
                <w:sz w:val="18"/>
                <w:szCs w:val="18"/>
              </w:rPr>
            </w:pPr>
            <w:r>
              <w:rPr>
                <w:rFonts w:eastAsia="Arial"/>
                <w:sz w:val="18"/>
                <w:szCs w:val="18"/>
              </w:rPr>
              <w:t>Ziele,  Nutzen, Mehrwerte</w:t>
            </w:r>
            <w:r w:rsidR="00A7549F" w:rsidRPr="00A7549F">
              <w:rPr>
                <w:rFonts w:eastAsia="Arial"/>
                <w:sz w:val="18"/>
                <w:szCs w:val="18"/>
              </w:rPr>
              <w:t> </w:t>
            </w:r>
          </w:p>
        </w:tc>
      </w:tr>
      <w:tr w:rsidR="00A7549F" w:rsidRPr="00A7549F" w14:paraId="31C6FD88"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4FFA1121" w14:textId="77777777" w:rsidR="002C635E" w:rsidRPr="002C635E" w:rsidRDefault="002C635E" w:rsidP="00A556B0">
            <w:pPr>
              <w:numPr>
                <w:ilvl w:val="0"/>
                <w:numId w:val="91"/>
              </w:numPr>
              <w:spacing w:line="259" w:lineRule="auto"/>
              <w:rPr>
                <w:rFonts w:eastAsia="Arial"/>
                <w:color w:val="auto"/>
                <w:sz w:val="18"/>
                <w:szCs w:val="18"/>
              </w:rPr>
            </w:pPr>
            <w:r w:rsidRPr="002C635E">
              <w:rPr>
                <w:rFonts w:eastAsia="Arial"/>
                <w:color w:val="auto"/>
                <w:sz w:val="18"/>
                <w:szCs w:val="18"/>
              </w:rPr>
              <w:t>Lückenloser Terminplan durch erleichterte Identifizierung von Unregelmäßigkeiten durch die Verknüpfung von Modellelementen und den Vorgängen der Terminplanung </w:t>
            </w:r>
          </w:p>
          <w:p w14:paraId="47700770" w14:textId="77777777" w:rsidR="002C635E" w:rsidRPr="002C635E" w:rsidRDefault="002C635E" w:rsidP="00A556B0">
            <w:pPr>
              <w:numPr>
                <w:ilvl w:val="0"/>
                <w:numId w:val="91"/>
              </w:numPr>
              <w:spacing w:line="259" w:lineRule="auto"/>
              <w:rPr>
                <w:rFonts w:eastAsia="Arial"/>
                <w:color w:val="auto"/>
                <w:sz w:val="18"/>
                <w:szCs w:val="18"/>
              </w:rPr>
            </w:pPr>
            <w:r w:rsidRPr="002C635E">
              <w:rPr>
                <w:rFonts w:eastAsia="Arial"/>
                <w:color w:val="auto"/>
                <w:sz w:val="18"/>
                <w:szCs w:val="18"/>
              </w:rPr>
              <w:t>Erhöhte Terminsicherheit durch transparente Kommunikation innerhalb bearbeitender Projektteams </w:t>
            </w:r>
          </w:p>
          <w:p w14:paraId="36F3606D" w14:textId="3807EDDD" w:rsidR="00A7549F" w:rsidRPr="002C635E" w:rsidRDefault="002C635E" w:rsidP="00A556B0">
            <w:pPr>
              <w:numPr>
                <w:ilvl w:val="0"/>
                <w:numId w:val="91"/>
              </w:numPr>
              <w:spacing w:line="259" w:lineRule="auto"/>
              <w:rPr>
                <w:rFonts w:eastAsia="Arial"/>
                <w:sz w:val="18"/>
                <w:szCs w:val="18"/>
              </w:rPr>
            </w:pPr>
            <w:r w:rsidRPr="002C635E">
              <w:rPr>
                <w:rFonts w:eastAsia="Arial"/>
                <w:color w:val="auto"/>
                <w:sz w:val="18"/>
                <w:szCs w:val="18"/>
              </w:rPr>
              <w:t>Validierung der Projektbearbeitung gemäß Terminplanung (u.a. Simulation des Bauablaufs) </w:t>
            </w:r>
          </w:p>
        </w:tc>
      </w:tr>
      <w:tr w:rsidR="00A7549F" w:rsidRPr="00A7549F" w14:paraId="22587FF2"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39F90C45" w14:textId="35A18A09" w:rsidR="00A7549F" w:rsidRPr="00A7549F" w:rsidRDefault="00A7549F" w:rsidP="00A7549F">
            <w:pPr>
              <w:spacing w:line="259" w:lineRule="auto"/>
              <w:rPr>
                <w:rFonts w:eastAsia="Arial"/>
                <w:sz w:val="18"/>
                <w:szCs w:val="18"/>
              </w:rPr>
            </w:pPr>
            <w:r w:rsidRPr="00A7549F">
              <w:rPr>
                <w:rFonts w:eastAsia="Arial"/>
                <w:sz w:val="18"/>
                <w:szCs w:val="18"/>
              </w:rPr>
              <w:t>Umsetzung </w:t>
            </w:r>
            <w:r w:rsidRPr="00A7549F">
              <w:rPr>
                <w:rFonts w:eastAsia="Arial"/>
                <w:i/>
                <w:iCs/>
                <w:sz w:val="18"/>
                <w:szCs w:val="18"/>
              </w:rPr>
              <w:t>(Durch den Bieter im Rahmen der</w:t>
            </w:r>
            <w:r w:rsidR="00D50547">
              <w:rPr>
                <w:rFonts w:eastAsia="Arial"/>
                <w:i/>
                <w:iCs/>
                <w:sz w:val="18"/>
                <w:szCs w:val="18"/>
              </w:rPr>
              <w:t xml:space="preserve"> </w:t>
            </w:r>
            <w:r w:rsidRPr="00A7549F">
              <w:rPr>
                <w:rFonts w:eastAsia="Arial"/>
                <w:i/>
                <w:iCs/>
                <w:sz w:val="18"/>
                <w:szCs w:val="18"/>
              </w:rPr>
              <w:t>BAP-Beiträge zu beschreiben, spezifizieren oder zu ergänzen)</w:t>
            </w:r>
            <w:r w:rsidRPr="00A7549F">
              <w:rPr>
                <w:rFonts w:eastAsia="Arial"/>
                <w:sz w:val="18"/>
                <w:szCs w:val="18"/>
              </w:rPr>
              <w:t> </w:t>
            </w:r>
          </w:p>
        </w:tc>
      </w:tr>
      <w:tr w:rsidR="00A7549F" w:rsidRPr="00A7549F" w14:paraId="631E3774"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0050B385" w14:textId="77777777" w:rsidR="00A7549F" w:rsidRDefault="00B37A40" w:rsidP="00A556B0">
            <w:pPr>
              <w:numPr>
                <w:ilvl w:val="0"/>
                <w:numId w:val="101"/>
              </w:numPr>
              <w:spacing w:line="259" w:lineRule="auto"/>
              <w:rPr>
                <w:rFonts w:eastAsia="Arial"/>
                <w:sz w:val="18"/>
                <w:szCs w:val="18"/>
              </w:rPr>
            </w:pPr>
            <w:r>
              <w:rPr>
                <w:rFonts w:eastAsia="Arial"/>
                <w:sz w:val="18"/>
                <w:szCs w:val="18"/>
              </w:rPr>
              <w:t>Erfassung und Berücksichtigung der Anforderungen aus AIA und BAP</w:t>
            </w:r>
          </w:p>
          <w:p w14:paraId="34F686E2" w14:textId="77777777" w:rsidR="00B37A40" w:rsidRDefault="00B37A40" w:rsidP="00A556B0">
            <w:pPr>
              <w:numPr>
                <w:ilvl w:val="0"/>
                <w:numId w:val="101"/>
              </w:numPr>
              <w:spacing w:line="259" w:lineRule="auto"/>
              <w:rPr>
                <w:rFonts w:eastAsia="Arial"/>
                <w:sz w:val="18"/>
                <w:szCs w:val="18"/>
              </w:rPr>
            </w:pPr>
            <w:r>
              <w:rPr>
                <w:rFonts w:eastAsia="Arial"/>
                <w:sz w:val="18"/>
                <w:szCs w:val="18"/>
              </w:rPr>
              <w:t>Erstellung eines BIM-konformen Terminplans</w:t>
            </w:r>
          </w:p>
          <w:p w14:paraId="4FBD8BFA" w14:textId="77777777" w:rsidR="00B37A40" w:rsidRDefault="00B37A40" w:rsidP="00A556B0">
            <w:pPr>
              <w:numPr>
                <w:ilvl w:val="0"/>
                <w:numId w:val="101"/>
              </w:numPr>
              <w:spacing w:line="259" w:lineRule="auto"/>
              <w:rPr>
                <w:rFonts w:eastAsia="Arial"/>
                <w:sz w:val="18"/>
                <w:szCs w:val="18"/>
              </w:rPr>
            </w:pPr>
            <w:r>
              <w:rPr>
                <w:rFonts w:eastAsia="Arial"/>
                <w:sz w:val="18"/>
                <w:szCs w:val="18"/>
              </w:rPr>
              <w:t xml:space="preserve">Verknüpfung </w:t>
            </w:r>
            <w:r w:rsidR="00861E3F">
              <w:rPr>
                <w:rFonts w:eastAsia="Arial"/>
                <w:sz w:val="18"/>
                <w:szCs w:val="18"/>
              </w:rPr>
              <w:t>von Vorgängen des Terminplans mit den zugehörigen Modellobjekten</w:t>
            </w:r>
          </w:p>
          <w:p w14:paraId="24934B6B" w14:textId="77777777" w:rsidR="00861E3F" w:rsidRDefault="00861E3F" w:rsidP="00A556B0">
            <w:pPr>
              <w:numPr>
                <w:ilvl w:val="0"/>
                <w:numId w:val="101"/>
              </w:numPr>
              <w:spacing w:line="259" w:lineRule="auto"/>
              <w:rPr>
                <w:rFonts w:eastAsia="Arial"/>
                <w:sz w:val="18"/>
                <w:szCs w:val="18"/>
              </w:rPr>
            </w:pPr>
            <w:r>
              <w:rPr>
                <w:rFonts w:eastAsia="Arial"/>
                <w:sz w:val="18"/>
                <w:szCs w:val="18"/>
              </w:rPr>
              <w:t xml:space="preserve">Durchführung </w:t>
            </w:r>
            <w:r w:rsidR="00120209">
              <w:rPr>
                <w:rFonts w:eastAsia="Arial"/>
                <w:sz w:val="18"/>
                <w:szCs w:val="18"/>
              </w:rPr>
              <w:t>einer modellbasierten Optimierung des Terminplans</w:t>
            </w:r>
          </w:p>
          <w:p w14:paraId="6B381A6D" w14:textId="77777777" w:rsidR="00120209" w:rsidRDefault="00120209" w:rsidP="00A556B0">
            <w:pPr>
              <w:numPr>
                <w:ilvl w:val="0"/>
                <w:numId w:val="101"/>
              </w:numPr>
              <w:spacing w:line="259" w:lineRule="auto"/>
              <w:rPr>
                <w:rFonts w:eastAsia="Arial"/>
                <w:sz w:val="18"/>
                <w:szCs w:val="18"/>
              </w:rPr>
            </w:pPr>
            <w:r>
              <w:rPr>
                <w:rFonts w:eastAsia="Arial"/>
                <w:sz w:val="18"/>
                <w:szCs w:val="18"/>
              </w:rPr>
              <w:t>Durchführung und Dokumentation der Qualitätssicherung der Terminplanung</w:t>
            </w:r>
          </w:p>
          <w:p w14:paraId="46B74B62" w14:textId="77777777" w:rsidR="00120209" w:rsidRDefault="00120209" w:rsidP="00A556B0">
            <w:pPr>
              <w:numPr>
                <w:ilvl w:val="0"/>
                <w:numId w:val="101"/>
              </w:numPr>
              <w:spacing w:line="259" w:lineRule="auto"/>
              <w:rPr>
                <w:rFonts w:eastAsia="Arial"/>
                <w:sz w:val="18"/>
                <w:szCs w:val="18"/>
              </w:rPr>
            </w:pPr>
            <w:r>
              <w:rPr>
                <w:rFonts w:eastAsia="Arial"/>
                <w:sz w:val="18"/>
                <w:szCs w:val="18"/>
              </w:rPr>
              <w:t>Du</w:t>
            </w:r>
            <w:r w:rsidR="0077789C">
              <w:rPr>
                <w:rFonts w:eastAsia="Arial"/>
                <w:sz w:val="18"/>
                <w:szCs w:val="18"/>
              </w:rPr>
              <w:t>r</w:t>
            </w:r>
            <w:r>
              <w:rPr>
                <w:rFonts w:eastAsia="Arial"/>
                <w:sz w:val="18"/>
                <w:szCs w:val="18"/>
              </w:rPr>
              <w:t>ch</w:t>
            </w:r>
            <w:r w:rsidR="0077789C">
              <w:rPr>
                <w:rFonts w:eastAsia="Arial"/>
                <w:sz w:val="18"/>
                <w:szCs w:val="18"/>
              </w:rPr>
              <w:t xml:space="preserve">führung und Dokumentation der </w:t>
            </w:r>
            <w:r w:rsidR="00F94D39">
              <w:rPr>
                <w:rFonts w:eastAsia="Arial"/>
                <w:sz w:val="18"/>
                <w:szCs w:val="18"/>
              </w:rPr>
              <w:t>Qualitätsprüfung der Terminplanung</w:t>
            </w:r>
          </w:p>
          <w:p w14:paraId="3DA44CAC" w14:textId="626A7B48" w:rsidR="00AF7732" w:rsidRPr="00AF7732" w:rsidRDefault="00F94D39" w:rsidP="00A556B0">
            <w:pPr>
              <w:numPr>
                <w:ilvl w:val="0"/>
                <w:numId w:val="101"/>
              </w:numPr>
              <w:spacing w:line="259" w:lineRule="auto"/>
              <w:rPr>
                <w:rFonts w:eastAsia="Arial"/>
                <w:sz w:val="18"/>
                <w:szCs w:val="18"/>
              </w:rPr>
            </w:pPr>
            <w:r>
              <w:rPr>
                <w:rFonts w:eastAsia="Arial"/>
                <w:sz w:val="18"/>
                <w:szCs w:val="18"/>
              </w:rPr>
              <w:t>Bereitstellung der qualitätsg</w:t>
            </w:r>
            <w:r w:rsidR="00AF7732">
              <w:rPr>
                <w:rFonts w:eastAsia="Arial"/>
                <w:sz w:val="18"/>
                <w:szCs w:val="18"/>
              </w:rPr>
              <w:t>eprüften Ergebnisse</w:t>
            </w:r>
          </w:p>
        </w:tc>
      </w:tr>
      <w:tr w:rsidR="00A7549F" w:rsidRPr="00A7549F" w14:paraId="1C274E27"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1942363C" w14:textId="77777777" w:rsidR="00A7549F" w:rsidRPr="00A7549F" w:rsidRDefault="00A7549F" w:rsidP="00A7549F">
            <w:pPr>
              <w:spacing w:line="259" w:lineRule="auto"/>
              <w:rPr>
                <w:rFonts w:eastAsia="Arial"/>
                <w:sz w:val="18"/>
                <w:szCs w:val="18"/>
              </w:rPr>
            </w:pPr>
            <w:r w:rsidRPr="00A7549F">
              <w:rPr>
                <w:rFonts w:eastAsia="Arial"/>
                <w:sz w:val="18"/>
                <w:szCs w:val="18"/>
              </w:rPr>
              <w:t>Nicht-Ziele </w:t>
            </w:r>
          </w:p>
        </w:tc>
      </w:tr>
      <w:tr w:rsidR="00A7549F" w:rsidRPr="00A7549F" w14:paraId="25A49251"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5E5AECFC" w14:textId="77777777" w:rsidR="00F1112E" w:rsidRDefault="00F1112E" w:rsidP="00A556B0">
            <w:pPr>
              <w:numPr>
                <w:ilvl w:val="0"/>
                <w:numId w:val="102"/>
              </w:numPr>
              <w:spacing w:line="259" w:lineRule="auto"/>
              <w:rPr>
                <w:rFonts w:eastAsia="Arial"/>
                <w:sz w:val="18"/>
                <w:szCs w:val="18"/>
              </w:rPr>
            </w:pPr>
            <w:r>
              <w:rPr>
                <w:rFonts w:eastAsia="Arial"/>
                <w:sz w:val="18"/>
                <w:szCs w:val="18"/>
              </w:rPr>
              <w:t>Erstellung eines Terminplanes für die Leistungsphase</w:t>
            </w:r>
            <w:r w:rsidR="00BC20C9">
              <w:rPr>
                <w:rFonts w:eastAsia="Arial"/>
                <w:sz w:val="18"/>
                <w:szCs w:val="18"/>
              </w:rPr>
              <w:t xml:space="preserve"> 8</w:t>
            </w:r>
            <w:r>
              <w:rPr>
                <w:rFonts w:eastAsia="Arial"/>
                <w:sz w:val="18"/>
                <w:szCs w:val="18"/>
              </w:rPr>
              <w:t xml:space="preserve"> </w:t>
            </w:r>
          </w:p>
          <w:p w14:paraId="0757BF52" w14:textId="77777777" w:rsidR="00AF7732" w:rsidRDefault="00A05856" w:rsidP="00A556B0">
            <w:pPr>
              <w:numPr>
                <w:ilvl w:val="0"/>
                <w:numId w:val="102"/>
              </w:numPr>
              <w:spacing w:line="259" w:lineRule="auto"/>
              <w:rPr>
                <w:rFonts w:eastAsia="Arial"/>
                <w:sz w:val="18"/>
                <w:szCs w:val="18"/>
              </w:rPr>
            </w:pPr>
            <w:r>
              <w:rPr>
                <w:rFonts w:eastAsia="Arial"/>
                <w:sz w:val="18"/>
                <w:szCs w:val="18"/>
              </w:rPr>
              <w:t>Logistikplanung, dies ist Teil des AwF 130 Logistikplanung</w:t>
            </w:r>
          </w:p>
          <w:p w14:paraId="0619C4EE" w14:textId="6ECF9125" w:rsidR="00A05856" w:rsidRPr="00F1112E" w:rsidRDefault="00A05856" w:rsidP="00A556B0">
            <w:pPr>
              <w:numPr>
                <w:ilvl w:val="0"/>
                <w:numId w:val="102"/>
              </w:numPr>
              <w:spacing w:line="259" w:lineRule="auto"/>
              <w:rPr>
                <w:rFonts w:eastAsia="Arial"/>
                <w:sz w:val="18"/>
                <w:szCs w:val="18"/>
              </w:rPr>
            </w:pPr>
            <w:r>
              <w:rPr>
                <w:rFonts w:eastAsia="Arial"/>
                <w:sz w:val="18"/>
                <w:szCs w:val="18"/>
              </w:rPr>
              <w:t xml:space="preserve">Eine Visualisierung durch Ergänzung um weitere Objekte und Informationen und / oder </w:t>
            </w:r>
            <w:r w:rsidR="00012F8C">
              <w:rPr>
                <w:rFonts w:eastAsia="Arial"/>
                <w:sz w:val="18"/>
                <w:szCs w:val="18"/>
              </w:rPr>
              <w:t>grafische Aufbereitung, dies ist Teil des AwF 040 Visualisierung</w:t>
            </w:r>
          </w:p>
        </w:tc>
      </w:tr>
    </w:tbl>
    <w:p w14:paraId="19F23336" w14:textId="77777777" w:rsidR="002F58ED" w:rsidRDefault="002F58ED" w:rsidP="00071DB4">
      <w:pPr>
        <w:rPr>
          <w:rFonts w:eastAsia="Arial"/>
        </w:rPr>
      </w:pPr>
    </w:p>
    <w:p w14:paraId="70423479" w14:textId="70C41126" w:rsidR="00A7549F" w:rsidRDefault="00A7549F">
      <w:pPr>
        <w:spacing w:line="259" w:lineRule="auto"/>
        <w:jc w:val="left"/>
        <w:rPr>
          <w:rFonts w:eastAsia="Arial"/>
        </w:rPr>
      </w:pPr>
      <w:r>
        <w:rPr>
          <w:rFonts w:eastAsia="Arial"/>
        </w:rPr>
        <w:br w:type="page"/>
      </w:r>
    </w:p>
    <w:tbl>
      <w:tblPr>
        <w:tblW w:w="8670"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55"/>
        <w:gridCol w:w="7515"/>
      </w:tblGrid>
      <w:tr w:rsidR="00A7549F" w:rsidRPr="00A7549F" w14:paraId="76E0B2A4" w14:textId="77777777" w:rsidTr="00C66D8C">
        <w:trPr>
          <w:trHeight w:val="450"/>
        </w:trPr>
        <w:tc>
          <w:tcPr>
            <w:tcW w:w="115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09C98035" w14:textId="7237032C" w:rsidR="00A7549F" w:rsidRPr="00A7549F" w:rsidRDefault="00A7549F" w:rsidP="00A7549F">
            <w:pPr>
              <w:spacing w:line="259" w:lineRule="auto"/>
              <w:rPr>
                <w:rFonts w:eastAsia="Arial"/>
                <w:color w:val="FFFFFF" w:themeColor="background1"/>
                <w:sz w:val="18"/>
                <w:szCs w:val="18"/>
              </w:rPr>
            </w:pPr>
            <w:r w:rsidRPr="00A7549F">
              <w:rPr>
                <w:rFonts w:eastAsia="Arial"/>
                <w:color w:val="FFFFFF" w:themeColor="background1"/>
                <w:sz w:val="18"/>
                <w:szCs w:val="18"/>
              </w:rPr>
              <w:lastRenderedPageBreak/>
              <w:t>AwF 1</w:t>
            </w:r>
            <w:r w:rsidR="00B85301" w:rsidRPr="00654455">
              <w:rPr>
                <w:rFonts w:eastAsia="Arial"/>
                <w:color w:val="FFFFFF" w:themeColor="background1"/>
                <w:sz w:val="18"/>
                <w:szCs w:val="18"/>
              </w:rPr>
              <w:t>3</w:t>
            </w:r>
            <w:r w:rsidRPr="00A7549F">
              <w:rPr>
                <w:rFonts w:eastAsia="Arial"/>
                <w:color w:val="FFFFFF" w:themeColor="background1"/>
                <w:sz w:val="18"/>
                <w:szCs w:val="18"/>
              </w:rPr>
              <w:t>0 </w:t>
            </w:r>
          </w:p>
        </w:tc>
        <w:tc>
          <w:tcPr>
            <w:tcW w:w="7515" w:type="dxa"/>
            <w:tcBorders>
              <w:top w:val="single" w:sz="6" w:space="0" w:color="A6A6A6"/>
              <w:left w:val="single" w:sz="6" w:space="0" w:color="A6A6A6"/>
              <w:bottom w:val="single" w:sz="6" w:space="0" w:color="A6A6A6"/>
              <w:right w:val="single" w:sz="6" w:space="0" w:color="A6A6A6"/>
            </w:tcBorders>
            <w:shd w:val="clear" w:color="auto" w:fill="0055B8"/>
            <w:vAlign w:val="center"/>
            <w:hideMark/>
          </w:tcPr>
          <w:p w14:paraId="12483332" w14:textId="7A33385B" w:rsidR="00A7549F" w:rsidRPr="00A7549F" w:rsidRDefault="00DB7963" w:rsidP="00A7549F">
            <w:pPr>
              <w:spacing w:line="259" w:lineRule="auto"/>
              <w:rPr>
                <w:rFonts w:eastAsia="Arial"/>
                <w:color w:val="FFFFFF" w:themeColor="background1"/>
                <w:sz w:val="18"/>
                <w:szCs w:val="18"/>
              </w:rPr>
            </w:pPr>
            <w:r w:rsidRPr="00654455">
              <w:rPr>
                <w:rFonts w:eastAsia="Arial"/>
                <w:color w:val="FFFFFF" w:themeColor="background1"/>
                <w:sz w:val="18"/>
                <w:szCs w:val="18"/>
              </w:rPr>
              <w:t>Logistikplanung</w:t>
            </w:r>
            <w:r w:rsidR="00A7549F" w:rsidRPr="00A7549F">
              <w:rPr>
                <w:rFonts w:eastAsia="Arial"/>
                <w:color w:val="FFFFFF" w:themeColor="background1"/>
                <w:sz w:val="18"/>
                <w:szCs w:val="18"/>
              </w:rPr>
              <w:t>  </w:t>
            </w:r>
          </w:p>
        </w:tc>
      </w:tr>
      <w:tr w:rsidR="00A7549F" w:rsidRPr="00A7549F" w14:paraId="14F1828A"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25324799" w14:textId="41311F8C" w:rsidR="00A7549F" w:rsidRPr="00A7549F" w:rsidRDefault="00A7549F" w:rsidP="00A7549F">
            <w:pPr>
              <w:spacing w:line="259" w:lineRule="auto"/>
              <w:rPr>
                <w:rFonts w:eastAsia="Arial"/>
                <w:sz w:val="18"/>
                <w:szCs w:val="18"/>
              </w:rPr>
            </w:pPr>
            <w:r w:rsidRPr="00A7549F">
              <w:rPr>
                <w:rFonts w:eastAsia="Arial"/>
                <w:sz w:val="18"/>
                <w:szCs w:val="18"/>
              </w:rPr>
              <w:t>Definition </w:t>
            </w:r>
            <w:r w:rsidR="009A5C10">
              <w:rPr>
                <w:rFonts w:eastAsia="Arial"/>
                <w:sz w:val="18"/>
                <w:szCs w:val="18"/>
              </w:rPr>
              <w:t>/ Beschreibung</w:t>
            </w:r>
          </w:p>
        </w:tc>
      </w:tr>
      <w:tr w:rsidR="00A7549F" w:rsidRPr="00A7549F" w14:paraId="28DE8EDA"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1029A654" w14:textId="50E3C36F" w:rsidR="00A7549F" w:rsidRPr="00A7549F" w:rsidRDefault="00864172" w:rsidP="00A7549F">
            <w:pPr>
              <w:spacing w:line="259" w:lineRule="auto"/>
              <w:rPr>
                <w:rFonts w:eastAsia="Arial"/>
                <w:sz w:val="18"/>
                <w:szCs w:val="18"/>
              </w:rPr>
            </w:pPr>
            <w:r w:rsidRPr="005A1093">
              <w:rPr>
                <w:rFonts w:eastAsia="Arial"/>
                <w:color w:val="auto"/>
                <w:sz w:val="18"/>
                <w:szCs w:val="18"/>
              </w:rPr>
              <w:t>Unterstützung der Planung und Kommunikation von Logistikabläufen (Baustelleneinrichtung, Baustelleninfrastruktur</w:t>
            </w:r>
            <w:r w:rsidR="00BB2F49" w:rsidRPr="005A1093">
              <w:rPr>
                <w:rFonts w:eastAsia="Arial"/>
                <w:color w:val="auto"/>
                <w:sz w:val="18"/>
                <w:szCs w:val="18"/>
              </w:rPr>
              <w:t>, Verkehrsphasen, Verkehrsführung) auf Basis von 4D-Modellen.</w:t>
            </w:r>
          </w:p>
        </w:tc>
      </w:tr>
      <w:tr w:rsidR="00A7549F" w:rsidRPr="00A7549F" w14:paraId="11C3F2A5"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7D1B0CB8" w14:textId="2BBA28DA" w:rsidR="00A7549F" w:rsidRPr="00A7549F" w:rsidRDefault="009E5BC2" w:rsidP="00A7549F">
            <w:pPr>
              <w:spacing w:line="259" w:lineRule="auto"/>
              <w:rPr>
                <w:rFonts w:eastAsia="Arial"/>
                <w:sz w:val="18"/>
                <w:szCs w:val="18"/>
              </w:rPr>
            </w:pPr>
            <w:r>
              <w:rPr>
                <w:rFonts w:eastAsia="Arial"/>
                <w:sz w:val="18"/>
                <w:szCs w:val="18"/>
              </w:rPr>
              <w:t>Ziele, Nutzen, Mehrwerte</w:t>
            </w:r>
            <w:r w:rsidR="00A7549F" w:rsidRPr="00A7549F">
              <w:rPr>
                <w:rFonts w:eastAsia="Arial"/>
                <w:sz w:val="18"/>
                <w:szCs w:val="18"/>
              </w:rPr>
              <w:t> </w:t>
            </w:r>
          </w:p>
        </w:tc>
      </w:tr>
      <w:tr w:rsidR="00A7549F" w:rsidRPr="00A7549F" w14:paraId="534275FE"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3948849F" w14:textId="77777777" w:rsidR="009E5BC2" w:rsidRDefault="009E5BC2" w:rsidP="00A556B0">
            <w:pPr>
              <w:numPr>
                <w:ilvl w:val="0"/>
                <w:numId w:val="91"/>
              </w:numPr>
              <w:spacing w:line="259" w:lineRule="auto"/>
              <w:rPr>
                <w:rFonts w:eastAsia="Arial"/>
                <w:color w:val="auto"/>
                <w:sz w:val="18"/>
                <w:szCs w:val="18"/>
              </w:rPr>
            </w:pPr>
            <w:r w:rsidRPr="009E5BC2">
              <w:rPr>
                <w:rFonts w:eastAsia="Arial"/>
                <w:color w:val="auto"/>
                <w:sz w:val="18"/>
                <w:szCs w:val="18"/>
              </w:rPr>
              <w:t>Effektivere Identifikation logistischer Konflikte (Platzmangel, beschränkte Anfahrtswege etc.) durch Darstellung in den Modellen </w:t>
            </w:r>
          </w:p>
          <w:p w14:paraId="0063A408" w14:textId="46D382DB" w:rsidR="009A48D2" w:rsidRPr="009E5BC2" w:rsidRDefault="009A48D2" w:rsidP="00A556B0">
            <w:pPr>
              <w:numPr>
                <w:ilvl w:val="0"/>
                <w:numId w:val="91"/>
              </w:numPr>
              <w:spacing w:line="259" w:lineRule="auto"/>
              <w:rPr>
                <w:rFonts w:eastAsia="Arial"/>
                <w:color w:val="auto"/>
                <w:sz w:val="18"/>
                <w:szCs w:val="18"/>
              </w:rPr>
            </w:pPr>
            <w:r>
              <w:rPr>
                <w:rFonts w:eastAsia="Arial"/>
                <w:color w:val="auto"/>
                <w:sz w:val="18"/>
                <w:szCs w:val="18"/>
              </w:rPr>
              <w:t xml:space="preserve">Erreichbarkeit aller Baustellenbereich durch </w:t>
            </w:r>
            <w:r w:rsidR="005A1093">
              <w:rPr>
                <w:rFonts w:eastAsia="Arial"/>
                <w:color w:val="auto"/>
                <w:sz w:val="18"/>
                <w:szCs w:val="18"/>
              </w:rPr>
              <w:t>einblenden von Kranstandplätzen, Betonpumpen, etc.</w:t>
            </w:r>
          </w:p>
          <w:p w14:paraId="2E1487D4" w14:textId="77777777" w:rsidR="009E5BC2" w:rsidRPr="009E5BC2" w:rsidRDefault="009E5BC2" w:rsidP="00A556B0">
            <w:pPr>
              <w:numPr>
                <w:ilvl w:val="0"/>
                <w:numId w:val="91"/>
              </w:numPr>
              <w:spacing w:line="259" w:lineRule="auto"/>
              <w:rPr>
                <w:rFonts w:eastAsia="Arial"/>
                <w:color w:val="auto"/>
                <w:sz w:val="18"/>
                <w:szCs w:val="18"/>
              </w:rPr>
            </w:pPr>
            <w:r w:rsidRPr="009E5BC2">
              <w:rPr>
                <w:rFonts w:eastAsia="Arial"/>
                <w:color w:val="auto"/>
                <w:sz w:val="18"/>
                <w:szCs w:val="18"/>
              </w:rPr>
              <w:t>Schnelleres und besseres Nachvollziehen von Abhängigkeiten bei Planungsänderungen durch dreidimensionale Darstellungen in Verbindung mit zeitlichen Abläufen  </w:t>
            </w:r>
          </w:p>
          <w:p w14:paraId="64AB8F1A" w14:textId="77777777" w:rsidR="009E5BC2" w:rsidRPr="009E5BC2" w:rsidRDefault="009E5BC2" w:rsidP="00A556B0">
            <w:pPr>
              <w:numPr>
                <w:ilvl w:val="0"/>
                <w:numId w:val="91"/>
              </w:numPr>
              <w:spacing w:line="259" w:lineRule="auto"/>
              <w:rPr>
                <w:rFonts w:eastAsia="Arial"/>
                <w:color w:val="auto"/>
                <w:sz w:val="18"/>
                <w:szCs w:val="18"/>
              </w:rPr>
            </w:pPr>
            <w:r w:rsidRPr="009E5BC2">
              <w:rPr>
                <w:rFonts w:eastAsia="Arial"/>
                <w:color w:val="auto"/>
                <w:sz w:val="18"/>
                <w:szCs w:val="18"/>
              </w:rPr>
              <w:t>Reduzierter Aufwand bei der Grundlagenermittlung aufgrund durchgängiger Datennutzung </w:t>
            </w:r>
          </w:p>
          <w:p w14:paraId="3F6CFD69" w14:textId="699BEE06" w:rsidR="00A7549F" w:rsidRPr="009E5BC2" w:rsidRDefault="009E5BC2" w:rsidP="00A556B0">
            <w:pPr>
              <w:numPr>
                <w:ilvl w:val="0"/>
                <w:numId w:val="91"/>
              </w:numPr>
              <w:spacing w:line="259" w:lineRule="auto"/>
              <w:rPr>
                <w:rFonts w:eastAsia="Arial"/>
                <w:sz w:val="18"/>
                <w:szCs w:val="18"/>
              </w:rPr>
            </w:pPr>
            <w:r w:rsidRPr="009E5BC2">
              <w:rPr>
                <w:rFonts w:eastAsia="Arial"/>
                <w:color w:val="auto"/>
                <w:sz w:val="18"/>
                <w:szCs w:val="18"/>
              </w:rPr>
              <w:t>Kosten- und Zeitreduzierung durch optimierte Prozessplanung </w:t>
            </w:r>
          </w:p>
        </w:tc>
      </w:tr>
      <w:tr w:rsidR="00A7549F" w:rsidRPr="00A7549F" w14:paraId="45CCA9DB"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BDBDB"/>
            <w:vAlign w:val="center"/>
            <w:hideMark/>
          </w:tcPr>
          <w:p w14:paraId="37B56ABD" w14:textId="77777777" w:rsidR="00A7549F" w:rsidRPr="00A7549F" w:rsidRDefault="00A7549F" w:rsidP="00A7549F">
            <w:pPr>
              <w:spacing w:line="259" w:lineRule="auto"/>
              <w:rPr>
                <w:rFonts w:eastAsia="Arial"/>
                <w:sz w:val="18"/>
                <w:szCs w:val="18"/>
              </w:rPr>
            </w:pPr>
            <w:r w:rsidRPr="00A7549F">
              <w:rPr>
                <w:rFonts w:eastAsia="Arial"/>
                <w:sz w:val="18"/>
                <w:szCs w:val="18"/>
              </w:rPr>
              <w:t>Umsetzung </w:t>
            </w:r>
            <w:r w:rsidRPr="00A7549F">
              <w:rPr>
                <w:rFonts w:eastAsia="Arial"/>
                <w:i/>
                <w:iCs/>
                <w:sz w:val="18"/>
                <w:szCs w:val="18"/>
              </w:rPr>
              <w:t>(Durch den Bieter im Rahmen der Vor-BAP-Beiträge zu beschreiben, spezifizieren oder zu ergänzen)</w:t>
            </w:r>
            <w:r w:rsidRPr="00A7549F">
              <w:rPr>
                <w:rFonts w:eastAsia="Arial"/>
                <w:sz w:val="18"/>
                <w:szCs w:val="18"/>
              </w:rPr>
              <w:t> </w:t>
            </w:r>
          </w:p>
        </w:tc>
      </w:tr>
      <w:tr w:rsidR="00A7549F" w:rsidRPr="00A7549F" w14:paraId="4B00DB75"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09D14622" w14:textId="77777777" w:rsidR="00DA1CF4" w:rsidRDefault="005271B0" w:rsidP="00A556B0">
            <w:pPr>
              <w:numPr>
                <w:ilvl w:val="0"/>
                <w:numId w:val="101"/>
              </w:numPr>
              <w:spacing w:line="259" w:lineRule="auto"/>
              <w:rPr>
                <w:rFonts w:eastAsia="Arial"/>
                <w:sz w:val="18"/>
                <w:szCs w:val="18"/>
              </w:rPr>
            </w:pPr>
            <w:r>
              <w:rPr>
                <w:rFonts w:eastAsia="Arial"/>
                <w:sz w:val="18"/>
                <w:szCs w:val="18"/>
              </w:rPr>
              <w:t xml:space="preserve">Erfassung und Berücksichtigung </w:t>
            </w:r>
            <w:r w:rsidR="00DA1CF4">
              <w:rPr>
                <w:rFonts w:eastAsia="Arial"/>
                <w:sz w:val="18"/>
                <w:szCs w:val="18"/>
              </w:rPr>
              <w:t>der Anforderungen aus AIA und BAP</w:t>
            </w:r>
          </w:p>
          <w:p w14:paraId="78E6ED27" w14:textId="77777777" w:rsidR="009D755D" w:rsidRDefault="00DA1CF4" w:rsidP="00A556B0">
            <w:pPr>
              <w:numPr>
                <w:ilvl w:val="0"/>
                <w:numId w:val="101"/>
              </w:numPr>
              <w:spacing w:line="259" w:lineRule="auto"/>
              <w:rPr>
                <w:rFonts w:eastAsia="Arial"/>
                <w:sz w:val="18"/>
                <w:szCs w:val="18"/>
              </w:rPr>
            </w:pPr>
            <w:r>
              <w:rPr>
                <w:rFonts w:eastAsia="Arial"/>
                <w:sz w:val="18"/>
                <w:szCs w:val="18"/>
              </w:rPr>
              <w:t xml:space="preserve">Erzeugung der Modelle der Logistik mit den hier </w:t>
            </w:r>
            <w:r w:rsidR="009D755D">
              <w:rPr>
                <w:rFonts w:eastAsia="Arial"/>
                <w:sz w:val="18"/>
                <w:szCs w:val="18"/>
              </w:rPr>
              <w:t>relevanten Elementen</w:t>
            </w:r>
          </w:p>
          <w:p w14:paraId="3468A95E" w14:textId="77777777" w:rsidR="00D42BFB" w:rsidRDefault="009D755D" w:rsidP="00A556B0">
            <w:pPr>
              <w:numPr>
                <w:ilvl w:val="0"/>
                <w:numId w:val="101"/>
              </w:numPr>
              <w:spacing w:line="259" w:lineRule="auto"/>
              <w:rPr>
                <w:rFonts w:eastAsia="Arial"/>
                <w:sz w:val="18"/>
                <w:szCs w:val="18"/>
              </w:rPr>
            </w:pPr>
            <w:r>
              <w:rPr>
                <w:rFonts w:eastAsia="Arial"/>
                <w:sz w:val="18"/>
                <w:szCs w:val="18"/>
              </w:rPr>
              <w:t xml:space="preserve">Berücksichtigung und Verknüpfung </w:t>
            </w:r>
            <w:r w:rsidR="00D42BFB">
              <w:rPr>
                <w:rFonts w:eastAsia="Arial"/>
                <w:sz w:val="18"/>
                <w:szCs w:val="18"/>
              </w:rPr>
              <w:t>der Ergebnisse aus AwF 120</w:t>
            </w:r>
          </w:p>
          <w:p w14:paraId="3356D5F3" w14:textId="637DE155" w:rsidR="00F96429" w:rsidRDefault="00D42BFB" w:rsidP="00A556B0">
            <w:pPr>
              <w:numPr>
                <w:ilvl w:val="0"/>
                <w:numId w:val="101"/>
              </w:numPr>
              <w:spacing w:line="259" w:lineRule="auto"/>
              <w:rPr>
                <w:rFonts w:eastAsia="Arial"/>
                <w:sz w:val="18"/>
                <w:szCs w:val="18"/>
              </w:rPr>
            </w:pPr>
            <w:r>
              <w:rPr>
                <w:rFonts w:eastAsia="Arial"/>
                <w:sz w:val="18"/>
                <w:szCs w:val="18"/>
              </w:rPr>
              <w:t xml:space="preserve">Durchführung </w:t>
            </w:r>
            <w:r w:rsidR="00F96429">
              <w:rPr>
                <w:rFonts w:eastAsia="Arial"/>
                <w:sz w:val="18"/>
                <w:szCs w:val="18"/>
              </w:rPr>
              <w:t>einer modellbasierten Optimierung der Logi</w:t>
            </w:r>
            <w:r w:rsidR="009A48D2">
              <w:rPr>
                <w:rFonts w:eastAsia="Arial"/>
                <w:sz w:val="18"/>
                <w:szCs w:val="18"/>
              </w:rPr>
              <w:t>s</w:t>
            </w:r>
            <w:r w:rsidR="00F96429">
              <w:rPr>
                <w:rFonts w:eastAsia="Arial"/>
                <w:sz w:val="18"/>
                <w:szCs w:val="18"/>
              </w:rPr>
              <w:t>tikplanung</w:t>
            </w:r>
          </w:p>
          <w:p w14:paraId="3D92FDF0" w14:textId="77777777" w:rsidR="001E4A23" w:rsidRDefault="00F96429" w:rsidP="00A556B0">
            <w:pPr>
              <w:numPr>
                <w:ilvl w:val="0"/>
                <w:numId w:val="101"/>
              </w:numPr>
              <w:spacing w:line="259" w:lineRule="auto"/>
              <w:rPr>
                <w:rFonts w:eastAsia="Arial"/>
                <w:sz w:val="18"/>
                <w:szCs w:val="18"/>
              </w:rPr>
            </w:pPr>
            <w:r>
              <w:rPr>
                <w:rFonts w:eastAsia="Arial"/>
                <w:sz w:val="18"/>
                <w:szCs w:val="18"/>
              </w:rPr>
              <w:t>Koordination</w:t>
            </w:r>
            <w:r w:rsidR="005C7511">
              <w:rPr>
                <w:rFonts w:eastAsia="Arial"/>
                <w:sz w:val="18"/>
                <w:szCs w:val="18"/>
              </w:rPr>
              <w:t xml:space="preserve"> der optimierten Logistikplanung mit anderen Logistikplanungen des Projekt</w:t>
            </w:r>
            <w:r w:rsidR="001E4A23">
              <w:rPr>
                <w:rFonts w:eastAsia="Arial"/>
                <w:sz w:val="18"/>
                <w:szCs w:val="18"/>
              </w:rPr>
              <w:t>es</w:t>
            </w:r>
          </w:p>
          <w:p w14:paraId="484D1018" w14:textId="56646CE4" w:rsidR="001E4A23" w:rsidRDefault="00A7549F" w:rsidP="00A556B0">
            <w:pPr>
              <w:numPr>
                <w:ilvl w:val="0"/>
                <w:numId w:val="101"/>
              </w:numPr>
              <w:spacing w:line="259" w:lineRule="auto"/>
              <w:rPr>
                <w:rFonts w:eastAsia="Arial"/>
                <w:sz w:val="18"/>
                <w:szCs w:val="18"/>
              </w:rPr>
            </w:pPr>
            <w:r w:rsidRPr="00A7549F">
              <w:rPr>
                <w:rFonts w:eastAsia="Arial"/>
                <w:sz w:val="18"/>
                <w:szCs w:val="18"/>
              </w:rPr>
              <w:t> </w:t>
            </w:r>
            <w:r w:rsidR="001E4A23">
              <w:rPr>
                <w:rFonts w:eastAsia="Arial"/>
                <w:sz w:val="18"/>
                <w:szCs w:val="18"/>
              </w:rPr>
              <w:t>Durchführung und Dokumentation der Qualitätssicherung der Logistikplanung</w:t>
            </w:r>
          </w:p>
          <w:p w14:paraId="4F6F41A8" w14:textId="0811C6A1" w:rsidR="001E4A23" w:rsidRDefault="001E4A23" w:rsidP="00A556B0">
            <w:pPr>
              <w:numPr>
                <w:ilvl w:val="0"/>
                <w:numId w:val="101"/>
              </w:numPr>
              <w:spacing w:line="259" w:lineRule="auto"/>
              <w:rPr>
                <w:rFonts w:eastAsia="Arial"/>
                <w:sz w:val="18"/>
                <w:szCs w:val="18"/>
              </w:rPr>
            </w:pPr>
            <w:r>
              <w:rPr>
                <w:rFonts w:eastAsia="Arial"/>
                <w:sz w:val="18"/>
                <w:szCs w:val="18"/>
              </w:rPr>
              <w:t>Durchführung und Dokumentation der Qualitätsprüfung der Logistikplanung</w:t>
            </w:r>
          </w:p>
          <w:p w14:paraId="4FC81CAC" w14:textId="7A36BB2B" w:rsidR="00A7549F" w:rsidRPr="00A7549F" w:rsidRDefault="001E4A23" w:rsidP="00A556B0">
            <w:pPr>
              <w:numPr>
                <w:ilvl w:val="0"/>
                <w:numId w:val="101"/>
              </w:numPr>
              <w:spacing w:line="259" w:lineRule="auto"/>
              <w:rPr>
                <w:rFonts w:eastAsia="Arial"/>
                <w:sz w:val="18"/>
                <w:szCs w:val="18"/>
              </w:rPr>
            </w:pPr>
            <w:r>
              <w:rPr>
                <w:rFonts w:eastAsia="Arial"/>
                <w:sz w:val="18"/>
                <w:szCs w:val="18"/>
              </w:rPr>
              <w:t>Bereitstellung der qualitätsgeprüften Ergebnisse</w:t>
            </w:r>
          </w:p>
        </w:tc>
      </w:tr>
      <w:tr w:rsidR="00A7549F" w:rsidRPr="00A7549F" w14:paraId="64CACEF4"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D0CECE"/>
            <w:vAlign w:val="center"/>
            <w:hideMark/>
          </w:tcPr>
          <w:p w14:paraId="7AF003B2" w14:textId="77777777" w:rsidR="00A7549F" w:rsidRPr="00A7549F" w:rsidRDefault="00A7549F" w:rsidP="00A7549F">
            <w:pPr>
              <w:spacing w:line="259" w:lineRule="auto"/>
              <w:rPr>
                <w:rFonts w:eastAsia="Arial"/>
                <w:sz w:val="18"/>
                <w:szCs w:val="18"/>
              </w:rPr>
            </w:pPr>
            <w:r w:rsidRPr="00A7549F">
              <w:rPr>
                <w:rFonts w:eastAsia="Arial"/>
                <w:sz w:val="18"/>
                <w:szCs w:val="18"/>
              </w:rPr>
              <w:t>Nicht-Ziele </w:t>
            </w:r>
          </w:p>
        </w:tc>
      </w:tr>
      <w:tr w:rsidR="00A7549F" w:rsidRPr="00A7549F" w14:paraId="11B55BC2" w14:textId="77777777" w:rsidTr="00C66D8C">
        <w:trPr>
          <w:trHeight w:val="345"/>
        </w:trPr>
        <w:tc>
          <w:tcPr>
            <w:tcW w:w="8670" w:type="dxa"/>
            <w:gridSpan w:val="2"/>
            <w:tcBorders>
              <w:top w:val="single" w:sz="6" w:space="0" w:color="A6A6A6"/>
              <w:left w:val="single" w:sz="6" w:space="0" w:color="A6A6A6"/>
              <w:bottom w:val="single" w:sz="6" w:space="0" w:color="A6A6A6"/>
              <w:right w:val="single" w:sz="6" w:space="0" w:color="A6A6A6"/>
            </w:tcBorders>
            <w:shd w:val="clear" w:color="auto" w:fill="auto"/>
            <w:vAlign w:val="center"/>
            <w:hideMark/>
          </w:tcPr>
          <w:p w14:paraId="658746D6" w14:textId="63CD0B5B" w:rsidR="00A7549F" w:rsidRPr="00A7549F" w:rsidRDefault="00A7549F" w:rsidP="00A556B0">
            <w:pPr>
              <w:numPr>
                <w:ilvl w:val="0"/>
                <w:numId w:val="102"/>
              </w:numPr>
              <w:spacing w:line="259" w:lineRule="auto"/>
              <w:rPr>
                <w:rFonts w:eastAsia="Arial"/>
                <w:sz w:val="18"/>
                <w:szCs w:val="18"/>
              </w:rPr>
            </w:pPr>
          </w:p>
        </w:tc>
      </w:tr>
    </w:tbl>
    <w:p w14:paraId="2CD2D485" w14:textId="77777777" w:rsidR="005818B9" w:rsidRDefault="005818B9" w:rsidP="00071DB4">
      <w:pPr>
        <w:rPr>
          <w:rFonts w:eastAsia="Arial"/>
        </w:rPr>
      </w:pPr>
    </w:p>
    <w:p w14:paraId="77FC2883" w14:textId="77777777" w:rsidR="005818B9" w:rsidRDefault="005818B9" w:rsidP="00071DB4">
      <w:pPr>
        <w:rPr>
          <w:rFonts w:eastAsia="Arial"/>
        </w:rPr>
      </w:pPr>
    </w:p>
    <w:p w14:paraId="14FEA454" w14:textId="77777777" w:rsidR="005818B9" w:rsidRDefault="005818B9" w:rsidP="00071DB4">
      <w:pPr>
        <w:rPr>
          <w:rFonts w:eastAsia="Arial"/>
        </w:rPr>
      </w:pPr>
    </w:p>
    <w:p w14:paraId="750EBD17" w14:textId="77777777" w:rsidR="002F58ED" w:rsidRDefault="002F58ED" w:rsidP="00071DB4">
      <w:pPr>
        <w:rPr>
          <w:rFonts w:eastAsia="Arial"/>
        </w:rPr>
      </w:pPr>
    </w:p>
    <w:p w14:paraId="1756DD97" w14:textId="5B1BBD64" w:rsidR="00D53A19" w:rsidRPr="00F43FB1" w:rsidRDefault="00D53A19" w:rsidP="00071DB4">
      <w:pPr>
        <w:pStyle w:val="Anhang"/>
      </w:pPr>
      <w:bookmarkStart w:id="709" w:name="_Ref96071861"/>
      <w:bookmarkStart w:id="710" w:name="_Ref96071867"/>
      <w:bookmarkStart w:id="711" w:name="_Ref96071881"/>
      <w:bookmarkStart w:id="712" w:name="_Toc230098925"/>
      <w:r w:rsidRPr="00F43FB1">
        <w:lastRenderedPageBreak/>
        <w:t xml:space="preserve">Digitale Liefergegenstände &amp; </w:t>
      </w:r>
      <w:r w:rsidR="00C53D25" w:rsidRPr="00F43FB1">
        <w:t>-z</w:t>
      </w:r>
      <w:r w:rsidRPr="00F43FB1">
        <w:t>eitpunkte</w:t>
      </w:r>
      <w:bookmarkEnd w:id="709"/>
      <w:bookmarkEnd w:id="710"/>
      <w:bookmarkEnd w:id="711"/>
      <w:bookmarkEnd w:id="712"/>
    </w:p>
    <w:p w14:paraId="62E06B5C" w14:textId="1667E66F" w:rsidR="0002206A" w:rsidRPr="00F43FB1" w:rsidRDefault="0002206A" w:rsidP="00071DB4">
      <w:pPr>
        <w:rPr>
          <w:rFonts w:eastAsia="Times New Roman"/>
          <w:lang w:eastAsia="de-DE"/>
        </w:rPr>
      </w:pPr>
      <w:r w:rsidRPr="00F43FB1">
        <w:rPr>
          <w:rFonts w:eastAsia="Times New Roman"/>
          <w:lang w:eastAsia="de-DE"/>
        </w:rPr>
        <w:t xml:space="preserve">Im Rahmen der Leistungserbringung des ANs sind digitale Liefergegenstände zu erstellen, gegen die Anforderungen zu prüfen und </w:t>
      </w:r>
      <w:r w:rsidR="00390874" w:rsidRPr="00F43FB1">
        <w:rPr>
          <w:rFonts w:eastAsia="Times New Roman"/>
          <w:lang w:eastAsia="de-DE"/>
        </w:rPr>
        <w:t>de</w:t>
      </w:r>
      <w:r w:rsidR="00390874">
        <w:rPr>
          <w:rFonts w:eastAsia="Times New Roman"/>
          <w:lang w:eastAsia="de-DE"/>
        </w:rPr>
        <w:t>r</w:t>
      </w:r>
      <w:r w:rsidR="00390874" w:rsidRPr="00F43FB1">
        <w:rPr>
          <w:rFonts w:eastAsia="Times New Roman"/>
          <w:lang w:eastAsia="de-DE"/>
        </w:rPr>
        <w:t xml:space="preserve"> </w:t>
      </w:r>
      <w:r w:rsidRPr="00F43FB1">
        <w:rPr>
          <w:rFonts w:eastAsia="Times New Roman"/>
          <w:lang w:eastAsia="de-DE"/>
        </w:rPr>
        <w:t>AG zu übergeben. Die digitalen Liefergegenstände müssen projektphasen- bzw. meilensteinbezogen beschrieben werden. Hierzu sind die wesentlichen BIM-Termine in den Gesamtterminplan zu berücksichtigen und kontinuierlich anzupassen.</w:t>
      </w:r>
    </w:p>
    <w:p w14:paraId="130E5DA1" w14:textId="43E8C8E5" w:rsidR="007E3BC6" w:rsidRPr="00F43FB1" w:rsidRDefault="003A4093" w:rsidP="00071DB4">
      <w:pPr>
        <w:rPr>
          <w:rFonts w:eastAsia="Times New Roman"/>
          <w:lang w:eastAsia="de-DE"/>
        </w:rPr>
      </w:pPr>
      <w:r w:rsidRPr="003A4093">
        <w:rPr>
          <w:rFonts w:eastAsia="Times New Roman"/>
          <w:lang w:eastAsia="de-DE"/>
        </w:rPr>
        <w:t>Die Liefergegenstände ergeben sich aus den projektspezifischen A</w:t>
      </w:r>
      <w:r w:rsidR="008A4885">
        <w:rPr>
          <w:rFonts w:eastAsia="Times New Roman"/>
          <w:lang w:eastAsia="de-DE"/>
        </w:rPr>
        <w:t>wF</w:t>
      </w:r>
      <w:r w:rsidRPr="003A4093">
        <w:rPr>
          <w:rFonts w:eastAsia="Times New Roman"/>
          <w:lang w:eastAsia="de-DE"/>
        </w:rPr>
        <w:t xml:space="preserve"> und Anforderungen.</w:t>
      </w:r>
      <w:r>
        <w:rPr>
          <w:rFonts w:eastAsia="Times New Roman"/>
          <w:lang w:eastAsia="de-DE"/>
        </w:rPr>
        <w:t xml:space="preserve"> </w:t>
      </w:r>
      <w:r w:rsidR="0002206A" w:rsidRPr="00F43FB1">
        <w:rPr>
          <w:rFonts w:eastAsia="Times New Roman"/>
          <w:lang w:eastAsia="de-DE"/>
        </w:rPr>
        <w:t xml:space="preserve">Als digitale Liefergegenstände werden alle Dateien angesehen, die als Ergebnis einer Leistung </w:t>
      </w:r>
      <w:r w:rsidR="007E3BC6" w:rsidRPr="00F43FB1">
        <w:rPr>
          <w:rFonts w:eastAsia="Times New Roman"/>
          <w:lang w:eastAsia="de-DE"/>
        </w:rPr>
        <w:t xml:space="preserve">während oder </w:t>
      </w:r>
      <w:r w:rsidR="0002206A" w:rsidRPr="00F43FB1">
        <w:rPr>
          <w:rFonts w:eastAsia="Times New Roman"/>
          <w:lang w:eastAsia="de-DE"/>
        </w:rPr>
        <w:t xml:space="preserve">am Ende einer Projektphase bzw. eines bestimmten Meilensteins an </w:t>
      </w:r>
      <w:r w:rsidR="00390874" w:rsidRPr="00F43FB1">
        <w:rPr>
          <w:rFonts w:eastAsia="Times New Roman"/>
          <w:lang w:eastAsia="de-DE"/>
        </w:rPr>
        <w:t>de</w:t>
      </w:r>
      <w:r w:rsidR="00390874">
        <w:rPr>
          <w:rFonts w:eastAsia="Times New Roman"/>
          <w:lang w:eastAsia="de-DE"/>
        </w:rPr>
        <w:t>r</w:t>
      </w:r>
      <w:r w:rsidR="00390874" w:rsidRPr="00F43FB1">
        <w:rPr>
          <w:rFonts w:eastAsia="Times New Roman"/>
          <w:lang w:eastAsia="de-DE"/>
        </w:rPr>
        <w:t xml:space="preserve"> </w:t>
      </w:r>
      <w:r w:rsidR="0002206A" w:rsidRPr="00F43FB1">
        <w:rPr>
          <w:rFonts w:eastAsia="Times New Roman"/>
          <w:lang w:eastAsia="de-DE"/>
        </w:rPr>
        <w:t xml:space="preserve">AG übergeben werden müssen. Hierzu gehören </w:t>
      </w:r>
      <w:r>
        <w:rPr>
          <w:rFonts w:eastAsia="Times New Roman"/>
          <w:lang w:eastAsia="de-DE"/>
        </w:rPr>
        <w:t xml:space="preserve">der BAP, </w:t>
      </w:r>
      <w:r w:rsidR="0002206A" w:rsidRPr="00F43FB1">
        <w:rPr>
          <w:rFonts w:eastAsia="Times New Roman"/>
          <w:lang w:eastAsia="de-DE"/>
        </w:rPr>
        <w:t>digitale Modelle, abgeleitete 2D-Pläne, Prüfberichte</w:t>
      </w:r>
      <w:r>
        <w:rPr>
          <w:rFonts w:eastAsia="Times New Roman"/>
          <w:lang w:eastAsia="de-DE"/>
        </w:rPr>
        <w:t>, etc.</w:t>
      </w:r>
      <w:r w:rsidR="0002206A" w:rsidRPr="00F43FB1">
        <w:rPr>
          <w:rFonts w:eastAsia="Times New Roman"/>
          <w:lang w:eastAsia="de-DE"/>
        </w:rPr>
        <w:t xml:space="preserve"> </w:t>
      </w:r>
    </w:p>
    <w:p w14:paraId="74C23575" w14:textId="6566115C" w:rsidR="001A2410" w:rsidRPr="00F43FB1" w:rsidRDefault="00FB1B47" w:rsidP="00071DB4">
      <w:pPr>
        <w:rPr>
          <w:rFonts w:eastAsia="Times New Roman"/>
          <w:lang w:eastAsia="de-DE"/>
        </w:rPr>
      </w:pPr>
      <w:r w:rsidRPr="00F43FB1">
        <w:rPr>
          <w:rFonts w:eastAsia="Times New Roman"/>
          <w:lang w:eastAsia="de-DE"/>
        </w:rPr>
        <w:t>Bei digitalen Liefergegenstände</w:t>
      </w:r>
      <w:r w:rsidR="00681DD3" w:rsidRPr="00F43FB1">
        <w:rPr>
          <w:rFonts w:eastAsia="Times New Roman"/>
          <w:lang w:eastAsia="de-DE"/>
        </w:rPr>
        <w:t>n</w:t>
      </w:r>
      <w:r w:rsidRPr="00F43FB1">
        <w:rPr>
          <w:rFonts w:eastAsia="Times New Roman"/>
          <w:lang w:eastAsia="de-DE"/>
        </w:rPr>
        <w:t xml:space="preserve"> werden Turnus- und Meilenstein</w:t>
      </w:r>
      <w:r w:rsidR="00B71219" w:rsidRPr="00F43FB1">
        <w:rPr>
          <w:rFonts w:eastAsia="Times New Roman"/>
          <w:lang w:eastAsia="de-DE"/>
        </w:rPr>
        <w:t>daten</w:t>
      </w:r>
      <w:r w:rsidRPr="00F43FB1">
        <w:rPr>
          <w:rFonts w:eastAsia="Times New Roman"/>
          <w:lang w:eastAsia="de-DE"/>
        </w:rPr>
        <w:t>lieferung</w:t>
      </w:r>
      <w:r w:rsidR="00B71219" w:rsidRPr="00F43FB1">
        <w:rPr>
          <w:rFonts w:eastAsia="Times New Roman"/>
          <w:lang w:eastAsia="de-DE"/>
        </w:rPr>
        <w:t>en unterschieden.</w:t>
      </w:r>
    </w:p>
    <w:p w14:paraId="657A4EFA" w14:textId="29A9A1FA" w:rsidR="00A942CC" w:rsidRPr="006A4CDC" w:rsidRDefault="00B71219" w:rsidP="00071DB4">
      <w:pPr>
        <w:rPr>
          <w:sz w:val="20"/>
          <w:szCs w:val="20"/>
        </w:rPr>
      </w:pPr>
      <w:r w:rsidRPr="00F43FB1">
        <w:t xml:space="preserve">In folgender Tabelle </w:t>
      </w:r>
      <w:r w:rsidR="00BC5DA2" w:rsidRPr="00F43FB1">
        <w:t>sind die Zeitpunkte</w:t>
      </w:r>
      <w:r w:rsidRPr="00F43FB1">
        <w:t xml:space="preserve"> für</w:t>
      </w:r>
      <w:r w:rsidR="00DD7639" w:rsidRPr="00F43FB1">
        <w:t xml:space="preserve"> die Turnus</w:t>
      </w:r>
      <w:r w:rsidR="002E49E0" w:rsidRPr="00F43FB1">
        <w:t>- und Meilenstein</w:t>
      </w:r>
      <w:r w:rsidR="00DD7639" w:rsidRPr="00F43FB1">
        <w:t>lieferungen</w:t>
      </w:r>
      <w:r w:rsidR="00794C10" w:rsidRPr="00F43FB1">
        <w:t xml:space="preserve"> </w:t>
      </w:r>
      <w:r w:rsidR="00DD7639" w:rsidRPr="00F43FB1">
        <w:t xml:space="preserve">projektspezifisch festgelegt. Darüber hinaus </w:t>
      </w:r>
      <w:r w:rsidR="008F2814" w:rsidRPr="00F43FB1">
        <w:t>sind</w:t>
      </w:r>
      <w:r w:rsidR="00DD7639" w:rsidRPr="00F43FB1">
        <w:t xml:space="preserve"> im Vorfeld von Besprechungen mit </w:t>
      </w:r>
      <w:r w:rsidR="00390874" w:rsidRPr="00F43FB1">
        <w:t>de</w:t>
      </w:r>
      <w:r w:rsidR="00390874">
        <w:t>r</w:t>
      </w:r>
      <w:r w:rsidR="00390874" w:rsidRPr="00F43FB1">
        <w:t xml:space="preserve"> </w:t>
      </w:r>
      <w:r w:rsidR="00DD7639" w:rsidRPr="00F43FB1">
        <w:t xml:space="preserve">AG die relevanten Turnusdaten zu </w:t>
      </w:r>
      <w:r w:rsidR="00DD7639" w:rsidRPr="00F1504A">
        <w:t>aktualisieren.</w:t>
      </w:r>
      <w:r w:rsidR="002E28CE" w:rsidRPr="00F43FB1">
        <w:rPr>
          <w:sz w:val="20"/>
          <w:szCs w:val="20"/>
        </w:rPr>
        <w:t xml:space="preserve"> </w:t>
      </w:r>
    </w:p>
    <w:tbl>
      <w:tblPr>
        <w:tblStyle w:val="Tabellenraster"/>
        <w:tblW w:w="91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1271"/>
        <w:gridCol w:w="3969"/>
        <w:gridCol w:w="2410"/>
        <w:gridCol w:w="1477"/>
      </w:tblGrid>
      <w:tr w:rsidR="00885445" w:rsidRPr="00885445" w14:paraId="2D74E7FF" w14:textId="77777777" w:rsidTr="00447F7A">
        <w:trPr>
          <w:trHeight w:val="340"/>
        </w:trPr>
        <w:tc>
          <w:tcPr>
            <w:tcW w:w="1271"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35F571DC" w14:textId="77777777" w:rsidR="00CB1C40" w:rsidRPr="00885445" w:rsidRDefault="00CB1C40" w:rsidP="00071DB4">
            <w:pPr>
              <w:rPr>
                <w:color w:val="FFFFFF" w:themeColor="background1"/>
                <w:sz w:val="18"/>
                <w:szCs w:val="18"/>
              </w:rPr>
            </w:pPr>
            <w:r w:rsidRPr="00885445">
              <w:rPr>
                <w:color w:val="FFFFFF" w:themeColor="background1"/>
                <w:sz w:val="18"/>
                <w:szCs w:val="18"/>
              </w:rPr>
              <w:t>Projektphase</w:t>
            </w:r>
          </w:p>
        </w:tc>
        <w:tc>
          <w:tcPr>
            <w:tcW w:w="7856" w:type="dxa"/>
            <w:gridSpan w:val="3"/>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4A25F6AB" w14:textId="6B6D5AAF" w:rsidR="00CB1C40" w:rsidRPr="00885445" w:rsidRDefault="00CB1C40" w:rsidP="00071DB4">
            <w:pPr>
              <w:rPr>
                <w:color w:val="FFFFFF" w:themeColor="background1"/>
                <w:sz w:val="18"/>
                <w:szCs w:val="18"/>
              </w:rPr>
            </w:pPr>
          </w:p>
        </w:tc>
      </w:tr>
      <w:tr w:rsidR="00885445" w:rsidRPr="00885445" w14:paraId="209FDCBF" w14:textId="77777777" w:rsidTr="00447F7A">
        <w:trPr>
          <w:trHeight w:val="340"/>
        </w:trPr>
        <w:tc>
          <w:tcPr>
            <w:tcW w:w="1271"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60B2CB2" w14:textId="19BB7A58" w:rsidR="004341D6" w:rsidRPr="00885445" w:rsidRDefault="004341D6" w:rsidP="00071DB4">
            <w:pPr>
              <w:rPr>
                <w:color w:val="FFFFFF" w:themeColor="background1"/>
                <w:sz w:val="18"/>
                <w:szCs w:val="18"/>
              </w:rPr>
            </w:pPr>
            <w:r w:rsidRPr="00885445">
              <w:rPr>
                <w:color w:val="FFFFFF" w:themeColor="background1"/>
                <w:sz w:val="18"/>
                <w:szCs w:val="18"/>
              </w:rPr>
              <w:t>Meilenstein</w:t>
            </w:r>
          </w:p>
        </w:tc>
        <w:tc>
          <w:tcPr>
            <w:tcW w:w="7856" w:type="dxa"/>
            <w:gridSpan w:val="3"/>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75BE4D14" w14:textId="77777777" w:rsidR="004341D6" w:rsidRPr="00885445" w:rsidRDefault="004341D6" w:rsidP="00071DB4">
            <w:pPr>
              <w:rPr>
                <w:color w:val="FFFFFF" w:themeColor="background1"/>
                <w:sz w:val="18"/>
                <w:szCs w:val="18"/>
              </w:rPr>
            </w:pPr>
          </w:p>
        </w:tc>
      </w:tr>
      <w:tr w:rsidR="00885445" w:rsidRPr="00885445" w14:paraId="07131D41" w14:textId="77777777" w:rsidTr="008C7C50">
        <w:trPr>
          <w:trHeight w:val="340"/>
        </w:trPr>
        <w:tc>
          <w:tcPr>
            <w:tcW w:w="1271"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2919F0E2" w14:textId="11A0D008" w:rsidR="006735F7" w:rsidRPr="00885445" w:rsidRDefault="006735F7" w:rsidP="00071DB4">
            <w:pPr>
              <w:rPr>
                <w:color w:val="FFFFFF" w:themeColor="background1"/>
                <w:sz w:val="18"/>
                <w:szCs w:val="18"/>
              </w:rPr>
            </w:pPr>
            <w:r w:rsidRPr="00885445">
              <w:rPr>
                <w:color w:val="FFFFFF" w:themeColor="background1"/>
                <w:sz w:val="18"/>
                <w:szCs w:val="18"/>
              </w:rPr>
              <w:t>Lie</w:t>
            </w:r>
            <w:r w:rsidR="00CB1C40" w:rsidRPr="00885445">
              <w:rPr>
                <w:color w:val="FFFFFF" w:themeColor="background1"/>
                <w:sz w:val="18"/>
                <w:szCs w:val="18"/>
              </w:rPr>
              <w:t>fergegenstand</w:t>
            </w:r>
          </w:p>
        </w:tc>
        <w:tc>
          <w:tcPr>
            <w:tcW w:w="3969"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39068BAD" w14:textId="2CD090A7" w:rsidR="006735F7" w:rsidRPr="00885445" w:rsidRDefault="00CB1C40" w:rsidP="00071DB4">
            <w:pPr>
              <w:rPr>
                <w:color w:val="FFFFFF" w:themeColor="background1"/>
                <w:sz w:val="18"/>
                <w:szCs w:val="18"/>
              </w:rPr>
            </w:pPr>
            <w:r w:rsidRPr="00885445">
              <w:rPr>
                <w:color w:val="FFFFFF" w:themeColor="background1"/>
                <w:sz w:val="18"/>
                <w:szCs w:val="18"/>
              </w:rPr>
              <w:t>Beschreibung</w:t>
            </w:r>
          </w:p>
        </w:tc>
        <w:tc>
          <w:tcPr>
            <w:tcW w:w="2410"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07E4EF94" w14:textId="5FC3039A" w:rsidR="006735F7" w:rsidRPr="00885445" w:rsidRDefault="00CB1C40" w:rsidP="00071DB4">
            <w:pPr>
              <w:rPr>
                <w:color w:val="FFFFFF" w:themeColor="background1"/>
                <w:sz w:val="18"/>
                <w:szCs w:val="18"/>
              </w:rPr>
            </w:pPr>
            <w:r w:rsidRPr="00885445">
              <w:rPr>
                <w:color w:val="FFFFFF" w:themeColor="background1"/>
                <w:sz w:val="18"/>
                <w:szCs w:val="18"/>
              </w:rPr>
              <w:t>Lieferzeitpunkt</w:t>
            </w:r>
          </w:p>
        </w:tc>
        <w:tc>
          <w:tcPr>
            <w:tcW w:w="1477" w:type="dxa"/>
            <w:tcBorders>
              <w:top w:val="single" w:sz="4" w:space="0" w:color="FFFFFF" w:themeColor="background1"/>
              <w:left w:val="single" w:sz="4" w:space="0" w:color="FFFFFF" w:themeColor="background1"/>
              <w:bottom w:val="single" w:sz="4" w:space="0" w:color="A6A6A6" w:themeColor="background1" w:themeShade="A6"/>
              <w:right w:val="single" w:sz="4" w:space="0" w:color="FFFFFF" w:themeColor="background1"/>
            </w:tcBorders>
            <w:shd w:val="clear" w:color="auto" w:fill="0055B8"/>
            <w:vAlign w:val="center"/>
          </w:tcPr>
          <w:p w14:paraId="4B293640" w14:textId="79C2939E" w:rsidR="006735F7" w:rsidRPr="00885445" w:rsidRDefault="00CB1C40" w:rsidP="00071DB4">
            <w:pPr>
              <w:rPr>
                <w:color w:val="FFFFFF" w:themeColor="background1"/>
                <w:sz w:val="18"/>
                <w:szCs w:val="18"/>
              </w:rPr>
            </w:pPr>
            <w:r w:rsidRPr="00885445">
              <w:rPr>
                <w:color w:val="FFFFFF" w:themeColor="background1"/>
                <w:sz w:val="18"/>
                <w:szCs w:val="18"/>
              </w:rPr>
              <w:t>Datenformat</w:t>
            </w:r>
          </w:p>
        </w:tc>
      </w:tr>
      <w:tr w:rsidR="006735F7" w:rsidRPr="00885445" w14:paraId="4BBAAEDF"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C95C6C9" w14:textId="6F7A871F" w:rsidR="00D67D4D" w:rsidRPr="00885445" w:rsidRDefault="007A5D65" w:rsidP="00885445">
            <w:pPr>
              <w:jc w:val="left"/>
              <w:rPr>
                <w:sz w:val="18"/>
                <w:szCs w:val="18"/>
              </w:rPr>
            </w:pPr>
            <w:r>
              <w:rPr>
                <w:sz w:val="18"/>
                <w:szCs w:val="18"/>
              </w:rPr>
              <w:t>AwF 000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8F4EE5C" w14:textId="726736B9" w:rsidR="006735F7" w:rsidRPr="00885445" w:rsidRDefault="00AF6519" w:rsidP="00885445">
            <w:pPr>
              <w:jc w:val="left"/>
              <w:rPr>
                <w:sz w:val="18"/>
                <w:szCs w:val="18"/>
              </w:rPr>
            </w:pPr>
            <w:r>
              <w:rPr>
                <w:sz w:val="18"/>
                <w:szCs w:val="18"/>
              </w:rPr>
              <w:t>BAP</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D2BBBF" w14:textId="33908F21" w:rsidR="00D67D4D" w:rsidRPr="00885445" w:rsidRDefault="00442501" w:rsidP="00885445">
            <w:pPr>
              <w:jc w:val="left"/>
              <w:rPr>
                <w:sz w:val="18"/>
                <w:szCs w:val="18"/>
              </w:rPr>
            </w:pPr>
            <w:r>
              <w:rPr>
                <w:sz w:val="18"/>
                <w:szCs w:val="18"/>
              </w:rPr>
              <w:t>14 Tage vor BIM-Kickoff</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7693F9F" w14:textId="68AABAD4" w:rsidR="00D67D4D" w:rsidRPr="00885445" w:rsidRDefault="009F4F60" w:rsidP="00885445">
            <w:pPr>
              <w:jc w:val="left"/>
              <w:rPr>
                <w:sz w:val="18"/>
                <w:szCs w:val="18"/>
              </w:rPr>
            </w:pPr>
            <w:r>
              <w:rPr>
                <w:sz w:val="18"/>
                <w:szCs w:val="18"/>
              </w:rPr>
              <w:t xml:space="preserve">PDF, </w:t>
            </w:r>
            <w:r w:rsidR="00BA7AA6">
              <w:rPr>
                <w:sz w:val="18"/>
                <w:szCs w:val="18"/>
              </w:rPr>
              <w:t>Doc</w:t>
            </w:r>
          </w:p>
        </w:tc>
      </w:tr>
      <w:tr w:rsidR="00D23DF5" w:rsidRPr="00885445" w14:paraId="6945DAFE"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43223FE" w14:textId="0981AEE7" w:rsidR="00D66856" w:rsidRPr="00885445" w:rsidRDefault="007A5D65" w:rsidP="00885445">
            <w:pPr>
              <w:jc w:val="left"/>
              <w:rPr>
                <w:sz w:val="18"/>
                <w:szCs w:val="18"/>
              </w:rPr>
            </w:pPr>
            <w:r>
              <w:rPr>
                <w:sz w:val="18"/>
                <w:szCs w:val="18"/>
              </w:rPr>
              <w:t>AwF 010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129B726F" w14:textId="0BAFBC75" w:rsidR="00D41CA9" w:rsidRPr="00885445" w:rsidRDefault="00FD3ADF" w:rsidP="00885445">
            <w:pPr>
              <w:jc w:val="left"/>
              <w:rPr>
                <w:sz w:val="18"/>
                <w:szCs w:val="18"/>
              </w:rPr>
            </w:pPr>
            <w:r>
              <w:rPr>
                <w:sz w:val="18"/>
                <w:szCs w:val="18"/>
              </w:rPr>
              <w:t>Bestandsmodelle</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81D7C6" w14:textId="5E694E8A" w:rsidR="00D23DF5" w:rsidRPr="008C7C50" w:rsidRDefault="008C7C50" w:rsidP="00885445">
            <w:pPr>
              <w:jc w:val="left"/>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03FC3C3" w14:textId="677B2223" w:rsidR="00D23DF5" w:rsidRPr="0080705A" w:rsidRDefault="0080705A" w:rsidP="00885445">
            <w:pPr>
              <w:jc w:val="left"/>
              <w:rPr>
                <w:sz w:val="18"/>
                <w:szCs w:val="18"/>
              </w:rPr>
            </w:pPr>
            <w:r w:rsidRPr="0080705A">
              <w:rPr>
                <w:sz w:val="18"/>
                <w:szCs w:val="18"/>
              </w:rPr>
              <w:t>IFC 4, CPIXML, Geodaten; DWG, DXF, natives Format </w:t>
            </w:r>
          </w:p>
        </w:tc>
      </w:tr>
      <w:tr w:rsidR="004341D6" w:rsidRPr="00885445" w14:paraId="5C231BB8"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E993F8E" w14:textId="4680DC79" w:rsidR="004341D6" w:rsidRPr="00885445" w:rsidRDefault="007A5D65" w:rsidP="00071DB4">
            <w:pPr>
              <w:rPr>
                <w:sz w:val="18"/>
                <w:szCs w:val="18"/>
              </w:rPr>
            </w:pPr>
            <w:r>
              <w:rPr>
                <w:sz w:val="18"/>
                <w:szCs w:val="18"/>
              </w:rPr>
              <w:t>AwF 030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827F956" w14:textId="7BC45149" w:rsidR="004341D6" w:rsidRPr="00885445" w:rsidRDefault="00FD3ADF" w:rsidP="00071DB4">
            <w:pPr>
              <w:rPr>
                <w:sz w:val="18"/>
                <w:szCs w:val="18"/>
              </w:rPr>
            </w:pPr>
            <w:r>
              <w:rPr>
                <w:sz w:val="18"/>
                <w:szCs w:val="18"/>
              </w:rPr>
              <w:t>Variantenmodelle</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0952E69" w14:textId="7FE06CF2" w:rsidR="004341D6"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62247A3" w14:textId="5DFC6FB6" w:rsidR="004341D6" w:rsidRPr="00B85ADB" w:rsidRDefault="00B85ADB" w:rsidP="00071DB4">
            <w:pPr>
              <w:rPr>
                <w:sz w:val="18"/>
                <w:szCs w:val="18"/>
              </w:rPr>
            </w:pPr>
            <w:r w:rsidRPr="00B85ADB">
              <w:rPr>
                <w:sz w:val="18"/>
                <w:szCs w:val="18"/>
              </w:rPr>
              <w:t>IFC</w:t>
            </w:r>
            <w:r>
              <w:rPr>
                <w:sz w:val="18"/>
                <w:szCs w:val="18"/>
              </w:rPr>
              <w:t xml:space="preserve"> 4</w:t>
            </w:r>
            <w:r w:rsidRPr="00B85ADB">
              <w:rPr>
                <w:sz w:val="18"/>
                <w:szCs w:val="18"/>
              </w:rPr>
              <w:t>, CPIXML, Geodaten; DWG, DXF, natives Format </w:t>
            </w:r>
          </w:p>
        </w:tc>
      </w:tr>
      <w:tr w:rsidR="004341D6" w:rsidRPr="00885445" w14:paraId="44119534"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12EC079" w14:textId="49829ACD" w:rsidR="007A5D65" w:rsidRPr="00885445" w:rsidRDefault="007A5D65" w:rsidP="00071DB4">
            <w:pPr>
              <w:rPr>
                <w:sz w:val="18"/>
                <w:szCs w:val="18"/>
              </w:rPr>
            </w:pPr>
            <w:r>
              <w:rPr>
                <w:sz w:val="18"/>
                <w:szCs w:val="18"/>
              </w:rPr>
              <w:t>AwF 050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99AC71C" w14:textId="0B7B3561" w:rsidR="004341D6" w:rsidRPr="00885445" w:rsidRDefault="00FD3ADF" w:rsidP="00071DB4">
            <w:pPr>
              <w:rPr>
                <w:sz w:val="18"/>
                <w:szCs w:val="18"/>
              </w:rPr>
            </w:pPr>
            <w:r>
              <w:rPr>
                <w:sz w:val="18"/>
                <w:szCs w:val="18"/>
              </w:rPr>
              <w:t>Koordination der Fachgewerke</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1D55F41" w14:textId="78BF320A" w:rsidR="004341D6" w:rsidRPr="006A4CDC" w:rsidRDefault="006A4CDC" w:rsidP="00071DB4">
            <w:pPr>
              <w:rPr>
                <w:sz w:val="18"/>
                <w:szCs w:val="18"/>
              </w:rPr>
            </w:pPr>
            <w:r w:rsidRPr="006A4CDC">
              <w:rPr>
                <w:sz w:val="18"/>
                <w:szCs w:val="18"/>
              </w:rPr>
              <w:t>Vor Übergabe der jeweiligen Turnusdaten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1B4118A" w14:textId="4E88E4C4" w:rsidR="004341D6" w:rsidRPr="00F87171" w:rsidRDefault="0025109D" w:rsidP="00071DB4">
            <w:pPr>
              <w:rPr>
                <w:sz w:val="18"/>
                <w:szCs w:val="18"/>
              </w:rPr>
            </w:pPr>
            <w:r w:rsidRPr="00F87171">
              <w:rPr>
                <w:sz w:val="18"/>
                <w:szCs w:val="18"/>
              </w:rPr>
              <w:t>PDF, IFC 4, BCF </w:t>
            </w:r>
          </w:p>
        </w:tc>
      </w:tr>
      <w:tr w:rsidR="007A5D65" w:rsidRPr="00885445" w14:paraId="0B4D162D"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6CE9DCF" w14:textId="39F406AA" w:rsidR="007A5D65" w:rsidRDefault="007A5D65" w:rsidP="00071DB4">
            <w:pPr>
              <w:rPr>
                <w:sz w:val="18"/>
                <w:szCs w:val="18"/>
              </w:rPr>
            </w:pPr>
            <w:r>
              <w:rPr>
                <w:sz w:val="18"/>
                <w:szCs w:val="18"/>
              </w:rPr>
              <w:t>AwF 060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F88D72E" w14:textId="56917619" w:rsidR="007A5D65" w:rsidRPr="00885445" w:rsidRDefault="00E109EF" w:rsidP="00071DB4">
            <w:pPr>
              <w:rPr>
                <w:sz w:val="18"/>
                <w:szCs w:val="18"/>
              </w:rPr>
            </w:pPr>
            <w:r>
              <w:rPr>
                <w:sz w:val="18"/>
                <w:szCs w:val="18"/>
              </w:rPr>
              <w:t>Planungsfortschrittskontrolle und Qualitätsprüfung</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FB3D667" w14:textId="78105CC6" w:rsidR="007A5D65" w:rsidRPr="006A4CDC" w:rsidRDefault="006A4CDC" w:rsidP="00071DB4">
            <w:pPr>
              <w:rPr>
                <w:sz w:val="18"/>
                <w:szCs w:val="18"/>
              </w:rPr>
            </w:pPr>
            <w:r w:rsidRPr="006A4CDC">
              <w:rPr>
                <w:sz w:val="18"/>
                <w:szCs w:val="18"/>
              </w:rPr>
              <w:t>Vor Übergabe der jeweiligen Turnusdaten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1350D54" w14:textId="10428015" w:rsidR="007A5D65" w:rsidRPr="00F87171" w:rsidRDefault="00E87EAF" w:rsidP="00071DB4">
            <w:pPr>
              <w:rPr>
                <w:sz w:val="18"/>
                <w:szCs w:val="18"/>
              </w:rPr>
            </w:pPr>
            <w:r w:rsidRPr="00F87171">
              <w:rPr>
                <w:sz w:val="18"/>
                <w:szCs w:val="18"/>
              </w:rPr>
              <w:t>PDF, IFC 4, BCF </w:t>
            </w:r>
          </w:p>
        </w:tc>
      </w:tr>
      <w:tr w:rsidR="007A5D65" w:rsidRPr="00885445" w14:paraId="2C16F00B"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30C67FC" w14:textId="7B0AF0B8" w:rsidR="007A5D65" w:rsidRDefault="007A5D65" w:rsidP="00071DB4">
            <w:pPr>
              <w:rPr>
                <w:sz w:val="18"/>
                <w:szCs w:val="18"/>
              </w:rPr>
            </w:pPr>
            <w:r>
              <w:rPr>
                <w:sz w:val="18"/>
                <w:szCs w:val="18"/>
              </w:rPr>
              <w:t>AwF 080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0DFDE2C6" w14:textId="53E73A88" w:rsidR="007A5D65" w:rsidRPr="00885445" w:rsidRDefault="00E109EF" w:rsidP="00071DB4">
            <w:pPr>
              <w:rPr>
                <w:sz w:val="18"/>
                <w:szCs w:val="18"/>
              </w:rPr>
            </w:pPr>
            <w:r>
              <w:rPr>
                <w:sz w:val="18"/>
                <w:szCs w:val="18"/>
              </w:rPr>
              <w:t>Ableitung von Planunterlagen</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FF1908F" w14:textId="4AE98F9E" w:rsidR="007A5D65"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143AB7E" w14:textId="41F89F87" w:rsidR="007A5D65" w:rsidRPr="00F87171" w:rsidRDefault="00F5689C" w:rsidP="00071DB4">
            <w:pPr>
              <w:rPr>
                <w:sz w:val="18"/>
                <w:szCs w:val="18"/>
              </w:rPr>
            </w:pPr>
            <w:r w:rsidRPr="00F87171">
              <w:rPr>
                <w:sz w:val="18"/>
                <w:szCs w:val="18"/>
              </w:rPr>
              <w:t>PDF, TIFF, DWG, DXF </w:t>
            </w:r>
          </w:p>
        </w:tc>
      </w:tr>
      <w:tr w:rsidR="007A5D65" w:rsidRPr="00885445" w14:paraId="3FE974C4"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1BC7BD0" w14:textId="056E35B1" w:rsidR="007A5D65" w:rsidRDefault="007A5D65" w:rsidP="00071DB4">
            <w:pPr>
              <w:rPr>
                <w:sz w:val="18"/>
                <w:szCs w:val="18"/>
              </w:rPr>
            </w:pPr>
            <w:r>
              <w:rPr>
                <w:sz w:val="18"/>
                <w:szCs w:val="18"/>
              </w:rPr>
              <w:t xml:space="preserve">AwF </w:t>
            </w:r>
            <w:r w:rsidR="00AF6519">
              <w:rPr>
                <w:sz w:val="18"/>
                <w:szCs w:val="18"/>
              </w:rPr>
              <w:t>100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6E6B887" w14:textId="33F27AEE" w:rsidR="007A5D65" w:rsidRPr="00885445" w:rsidRDefault="00E109EF" w:rsidP="00071DB4">
            <w:pPr>
              <w:rPr>
                <w:sz w:val="18"/>
                <w:szCs w:val="18"/>
              </w:rPr>
            </w:pPr>
            <w:r>
              <w:rPr>
                <w:sz w:val="18"/>
                <w:szCs w:val="18"/>
              </w:rPr>
              <w:t>Mengen- und Kostenermittlungen</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C41BDFA" w14:textId="34ADF726" w:rsidR="007A5D65"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121FCBB" w14:textId="07D10FCA" w:rsidR="007A5D65" w:rsidRPr="00F87171" w:rsidRDefault="00F87171" w:rsidP="00071DB4">
            <w:pPr>
              <w:rPr>
                <w:sz w:val="18"/>
                <w:szCs w:val="18"/>
              </w:rPr>
            </w:pPr>
            <w:r w:rsidRPr="00F87171">
              <w:rPr>
                <w:sz w:val="18"/>
                <w:szCs w:val="18"/>
              </w:rPr>
              <w:t>PDF, XLXS </w:t>
            </w:r>
          </w:p>
        </w:tc>
      </w:tr>
      <w:tr w:rsidR="007A5D65" w:rsidRPr="00885445" w14:paraId="0E1FD060"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C4CD469" w14:textId="5E4040B7" w:rsidR="007A5D65" w:rsidRDefault="00AF6519" w:rsidP="00071DB4">
            <w:pPr>
              <w:rPr>
                <w:sz w:val="18"/>
                <w:szCs w:val="18"/>
              </w:rPr>
            </w:pPr>
            <w:r>
              <w:rPr>
                <w:sz w:val="18"/>
                <w:szCs w:val="18"/>
              </w:rPr>
              <w:t>AwF 110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A7DA91F" w14:textId="5D1FF48B" w:rsidR="007A5D65" w:rsidRPr="00885445" w:rsidRDefault="005D6970" w:rsidP="00071DB4">
            <w:pPr>
              <w:rPr>
                <w:sz w:val="18"/>
                <w:szCs w:val="18"/>
              </w:rPr>
            </w:pPr>
            <w:r w:rsidRPr="005D6970">
              <w:rPr>
                <w:rFonts w:eastAsia="Arial"/>
                <w:color w:val="auto"/>
                <w:sz w:val="18"/>
                <w:szCs w:val="18"/>
              </w:rPr>
              <w:t>Leistungsverzeichnis, Ausschreibung, Vergabe</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1CDD02C" w14:textId="68CC85E1" w:rsidR="007A5D65"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FB7ED85" w14:textId="2D9BCADA" w:rsidR="007A5D65" w:rsidRPr="00885445" w:rsidRDefault="00F87171" w:rsidP="00071DB4">
            <w:pPr>
              <w:rPr>
                <w:sz w:val="18"/>
                <w:szCs w:val="18"/>
              </w:rPr>
            </w:pPr>
            <w:r>
              <w:rPr>
                <w:sz w:val="18"/>
                <w:szCs w:val="18"/>
              </w:rPr>
              <w:t xml:space="preserve">PDF, GAEB, </w:t>
            </w:r>
            <w:r w:rsidR="0051653D">
              <w:rPr>
                <w:sz w:val="18"/>
                <w:szCs w:val="18"/>
              </w:rPr>
              <w:t>IFC 4</w:t>
            </w:r>
          </w:p>
        </w:tc>
      </w:tr>
      <w:tr w:rsidR="00AF6519" w:rsidRPr="00885445" w14:paraId="2CEC8398"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1766C28" w14:textId="25E80482" w:rsidR="00AF6519" w:rsidRDefault="00AF6519" w:rsidP="00071DB4">
            <w:pPr>
              <w:rPr>
                <w:sz w:val="18"/>
                <w:szCs w:val="18"/>
              </w:rPr>
            </w:pPr>
            <w:r>
              <w:rPr>
                <w:sz w:val="18"/>
                <w:szCs w:val="18"/>
              </w:rPr>
              <w:t>AwF 120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4720181E" w14:textId="340C55E9" w:rsidR="00AF6519" w:rsidRPr="00885445" w:rsidRDefault="005D6970" w:rsidP="00071DB4">
            <w:pPr>
              <w:rPr>
                <w:sz w:val="18"/>
                <w:szCs w:val="18"/>
              </w:rPr>
            </w:pPr>
            <w:r w:rsidRPr="005D6970">
              <w:rPr>
                <w:rFonts w:eastAsia="Arial"/>
                <w:color w:val="auto"/>
                <w:sz w:val="18"/>
                <w:szCs w:val="18"/>
              </w:rPr>
              <w:t>Terminplanung der Ausführung</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354A0BB8" w14:textId="2A382777" w:rsidR="00AF6519"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74B05CFE" w14:textId="04FE258D" w:rsidR="00AF6519" w:rsidRPr="00885445" w:rsidRDefault="0051653D" w:rsidP="00071DB4">
            <w:pPr>
              <w:rPr>
                <w:sz w:val="18"/>
                <w:szCs w:val="18"/>
              </w:rPr>
            </w:pPr>
            <w:r>
              <w:rPr>
                <w:sz w:val="18"/>
                <w:szCs w:val="18"/>
              </w:rPr>
              <w:t xml:space="preserve">PDF, IFC 4, </w:t>
            </w:r>
            <w:r w:rsidR="008461B3">
              <w:rPr>
                <w:sz w:val="18"/>
                <w:szCs w:val="18"/>
              </w:rPr>
              <w:t>XLSX</w:t>
            </w:r>
          </w:p>
        </w:tc>
      </w:tr>
      <w:tr w:rsidR="00AF6519" w:rsidRPr="00885445" w14:paraId="1BEAD652" w14:textId="77777777" w:rsidTr="008C7C50">
        <w:trPr>
          <w:trHeight w:val="340"/>
        </w:trPr>
        <w:tc>
          <w:tcPr>
            <w:tcW w:w="127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5EB651FD" w14:textId="75FF5F8A" w:rsidR="00AF6519" w:rsidRPr="005D6970" w:rsidRDefault="00AF6519" w:rsidP="00071DB4">
            <w:pPr>
              <w:rPr>
                <w:color w:val="auto"/>
                <w:sz w:val="18"/>
                <w:szCs w:val="18"/>
              </w:rPr>
            </w:pPr>
            <w:r w:rsidRPr="005D6970">
              <w:rPr>
                <w:color w:val="auto"/>
                <w:sz w:val="18"/>
                <w:szCs w:val="18"/>
              </w:rPr>
              <w:t>AwF 130</w:t>
            </w:r>
          </w:p>
        </w:tc>
        <w:tc>
          <w:tcPr>
            <w:tcW w:w="396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1374334D" w14:textId="0779C7F4" w:rsidR="00AF6519" w:rsidRPr="005D6970" w:rsidRDefault="005D6970" w:rsidP="00071DB4">
            <w:pPr>
              <w:rPr>
                <w:color w:val="auto"/>
                <w:sz w:val="18"/>
                <w:szCs w:val="18"/>
              </w:rPr>
            </w:pPr>
            <w:r w:rsidRPr="005D6970">
              <w:rPr>
                <w:rFonts w:eastAsia="Arial"/>
                <w:color w:val="auto"/>
                <w:sz w:val="18"/>
                <w:szCs w:val="18"/>
              </w:rPr>
              <w:t>Logistikplanung  </w:t>
            </w:r>
          </w:p>
        </w:tc>
        <w:tc>
          <w:tcPr>
            <w:tcW w:w="241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6BE0C306" w14:textId="077F8695" w:rsidR="00AF6519" w:rsidRPr="008C7C50" w:rsidRDefault="008C7C50" w:rsidP="00071DB4">
            <w:pPr>
              <w:rPr>
                <w:sz w:val="18"/>
                <w:szCs w:val="18"/>
              </w:rPr>
            </w:pPr>
            <w:r w:rsidRPr="008C7C50">
              <w:rPr>
                <w:sz w:val="18"/>
                <w:szCs w:val="18"/>
              </w:rPr>
              <w:t>Nach Bedarf, in Abstimmung mit dem AG </w:t>
            </w:r>
          </w:p>
        </w:tc>
        <w:tc>
          <w:tcPr>
            <w:tcW w:w="14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vAlign w:val="center"/>
          </w:tcPr>
          <w:p w14:paraId="28A6A3E8" w14:textId="4E0E928B" w:rsidR="00AF6519" w:rsidRPr="00885445" w:rsidRDefault="008461B3" w:rsidP="00071DB4">
            <w:pPr>
              <w:rPr>
                <w:sz w:val="18"/>
                <w:szCs w:val="18"/>
              </w:rPr>
            </w:pPr>
            <w:r>
              <w:rPr>
                <w:sz w:val="18"/>
                <w:szCs w:val="18"/>
              </w:rPr>
              <w:t>PDF, IFC 4. XLSX</w:t>
            </w:r>
          </w:p>
        </w:tc>
      </w:tr>
    </w:tbl>
    <w:p w14:paraId="53D3815E" w14:textId="30FE8F01" w:rsidR="007E3BC6" w:rsidRPr="00F43FB1" w:rsidRDefault="00D86781" w:rsidP="00071DB4">
      <w:pPr>
        <w:pStyle w:val="Beschriftung"/>
      </w:pPr>
      <w:bookmarkStart w:id="713" w:name="_Toc96590504"/>
      <w:bookmarkStart w:id="714" w:name="_Toc230098988"/>
      <w:r w:rsidRPr="00F43FB1">
        <w:t xml:space="preserve">Tabelle </w:t>
      </w:r>
      <w:r w:rsidR="00966963">
        <w:fldChar w:fldCharType="begin"/>
      </w:r>
      <w:r w:rsidR="00966963">
        <w:instrText xml:space="preserve"> SEQ Tabelle \* ARABIC </w:instrText>
      </w:r>
      <w:r w:rsidR="00966963">
        <w:fldChar w:fldCharType="separate"/>
      </w:r>
      <w:r w:rsidR="007703B4">
        <w:rPr>
          <w:noProof/>
        </w:rPr>
        <w:t>18</w:t>
      </w:r>
      <w:r w:rsidR="00966963">
        <w:rPr>
          <w:noProof/>
        </w:rPr>
        <w:fldChar w:fldCharType="end"/>
      </w:r>
      <w:r w:rsidR="007E3BC6" w:rsidRPr="00F43FB1">
        <w:t xml:space="preserve">: </w:t>
      </w:r>
      <w:bookmarkEnd w:id="713"/>
      <w:r w:rsidR="00E65B29" w:rsidRPr="00F43FB1">
        <w:t>Auflistung von digitalen Liefergegenständen und Lieferzeitpunkten</w:t>
      </w:r>
      <w:bookmarkStart w:id="715" w:name="AnhangEnde"/>
      <w:bookmarkEnd w:id="714"/>
      <w:bookmarkEnd w:id="715"/>
    </w:p>
    <w:p w14:paraId="706EB24B" w14:textId="484A9EE4" w:rsidR="004025A7" w:rsidRDefault="004025A7" w:rsidP="00071DB4"/>
    <w:p w14:paraId="43277368" w14:textId="77777777" w:rsidR="007406DC" w:rsidRPr="007406DC" w:rsidRDefault="007406DC" w:rsidP="007406DC">
      <w:pPr>
        <w:jc w:val="right"/>
      </w:pPr>
    </w:p>
    <w:sectPr w:rsidR="007406DC" w:rsidRPr="007406DC" w:rsidSect="003C26DC">
      <w:headerReference w:type="even" r:id="rId40"/>
      <w:headerReference w:type="default" r:id="rId41"/>
      <w:footerReference w:type="default" r:id="rId42"/>
      <w:headerReference w:type="first" r:id="rId43"/>
      <w:pgSz w:w="11906" w:h="16838" w:code="9"/>
      <w:pgMar w:top="1843" w:right="1134" w:bottom="992" w:left="1418" w:header="680" w:footer="284" w:gutter="0"/>
      <w:pgNumType w:fmt="lowerRoman"/>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006FA1" w14:textId="77777777" w:rsidR="00855859" w:rsidRPr="00F43FB1" w:rsidRDefault="00855859" w:rsidP="00071DB4">
      <w:r w:rsidRPr="00F43FB1">
        <w:separator/>
      </w:r>
    </w:p>
    <w:p w14:paraId="1CC7435D" w14:textId="77777777" w:rsidR="00855859" w:rsidRPr="00F43FB1" w:rsidRDefault="00855859" w:rsidP="00071DB4"/>
  </w:endnote>
  <w:endnote w:type="continuationSeparator" w:id="0">
    <w:p w14:paraId="1D7E445F" w14:textId="77777777" w:rsidR="00855859" w:rsidRPr="00F43FB1" w:rsidRDefault="00855859" w:rsidP="00071DB4">
      <w:r w:rsidRPr="00F43FB1">
        <w:continuationSeparator/>
      </w:r>
    </w:p>
    <w:p w14:paraId="1011B347" w14:textId="77777777" w:rsidR="00855859" w:rsidRPr="00F43FB1" w:rsidRDefault="00855859" w:rsidP="00071DB4"/>
  </w:endnote>
  <w:endnote w:type="continuationNotice" w:id="1">
    <w:p w14:paraId="249F7937" w14:textId="77777777" w:rsidR="00855859" w:rsidRPr="00F43FB1" w:rsidRDefault="00855859" w:rsidP="00071DB4"/>
    <w:p w14:paraId="14FA00E9" w14:textId="77777777" w:rsidR="00855859" w:rsidRPr="00F43FB1" w:rsidRDefault="00855859" w:rsidP="00071DB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EYInterstate Light">
    <w:altName w:val="Calibri"/>
    <w:charset w:val="00"/>
    <w:family w:val="auto"/>
    <w:pitch w:val="variable"/>
    <w:sig w:usb0="A00002AF" w:usb1="5000206A"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ranklin Gothic Demi">
    <w:charset w:val="00"/>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Segoe UI Semibold">
    <w:panose1 w:val="020B07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BMW Group Light">
    <w:altName w:val="Cambria"/>
    <w:panose1 w:val="00000000000000000000"/>
    <w:charset w:val="00"/>
    <w:family w:val="roman"/>
    <w:notTrueType/>
    <w:pitch w:val="default"/>
  </w:font>
  <w:font w:name="ArialMT">
    <w:altName w:val="Arial"/>
    <w:panose1 w:val="00000000000000000000"/>
    <w:charset w:val="00"/>
    <w:family w:val="auto"/>
    <w:notTrueType/>
    <w:pitch w:val="default"/>
    <w:sig w:usb0="00000003" w:usb1="00000000" w:usb2="00000000" w:usb3="00000000" w:csb0="00000001" w:csb1="00000000"/>
  </w:font>
  <w:font w:name="DB Office">
    <w:altName w:val="Arial"/>
    <w:charset w:val="00"/>
    <w:family w:val="swiss"/>
    <w:pitch w:val="variable"/>
    <w:sig w:usb0="A00000AF" w:usb1="1000204B" w:usb2="00000000" w:usb3="00000000" w:csb0="00000093" w:csb1="00000000"/>
  </w:font>
  <w:font w:name="Arial-BoldMT">
    <w:altName w:val="Arial"/>
    <w:panose1 w:val="00000000000000000000"/>
    <w:charset w:val="4D"/>
    <w:family w:val="auto"/>
    <w:notTrueType/>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FSAlbertPro-Light">
    <w:altName w:val="Cambria"/>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E93FA" w14:textId="6BE6665D" w:rsidR="0029301A" w:rsidRPr="00071DB4" w:rsidRDefault="00A13CBB" w:rsidP="00071DB4">
    <w:pPr>
      <w:pStyle w:val="Fuzeile"/>
    </w:pPr>
    <w:r w:rsidRPr="00071DB4">
      <w:t xml:space="preserve">Version </w:t>
    </w:r>
    <w:r w:rsidR="00EA5E14" w:rsidRPr="00071DB4">
      <w:t>2.</w:t>
    </w:r>
    <w:r w:rsidR="00902FD8" w:rsidRPr="00071DB4">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D8FEB" w14:textId="3C8D04E5" w:rsidR="0029301A" w:rsidRPr="00F43FB1" w:rsidRDefault="0029301A" w:rsidP="00071DB4">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91577" w14:textId="1C14B809" w:rsidR="0029301A" w:rsidRPr="00F43FB1" w:rsidRDefault="0029301A" w:rsidP="00071DB4">
    <w:pPr>
      <w:pStyle w:val="Fuzeile"/>
    </w:pPr>
  </w:p>
  <w:p w14:paraId="23E1C02D" w14:textId="23EBFC88" w:rsidR="0029301A" w:rsidRPr="00F43FB1" w:rsidRDefault="0029301A" w:rsidP="00071DB4">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2" w:rightFromText="142" w:horzAnchor="margin" w:tblpYSpec="bottom"/>
      <w:tblOverlap w:val="never"/>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4536"/>
      <w:gridCol w:w="2268"/>
    </w:tblGrid>
    <w:tr w:rsidR="0029301A" w:rsidRPr="00F43FB1" w14:paraId="1EBC9F2A" w14:textId="77777777" w:rsidTr="00F61127">
      <w:trPr>
        <w:trHeight w:val="169"/>
      </w:trPr>
      <w:tc>
        <w:tcPr>
          <w:tcW w:w="2552" w:type="dxa"/>
        </w:tcPr>
        <w:p w14:paraId="5965EF0C" w14:textId="263E5B54" w:rsidR="0029301A" w:rsidRPr="00F43FB1" w:rsidRDefault="0029301A" w:rsidP="00187DCC"/>
      </w:tc>
      <w:tc>
        <w:tcPr>
          <w:tcW w:w="4536" w:type="dxa"/>
        </w:tcPr>
        <w:p w14:paraId="369091B3" w14:textId="2B2C6944" w:rsidR="0029301A" w:rsidRPr="00F43FB1" w:rsidRDefault="0029301A" w:rsidP="00187DCC"/>
      </w:tc>
      <w:tc>
        <w:tcPr>
          <w:tcW w:w="2268" w:type="dxa"/>
        </w:tcPr>
        <w:p w14:paraId="633260E8" w14:textId="0D37A7C8" w:rsidR="0029301A" w:rsidRPr="00F43FB1" w:rsidRDefault="0029301A" w:rsidP="00187DCC">
          <w:pPr>
            <w:rPr>
              <w:bCs/>
              <w:iCs/>
              <w:color w:val="A6A6A6" w:themeColor="background1" w:themeShade="A6"/>
            </w:rPr>
          </w:pPr>
        </w:p>
      </w:tc>
    </w:tr>
  </w:tbl>
  <w:tbl>
    <w:tblPr>
      <w:tblStyle w:val="Tabellenraster"/>
      <w:tblpPr w:leftFromText="142" w:rightFromText="142" w:vertAnchor="text" w:horzAnchor="margin" w:tblpY="1"/>
      <w:tblW w:w="9351" w:type="dxa"/>
      <w:tblBorders>
        <w:top w:val="single" w:sz="4" w:space="0" w:color="A6A6A6" w:themeColor="background1" w:themeShade="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425"/>
    </w:tblGrid>
    <w:tr w:rsidR="0029301A" w:rsidRPr="00176CE3" w14:paraId="2DFBE05D" w14:textId="77777777" w:rsidTr="00787F6D">
      <w:trPr>
        <w:trHeight w:hRule="exact" w:val="454"/>
      </w:trPr>
      <w:tc>
        <w:tcPr>
          <w:tcW w:w="8926" w:type="dxa"/>
          <w:shd w:val="clear" w:color="auto" w:fill="auto"/>
          <w:vAlign w:val="center"/>
        </w:tcPr>
        <w:p w14:paraId="35BFB8ED" w14:textId="7EB74384" w:rsidR="0029301A" w:rsidRPr="00787F6D" w:rsidRDefault="00787F6D" w:rsidP="00071DB4">
          <w:r w:rsidRPr="00787F6D">
            <w:t>A45, Schwerte/Westhofen, Ausbau RWBA Wannebach II – Planung (Lph. 1-6)</w:t>
          </w:r>
        </w:p>
      </w:tc>
      <w:tc>
        <w:tcPr>
          <w:tcW w:w="425" w:type="dxa"/>
          <w:vAlign w:val="center"/>
        </w:tcPr>
        <w:p w14:paraId="172628E7" w14:textId="6CE53F41" w:rsidR="0029301A" w:rsidRPr="00176CE3" w:rsidRDefault="00C225FF" w:rsidP="00FA1C6A">
          <w:pPr>
            <w:pStyle w:val="IGABKText"/>
            <w:tabs>
              <w:tab w:val="clear" w:pos="0"/>
              <w:tab w:val="left" w:pos="609"/>
            </w:tabs>
            <w:spacing w:line="240" w:lineRule="auto"/>
            <w:ind w:right="-107"/>
            <w:jc w:val="right"/>
            <w:rPr>
              <w:bCs/>
              <w:iCs/>
              <w:noProof w:val="0"/>
              <w:color w:val="A6A6A6" w:themeColor="background1" w:themeShade="A6"/>
              <w:sz w:val="20"/>
            </w:rPr>
          </w:pPr>
          <w:r w:rsidRPr="00787F6D">
            <w:rPr>
              <w:iCs/>
              <w:noProof w:val="0"/>
              <w:color w:val="A6A6A6" w:themeColor="background1" w:themeShade="A6"/>
              <w:sz w:val="20"/>
            </w:rPr>
            <w:fldChar w:fldCharType="begin"/>
          </w:r>
          <w:r w:rsidRPr="00787F6D">
            <w:rPr>
              <w:iCs/>
              <w:noProof w:val="0"/>
              <w:color w:val="A6A6A6" w:themeColor="background1" w:themeShade="A6"/>
              <w:sz w:val="20"/>
            </w:rPr>
            <w:instrText xml:space="preserve"> PAGE  \* Arabic  \* MERGEFORMAT </w:instrText>
          </w:r>
          <w:r w:rsidRPr="00787F6D">
            <w:rPr>
              <w:iCs/>
              <w:noProof w:val="0"/>
              <w:color w:val="A6A6A6" w:themeColor="background1" w:themeShade="A6"/>
              <w:sz w:val="20"/>
            </w:rPr>
            <w:fldChar w:fldCharType="separate"/>
          </w:r>
          <w:r w:rsidRPr="00787F6D">
            <w:rPr>
              <w:iCs/>
              <w:color w:val="A6A6A6" w:themeColor="background1" w:themeShade="A6"/>
              <w:sz w:val="20"/>
            </w:rPr>
            <w:t>30</w:t>
          </w:r>
          <w:r w:rsidRPr="00787F6D">
            <w:rPr>
              <w:iCs/>
              <w:noProof w:val="0"/>
              <w:color w:val="A6A6A6" w:themeColor="background1" w:themeShade="A6"/>
              <w:sz w:val="20"/>
            </w:rPr>
            <w:fldChar w:fldCharType="end"/>
          </w:r>
        </w:p>
      </w:tc>
    </w:tr>
  </w:tbl>
  <w:p w14:paraId="4182B4A4" w14:textId="6AB6BEE9" w:rsidR="0029301A" w:rsidRPr="00F43FB1" w:rsidRDefault="0029301A" w:rsidP="00071DB4">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2" w:rightFromText="142" w:vertAnchor="text" w:horzAnchor="margin" w:tblpY="1"/>
      <w:tblW w:w="143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03"/>
      <w:gridCol w:w="240"/>
      <w:gridCol w:w="6406"/>
    </w:tblGrid>
    <w:tr w:rsidR="0069435B" w:rsidRPr="00D24D0A" w14:paraId="65C554F7" w14:textId="77777777" w:rsidTr="00787F6D">
      <w:trPr>
        <w:trHeight w:hRule="exact" w:val="448"/>
      </w:trPr>
      <w:tc>
        <w:tcPr>
          <w:tcW w:w="7703" w:type="dxa"/>
          <w:shd w:val="clear" w:color="auto" w:fill="auto"/>
        </w:tcPr>
        <w:p w14:paraId="4A1892EC" w14:textId="0B3A8C57" w:rsidR="001A3149" w:rsidRPr="00D24D0A" w:rsidRDefault="00787F6D" w:rsidP="00071DB4">
          <w:r w:rsidRPr="00787F6D">
            <w:t>A45, Schwerte/Westhofen, Ausbau RWBA Wannebach II – Planung (Lph. 1-6)</w:t>
          </w:r>
        </w:p>
      </w:tc>
      <w:tc>
        <w:tcPr>
          <w:tcW w:w="240" w:type="dxa"/>
        </w:tcPr>
        <w:p w14:paraId="3C1B07F6" w14:textId="77777777" w:rsidR="001A3149" w:rsidRPr="00D24D0A" w:rsidRDefault="001A3149" w:rsidP="00C12471">
          <w:pPr>
            <w:pStyle w:val="IGABKText"/>
            <w:tabs>
              <w:tab w:val="clear" w:pos="0"/>
              <w:tab w:val="left" w:pos="609"/>
            </w:tabs>
            <w:spacing w:after="160"/>
            <w:ind w:right="-107"/>
            <w:jc w:val="right"/>
            <w:rPr>
              <w:iCs/>
              <w:noProof w:val="0"/>
              <w:color w:val="A6A6A6" w:themeColor="background1" w:themeShade="A6"/>
              <w:sz w:val="20"/>
            </w:rPr>
          </w:pPr>
        </w:p>
      </w:tc>
      <w:tc>
        <w:tcPr>
          <w:tcW w:w="6406" w:type="dxa"/>
        </w:tcPr>
        <w:p w14:paraId="2BC954C2" w14:textId="1CBE4BA9" w:rsidR="001A3149" w:rsidRPr="00D24D0A" w:rsidRDefault="001A3149" w:rsidP="0069435B">
          <w:pPr>
            <w:pStyle w:val="IGABKText"/>
            <w:tabs>
              <w:tab w:val="clear" w:pos="0"/>
              <w:tab w:val="left" w:pos="609"/>
            </w:tabs>
            <w:spacing w:after="160"/>
            <w:ind w:right="-107"/>
            <w:jc w:val="right"/>
            <w:rPr>
              <w:bCs/>
              <w:iCs/>
              <w:noProof w:val="0"/>
              <w:color w:val="A6A6A6" w:themeColor="background1" w:themeShade="A6"/>
              <w:sz w:val="20"/>
            </w:rPr>
          </w:pPr>
          <w:r w:rsidRPr="00D24D0A">
            <w:rPr>
              <w:iCs/>
              <w:noProof w:val="0"/>
              <w:color w:val="A6A6A6" w:themeColor="background1" w:themeShade="A6"/>
              <w:sz w:val="20"/>
            </w:rPr>
            <w:t>Seite</w:t>
          </w:r>
          <w:r w:rsidRPr="00D24D0A">
            <w:rPr>
              <w:iCs/>
              <w:noProof w:val="0"/>
              <w:sz w:val="20"/>
            </w:rPr>
            <w:t xml:space="preserve"> </w:t>
          </w:r>
          <w:r w:rsidRPr="00D24D0A">
            <w:rPr>
              <w:b/>
              <w:noProof w:val="0"/>
              <w:color w:val="A6A6A6" w:themeColor="background1" w:themeShade="A6"/>
              <w:sz w:val="20"/>
              <w:shd w:val="clear" w:color="auto" w:fill="FFFFFF" w:themeFill="background1"/>
            </w:rPr>
            <w:fldChar w:fldCharType="begin"/>
          </w:r>
          <w:r w:rsidRPr="00D24D0A">
            <w:rPr>
              <w:b/>
              <w:noProof w:val="0"/>
              <w:color w:val="A6A6A6" w:themeColor="background1" w:themeShade="A6"/>
              <w:sz w:val="20"/>
              <w:shd w:val="clear" w:color="auto" w:fill="FFFFFF" w:themeFill="background1"/>
            </w:rPr>
            <w:instrText xml:space="preserve"> PAGE  \* roman  \* MERGEFORMAT </w:instrText>
          </w:r>
          <w:r w:rsidRPr="00D24D0A">
            <w:rPr>
              <w:b/>
              <w:noProof w:val="0"/>
              <w:color w:val="A6A6A6" w:themeColor="background1" w:themeShade="A6"/>
              <w:sz w:val="20"/>
              <w:shd w:val="clear" w:color="auto" w:fill="FFFFFF" w:themeFill="background1"/>
            </w:rPr>
            <w:fldChar w:fldCharType="separate"/>
          </w:r>
          <w:r w:rsidRPr="00D24D0A">
            <w:rPr>
              <w:b/>
              <w:noProof w:val="0"/>
              <w:color w:val="A6A6A6" w:themeColor="background1" w:themeShade="A6"/>
              <w:sz w:val="20"/>
              <w:shd w:val="clear" w:color="auto" w:fill="FFFFFF" w:themeFill="background1"/>
            </w:rPr>
            <w:t>i</w:t>
          </w:r>
          <w:r w:rsidRPr="00D24D0A">
            <w:rPr>
              <w:b/>
              <w:noProof w:val="0"/>
              <w:color w:val="A6A6A6" w:themeColor="background1" w:themeShade="A6"/>
              <w:sz w:val="20"/>
              <w:shd w:val="clear" w:color="auto" w:fill="FFFFFF" w:themeFill="background1"/>
            </w:rPr>
            <w:fldChar w:fldCharType="end"/>
          </w:r>
          <w:r w:rsidRPr="00D24D0A">
            <w:rPr>
              <w:bCs/>
              <w:iCs/>
              <w:noProof w:val="0"/>
              <w:sz w:val="20"/>
              <w:shd w:val="clear" w:color="auto" w:fill="FFFFFF" w:themeFill="background1"/>
            </w:rPr>
            <w:t xml:space="preserve"> </w:t>
          </w:r>
          <w:r w:rsidRPr="00D24D0A">
            <w:rPr>
              <w:bCs/>
              <w:iCs/>
              <w:noProof w:val="0"/>
              <w:color w:val="A6A6A6" w:themeColor="background1" w:themeShade="A6"/>
              <w:sz w:val="20"/>
            </w:rPr>
            <w:t>von</w:t>
          </w:r>
          <w:r w:rsidRPr="00D24D0A">
            <w:rPr>
              <w:bCs/>
              <w:iCs/>
              <w:noProof w:val="0"/>
              <w:sz w:val="20"/>
            </w:rPr>
            <w:t xml:space="preserve"> </w:t>
          </w:r>
          <w:r w:rsidR="00DF4BD8">
            <w:rPr>
              <w:b/>
              <w:noProof w:val="0"/>
              <w:color w:val="A6A6A6" w:themeColor="background1" w:themeShade="A6"/>
              <w:sz w:val="20"/>
            </w:rPr>
            <w:fldChar w:fldCharType="begin"/>
          </w:r>
          <w:r w:rsidR="00DF4BD8">
            <w:rPr>
              <w:b/>
              <w:noProof w:val="0"/>
              <w:color w:val="A6A6A6" w:themeColor="background1" w:themeShade="A6"/>
              <w:sz w:val="20"/>
            </w:rPr>
            <w:instrText xml:space="preserve"> </w:instrText>
          </w:r>
          <w:r w:rsidR="00570A6E">
            <w:instrText xml:space="preserve"> </w:instrText>
          </w:r>
          <w:r w:rsidR="00570A6E" w:rsidRPr="00570A6E">
            <w:rPr>
              <w:b/>
              <w:noProof w:val="0"/>
              <w:color w:val="A6A6A6" w:themeColor="background1" w:themeShade="A6"/>
              <w:sz w:val="20"/>
            </w:rPr>
            <w:instrText xml:space="preserve">PAGEREF AnhangEnde </w:instrText>
          </w:r>
          <w:r w:rsidR="00DF4BD8">
            <w:rPr>
              <w:b/>
              <w:noProof w:val="0"/>
              <w:color w:val="A6A6A6" w:themeColor="background1" w:themeShade="A6"/>
              <w:sz w:val="20"/>
            </w:rPr>
            <w:instrText xml:space="preserve"> \* roman  \* MERGEFORMAT </w:instrText>
          </w:r>
          <w:r w:rsidR="00DF4BD8">
            <w:rPr>
              <w:b/>
              <w:noProof w:val="0"/>
              <w:color w:val="A6A6A6" w:themeColor="background1" w:themeShade="A6"/>
              <w:sz w:val="20"/>
            </w:rPr>
            <w:fldChar w:fldCharType="separate"/>
          </w:r>
          <w:r w:rsidR="009A6507">
            <w:rPr>
              <w:b/>
              <w:color w:val="A6A6A6" w:themeColor="background1" w:themeShade="A6"/>
              <w:sz w:val="20"/>
            </w:rPr>
            <w:t>xv</w:t>
          </w:r>
          <w:r w:rsidR="00DF4BD8">
            <w:rPr>
              <w:b/>
              <w:noProof w:val="0"/>
              <w:color w:val="A6A6A6" w:themeColor="background1" w:themeShade="A6"/>
              <w:sz w:val="20"/>
            </w:rPr>
            <w:fldChar w:fldCharType="end"/>
          </w:r>
        </w:p>
      </w:tc>
    </w:tr>
  </w:tbl>
  <w:p w14:paraId="3DBC5B2C" w14:textId="308397D4" w:rsidR="0029301A" w:rsidRPr="00F43FB1" w:rsidRDefault="0029301A" w:rsidP="00071DB4">
    <w:pPr>
      <w:pStyle w:val="Fuzeile"/>
    </w:pPr>
    <w:r w:rsidRPr="00F43FB1">
      <w:rPr>
        <w:noProof/>
      </w:rPr>
      <mc:AlternateContent>
        <mc:Choice Requires="wps">
          <w:drawing>
            <wp:anchor distT="0" distB="0" distL="114300" distR="114300" simplePos="0" relativeHeight="251658243" behindDoc="0" locked="0" layoutInCell="1" allowOverlap="1" wp14:anchorId="7E028624" wp14:editId="56F13CF5">
              <wp:simplePos x="0" y="0"/>
              <wp:positionH relativeFrom="column">
                <wp:posOffset>8255</wp:posOffset>
              </wp:positionH>
              <wp:positionV relativeFrom="paragraph">
                <wp:posOffset>-122555</wp:posOffset>
              </wp:positionV>
              <wp:extent cx="9180000" cy="0"/>
              <wp:effectExtent l="0" t="0" r="0" b="0"/>
              <wp:wrapNone/>
              <wp:docPr id="16" name="Straight Connector 16"/>
              <wp:cNvGraphicFramePr/>
              <a:graphic xmlns:a="http://schemas.openxmlformats.org/drawingml/2006/main">
                <a:graphicData uri="http://schemas.microsoft.com/office/word/2010/wordprocessingShape">
                  <wps:wsp>
                    <wps:cNvCnPr/>
                    <wps:spPr>
                      <a:xfrm flipH="1">
                        <a:off x="0" y="0"/>
                        <a:ext cx="9180000" cy="0"/>
                      </a:xfrm>
                      <a:prstGeom prst="line">
                        <a:avLst/>
                      </a:prstGeom>
                      <a:ln w="9525">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365B55" id="Straight Connector 16" o:spid="_x0000_s1026" style="position:absolute;flip:x;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5pt,-9.65pt" to="723.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" strokecolor="#747070 [1614]">
              <v:stroke joinstyle="miter"/>
            </v:lin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746B4" w14:textId="77777777" w:rsidR="0029301A" w:rsidRPr="00F43FB1" w:rsidRDefault="0029301A" w:rsidP="00071DB4">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2" w:rightFromText="142" w:vertAnchor="text" w:horzAnchor="margin" w:tblpY="1"/>
      <w:tblW w:w="97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03"/>
      <w:gridCol w:w="240"/>
      <w:gridCol w:w="1804"/>
    </w:tblGrid>
    <w:tr w:rsidR="007917C5" w:rsidRPr="00D24D0A" w14:paraId="40C4FF0C" w14:textId="77777777" w:rsidTr="00787F6D">
      <w:trPr>
        <w:trHeight w:hRule="exact" w:val="448"/>
      </w:trPr>
      <w:tc>
        <w:tcPr>
          <w:tcW w:w="7703" w:type="dxa"/>
          <w:shd w:val="clear" w:color="auto" w:fill="auto"/>
        </w:tcPr>
        <w:p w14:paraId="52BF9EEF" w14:textId="17CCD66F" w:rsidR="007917C5" w:rsidRPr="00D24D0A" w:rsidRDefault="00787F6D" w:rsidP="00071DB4">
          <w:r w:rsidRPr="00787F6D">
            <w:t>A45, Schwerte/Westhofen, Ausbau RWBA Wannebach II – Planung (Lph. 1-6)</w:t>
          </w:r>
        </w:p>
      </w:tc>
      <w:tc>
        <w:tcPr>
          <w:tcW w:w="240" w:type="dxa"/>
        </w:tcPr>
        <w:p w14:paraId="1C4124BF" w14:textId="77777777" w:rsidR="007917C5" w:rsidRPr="00D24D0A" w:rsidRDefault="007917C5" w:rsidP="00C12471">
          <w:pPr>
            <w:pStyle w:val="IGABKText"/>
            <w:tabs>
              <w:tab w:val="clear" w:pos="0"/>
              <w:tab w:val="left" w:pos="609"/>
            </w:tabs>
            <w:spacing w:after="160"/>
            <w:ind w:right="-107"/>
            <w:jc w:val="right"/>
            <w:rPr>
              <w:iCs/>
              <w:noProof w:val="0"/>
              <w:color w:val="A6A6A6" w:themeColor="background1" w:themeShade="A6"/>
              <w:sz w:val="20"/>
            </w:rPr>
          </w:pPr>
        </w:p>
      </w:tc>
      <w:tc>
        <w:tcPr>
          <w:tcW w:w="1804" w:type="dxa"/>
        </w:tcPr>
        <w:p w14:paraId="0A2B78C6" w14:textId="566EC6F4" w:rsidR="007917C5" w:rsidRPr="00D24D0A" w:rsidRDefault="007917C5" w:rsidP="00570A6E">
          <w:pPr>
            <w:pStyle w:val="IGABKText"/>
            <w:tabs>
              <w:tab w:val="clear" w:pos="0"/>
              <w:tab w:val="left" w:pos="609"/>
            </w:tabs>
            <w:spacing w:after="160"/>
            <w:ind w:right="-107"/>
            <w:rPr>
              <w:bCs/>
              <w:iCs/>
              <w:noProof w:val="0"/>
              <w:color w:val="A6A6A6" w:themeColor="background1" w:themeShade="A6"/>
              <w:sz w:val="20"/>
            </w:rPr>
          </w:pPr>
          <w:r w:rsidRPr="00D24D0A">
            <w:rPr>
              <w:iCs/>
              <w:noProof w:val="0"/>
              <w:color w:val="A6A6A6" w:themeColor="background1" w:themeShade="A6"/>
              <w:sz w:val="20"/>
            </w:rPr>
            <w:t>Seite</w:t>
          </w:r>
          <w:r w:rsidRPr="00D24D0A">
            <w:rPr>
              <w:iCs/>
              <w:noProof w:val="0"/>
              <w:sz w:val="20"/>
            </w:rPr>
            <w:t xml:space="preserve"> </w:t>
          </w:r>
          <w:r w:rsidRPr="00D24D0A">
            <w:rPr>
              <w:b/>
              <w:noProof w:val="0"/>
              <w:color w:val="A6A6A6" w:themeColor="background1" w:themeShade="A6"/>
              <w:sz w:val="20"/>
              <w:shd w:val="clear" w:color="auto" w:fill="FFFFFF" w:themeFill="background1"/>
            </w:rPr>
            <w:fldChar w:fldCharType="begin"/>
          </w:r>
          <w:r w:rsidRPr="00D24D0A">
            <w:rPr>
              <w:b/>
              <w:noProof w:val="0"/>
              <w:color w:val="A6A6A6" w:themeColor="background1" w:themeShade="A6"/>
              <w:sz w:val="20"/>
              <w:shd w:val="clear" w:color="auto" w:fill="FFFFFF" w:themeFill="background1"/>
            </w:rPr>
            <w:instrText xml:space="preserve"> PAGE  \* roman  \* MERGEFORMAT </w:instrText>
          </w:r>
          <w:r w:rsidRPr="00D24D0A">
            <w:rPr>
              <w:b/>
              <w:noProof w:val="0"/>
              <w:color w:val="A6A6A6" w:themeColor="background1" w:themeShade="A6"/>
              <w:sz w:val="20"/>
              <w:shd w:val="clear" w:color="auto" w:fill="FFFFFF" w:themeFill="background1"/>
            </w:rPr>
            <w:fldChar w:fldCharType="separate"/>
          </w:r>
          <w:r w:rsidRPr="00D24D0A">
            <w:rPr>
              <w:b/>
              <w:noProof w:val="0"/>
              <w:color w:val="A6A6A6" w:themeColor="background1" w:themeShade="A6"/>
              <w:sz w:val="20"/>
              <w:shd w:val="clear" w:color="auto" w:fill="FFFFFF" w:themeFill="background1"/>
            </w:rPr>
            <w:t>i</w:t>
          </w:r>
          <w:r w:rsidRPr="00D24D0A">
            <w:rPr>
              <w:b/>
              <w:noProof w:val="0"/>
              <w:color w:val="A6A6A6" w:themeColor="background1" w:themeShade="A6"/>
              <w:sz w:val="20"/>
              <w:shd w:val="clear" w:color="auto" w:fill="FFFFFF" w:themeFill="background1"/>
            </w:rPr>
            <w:fldChar w:fldCharType="end"/>
          </w:r>
          <w:r w:rsidRPr="00D24D0A">
            <w:rPr>
              <w:bCs/>
              <w:iCs/>
              <w:noProof w:val="0"/>
              <w:sz w:val="20"/>
              <w:shd w:val="clear" w:color="auto" w:fill="FFFFFF" w:themeFill="background1"/>
            </w:rPr>
            <w:t xml:space="preserve"> </w:t>
          </w:r>
          <w:r w:rsidRPr="00D24D0A">
            <w:rPr>
              <w:bCs/>
              <w:iCs/>
              <w:noProof w:val="0"/>
              <w:color w:val="A6A6A6" w:themeColor="background1" w:themeShade="A6"/>
              <w:sz w:val="20"/>
            </w:rPr>
            <w:t>von</w:t>
          </w:r>
          <w:r w:rsidRPr="00D24D0A">
            <w:rPr>
              <w:bCs/>
              <w:iCs/>
              <w:noProof w:val="0"/>
              <w:sz w:val="20"/>
            </w:rPr>
            <w:t xml:space="preserve"> </w:t>
          </w:r>
          <w:r>
            <w:rPr>
              <w:b/>
              <w:noProof w:val="0"/>
              <w:color w:val="A6A6A6" w:themeColor="background1" w:themeShade="A6"/>
              <w:sz w:val="20"/>
            </w:rPr>
            <w:fldChar w:fldCharType="begin"/>
          </w:r>
          <w:r>
            <w:rPr>
              <w:b/>
              <w:noProof w:val="0"/>
              <w:color w:val="A6A6A6" w:themeColor="background1" w:themeShade="A6"/>
              <w:sz w:val="20"/>
            </w:rPr>
            <w:instrText xml:space="preserve"> </w:instrText>
          </w:r>
          <w:r>
            <w:instrText xml:space="preserve"> </w:instrText>
          </w:r>
          <w:r w:rsidRPr="00570A6E">
            <w:rPr>
              <w:b/>
              <w:noProof w:val="0"/>
              <w:color w:val="A6A6A6" w:themeColor="background1" w:themeShade="A6"/>
              <w:sz w:val="20"/>
            </w:rPr>
            <w:instrText xml:space="preserve">PAGEREF AnhangEnde </w:instrText>
          </w:r>
          <w:r>
            <w:rPr>
              <w:b/>
              <w:noProof w:val="0"/>
              <w:color w:val="A6A6A6" w:themeColor="background1" w:themeShade="A6"/>
              <w:sz w:val="20"/>
            </w:rPr>
            <w:instrText xml:space="preserve"> \* roman  \* MERGEFORMAT </w:instrText>
          </w:r>
          <w:r>
            <w:rPr>
              <w:b/>
              <w:noProof w:val="0"/>
              <w:color w:val="A6A6A6" w:themeColor="background1" w:themeShade="A6"/>
              <w:sz w:val="20"/>
            </w:rPr>
            <w:fldChar w:fldCharType="separate"/>
          </w:r>
          <w:r w:rsidR="009A6507">
            <w:rPr>
              <w:b/>
              <w:color w:val="A6A6A6" w:themeColor="background1" w:themeShade="A6"/>
              <w:sz w:val="20"/>
            </w:rPr>
            <w:t>xv</w:t>
          </w:r>
          <w:r>
            <w:rPr>
              <w:b/>
              <w:noProof w:val="0"/>
              <w:color w:val="A6A6A6" w:themeColor="background1" w:themeShade="A6"/>
              <w:sz w:val="20"/>
            </w:rPr>
            <w:fldChar w:fldCharType="end"/>
          </w:r>
        </w:p>
      </w:tc>
    </w:tr>
  </w:tbl>
  <w:p w14:paraId="60795543" w14:textId="77777777" w:rsidR="007917C5" w:rsidRPr="00F43FB1" w:rsidRDefault="007917C5" w:rsidP="00071DB4">
    <w:pPr>
      <w:pStyle w:val="Fuzeile"/>
    </w:pPr>
    <w:r w:rsidRPr="00F43FB1">
      <w:rPr>
        <w:noProof/>
      </w:rPr>
      <mc:AlternateContent>
        <mc:Choice Requires="wps">
          <w:drawing>
            <wp:anchor distT="0" distB="0" distL="114300" distR="114300" simplePos="0" relativeHeight="251658248" behindDoc="0" locked="0" layoutInCell="1" allowOverlap="1" wp14:anchorId="29C8C661" wp14:editId="166F4551">
              <wp:simplePos x="0" y="0"/>
              <wp:positionH relativeFrom="column">
                <wp:posOffset>8255</wp:posOffset>
              </wp:positionH>
              <wp:positionV relativeFrom="paragraph">
                <wp:posOffset>-122555</wp:posOffset>
              </wp:positionV>
              <wp:extent cx="5935980" cy="0"/>
              <wp:effectExtent l="0" t="0" r="0" b="0"/>
              <wp:wrapNone/>
              <wp:docPr id="67927261" name="Straight Connector 16"/>
              <wp:cNvGraphicFramePr/>
              <a:graphic xmlns:a="http://schemas.openxmlformats.org/drawingml/2006/main">
                <a:graphicData uri="http://schemas.microsoft.com/office/word/2010/wordprocessingShape">
                  <wps:wsp>
                    <wps:cNvCnPr/>
                    <wps:spPr>
                      <a:xfrm flipH="1">
                        <a:off x="0" y="0"/>
                        <a:ext cx="5935980" cy="0"/>
                      </a:xfrm>
                      <a:prstGeom prst="line">
                        <a:avLst/>
                      </a:prstGeom>
                      <a:ln w="9525">
                        <a:solidFill>
                          <a:schemeClr val="bg2">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C26D097" id="Straight Connector 16" o:spid="_x0000_s1026" style="position:absolute;flip:x;z-index:251658248;visibility:visible;mso-wrap-style:square;mso-wrap-distance-left:9pt;mso-wrap-distance-top:0;mso-wrap-distance-right:9pt;mso-wrap-distance-bottom:0;mso-position-horizontal:absolute;mso-position-horizontal-relative:text;mso-position-vertical:absolute;mso-position-vertical-relative:text" from=".65pt,-9.65pt" to="468.0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" strokecolor="#747070 [1614]">
              <v:stroke joinstyle="miter"/>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9F9B9" w14:textId="77777777" w:rsidR="00855859" w:rsidRPr="00F43FB1" w:rsidRDefault="00855859" w:rsidP="00071DB4">
      <w:r w:rsidRPr="00F43FB1">
        <w:separator/>
      </w:r>
    </w:p>
  </w:footnote>
  <w:footnote w:type="continuationSeparator" w:id="0">
    <w:p w14:paraId="3641F1CD" w14:textId="77777777" w:rsidR="00855859" w:rsidRPr="00F43FB1" w:rsidRDefault="00855859" w:rsidP="00071DB4">
      <w:r w:rsidRPr="00F43FB1">
        <w:continuationSeparator/>
      </w:r>
    </w:p>
  </w:footnote>
  <w:footnote w:type="continuationNotice" w:id="1">
    <w:p w14:paraId="07F04163" w14:textId="77777777" w:rsidR="00855859" w:rsidRPr="00F43FB1" w:rsidRDefault="00855859" w:rsidP="00071DB4"/>
  </w:footnote>
  <w:footnote w:id="2">
    <w:p w14:paraId="61D84A47" w14:textId="551D2658" w:rsidR="00820B67" w:rsidRPr="00392FFB" w:rsidRDefault="00820B67" w:rsidP="00071DB4">
      <w:pPr>
        <w:pStyle w:val="StandardWeb"/>
        <w:rPr>
          <w:rFonts w:asciiTheme="minorHAnsi" w:hAnsiTheme="minorHAnsi" w:cstheme="minorHAnsi"/>
          <w:color w:val="333333"/>
          <w:sz w:val="20"/>
          <w:szCs w:val="20"/>
        </w:rPr>
      </w:pPr>
      <w:r w:rsidRPr="00392FFB">
        <w:rPr>
          <w:rStyle w:val="Funotenzeichen"/>
          <w:rFonts w:asciiTheme="minorHAnsi" w:hAnsiTheme="minorHAnsi" w:cstheme="minorHAnsi"/>
          <w:color w:val="auto"/>
          <w:sz w:val="20"/>
          <w:szCs w:val="20"/>
        </w:rPr>
        <w:footnoteRef/>
      </w:r>
      <w:r w:rsidRPr="00392FFB">
        <w:rPr>
          <w:rFonts w:asciiTheme="minorHAnsi" w:hAnsiTheme="minorHAnsi" w:cstheme="minorHAnsi"/>
          <w:sz w:val="20"/>
          <w:szCs w:val="20"/>
        </w:rPr>
        <w:t xml:space="preserve"> </w:t>
      </w:r>
      <w:r w:rsidRPr="00AA0D4E">
        <w:rPr>
          <w:rFonts w:asciiTheme="minorHAnsi" w:hAnsiTheme="minorHAnsi" w:cstheme="minorHAnsi"/>
          <w:sz w:val="18"/>
          <w:szCs w:val="18"/>
        </w:rPr>
        <w:t xml:space="preserve">Die Prüfung besteht in der BIM-technischen Bewertung der Modelle und Umsetzung der AwF. </w:t>
      </w:r>
      <w:r w:rsidR="00FE1155" w:rsidRPr="00AA0D4E">
        <w:rPr>
          <w:rFonts w:asciiTheme="minorHAnsi" w:hAnsiTheme="minorHAnsi" w:cstheme="minorHAnsi"/>
          <w:sz w:val="18"/>
          <w:szCs w:val="18"/>
        </w:rPr>
        <w:t>Sie beinhaltet keine fachliche Abnahme der Planung. Diese erfolgt separat durch die Fachabteilungen de</w:t>
      </w:r>
      <w:r w:rsidR="00E62CB1" w:rsidRPr="00AA0D4E">
        <w:rPr>
          <w:rFonts w:asciiTheme="minorHAnsi" w:hAnsiTheme="minorHAnsi" w:cstheme="minorHAnsi"/>
          <w:sz w:val="18"/>
          <w:szCs w:val="18"/>
        </w:rPr>
        <w:t>r</w:t>
      </w:r>
      <w:r w:rsidR="00FE1155" w:rsidRPr="00AA0D4E">
        <w:rPr>
          <w:rFonts w:asciiTheme="minorHAnsi" w:hAnsiTheme="minorHAnsi" w:cstheme="minorHAnsi"/>
          <w:sz w:val="18"/>
          <w:szCs w:val="18"/>
        </w:rPr>
        <w:t xml:space="preserve"> AG</w:t>
      </w:r>
      <w:r w:rsidR="00FE1155" w:rsidRPr="00392FFB" w:rsidDel="00FE1155">
        <w:rPr>
          <w:rFonts w:asciiTheme="minorHAnsi" w:hAnsiTheme="minorHAnsi" w:cstheme="minorHAnsi"/>
          <w:sz w:val="20"/>
          <w:szCs w:val="20"/>
        </w:rPr>
        <w:t xml:space="preserve"> </w:t>
      </w:r>
    </w:p>
  </w:footnote>
  <w:footnote w:id="3">
    <w:p w14:paraId="49E515E7" w14:textId="1BB1F704" w:rsidR="005C0967" w:rsidRPr="00392FFB" w:rsidRDefault="005C0967" w:rsidP="00071DB4">
      <w:pPr>
        <w:rPr>
          <w:sz w:val="20"/>
          <w:szCs w:val="20"/>
        </w:rPr>
      </w:pPr>
      <w:r w:rsidRPr="00392FFB">
        <w:rPr>
          <w:rStyle w:val="Funotenzeichen"/>
          <w:sz w:val="20"/>
          <w:szCs w:val="20"/>
        </w:rPr>
        <w:footnoteRef/>
      </w:r>
      <w:r w:rsidRPr="00392FFB">
        <w:rPr>
          <w:sz w:val="20"/>
          <w:szCs w:val="20"/>
        </w:rPr>
        <w:t xml:space="preserve"> </w:t>
      </w:r>
      <w:r w:rsidR="00A347BE" w:rsidRPr="00AA0D4E">
        <w:rPr>
          <w:sz w:val="18"/>
          <w:szCs w:val="18"/>
        </w:rPr>
        <w:t>BMVI - Stufenplan Digitales Planen und Bauen,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8F502" w14:textId="141FC6CD" w:rsidR="0029301A" w:rsidRPr="00F43FB1" w:rsidRDefault="0006683B" w:rsidP="00071DB4">
    <w:pPr>
      <w:pStyle w:val="Kopfzeile"/>
    </w:pPr>
    <w:r w:rsidRPr="00F43FB1">
      <w:rPr>
        <w:noProof/>
      </w:rPr>
      <w:drawing>
        <wp:anchor distT="0" distB="0" distL="114300" distR="114300" simplePos="0" relativeHeight="251658244" behindDoc="0" locked="1" layoutInCell="1" allowOverlap="1" wp14:anchorId="0A23FE17" wp14:editId="07E20642">
          <wp:simplePos x="0" y="0"/>
          <wp:positionH relativeFrom="margin">
            <wp:posOffset>4482465</wp:posOffset>
          </wp:positionH>
          <wp:positionV relativeFrom="page">
            <wp:posOffset>683895</wp:posOffset>
          </wp:positionV>
          <wp:extent cx="1980000" cy="572400"/>
          <wp:effectExtent l="0" t="0" r="1270" b="0"/>
          <wp:wrapNone/>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ie-Autobahn_Logo_Farbe_RGB.emf"/>
                  <pic:cNvPicPr/>
                </pic:nvPicPr>
                <pic:blipFill>
                  <a:blip r:embed="rId1">
                    <a:extLst>
                      <a:ext uri="{28A0092B-C50C-407E-A947-70E740481C1C}">
                        <a14:useLocalDpi xmlns:a14="http://schemas.microsoft.com/office/drawing/2010/main" val="0"/>
                      </a:ext>
                    </a:extLst>
                  </a:blip>
                  <a:stretch>
                    <a:fillRect/>
                  </a:stretch>
                </pic:blipFill>
                <pic:spPr>
                  <a:xfrm>
                    <a:off x="0" y="0"/>
                    <a:ext cx="1980000" cy="572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01B9E" w14:textId="1167CCC5" w:rsidR="0029301A" w:rsidRPr="00F43FB1" w:rsidRDefault="0029301A" w:rsidP="00071DB4">
    <w:pPr>
      <w:pStyle w:val="Kopfzeile"/>
    </w:pPr>
    <w:r w:rsidRPr="00F43FB1">
      <w:rPr>
        <w:noProof/>
        <w:shd w:val="clear" w:color="auto" w:fill="E6E6E6"/>
        <w:lang w:eastAsia="de-DE"/>
      </w:rPr>
      <mc:AlternateContent>
        <mc:Choice Requires="wps">
          <w:drawing>
            <wp:anchor distT="0" distB="0" distL="114300" distR="114300" simplePos="0" relativeHeight="251658242" behindDoc="0" locked="0" layoutInCell="1" allowOverlap="1" wp14:anchorId="5E6F1F15" wp14:editId="68084F47">
              <wp:simplePos x="0" y="0"/>
              <wp:positionH relativeFrom="margin">
                <wp:posOffset>4812876</wp:posOffset>
              </wp:positionH>
              <wp:positionV relativeFrom="paragraph">
                <wp:posOffset>-10584</wp:posOffset>
              </wp:positionV>
              <wp:extent cx="1129146" cy="326077"/>
              <wp:effectExtent l="0" t="0" r="0" b="0"/>
              <wp:wrapNone/>
              <wp:docPr id="18"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1E1A9566" id="Rectangle 18" o:spid="_x0000_s1026" style="position:absolute;margin-left:378.95pt;margin-top:-.85pt;width:88.9pt;height:25.7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" stroked="f">
              <v:fill r:id="rId2" o:title="" recolor="t" rotate="t" type="frame"/>
              <o:lock v:ext="edit" aspectratio="t"/>
              <v:textbox inset="0,0,0,0"/>
              <w10:wrap anchorx="margin"/>
            </v:rect>
          </w:pict>
        </mc:Fallback>
      </mc:AlternateContent>
    </w:r>
  </w:p>
  <w:p w14:paraId="3E304FB8" w14:textId="4FE42B35" w:rsidR="0029301A" w:rsidRDefault="00787F6D" w:rsidP="00CE6D5E">
    <w:pPr>
      <w:pStyle w:val="Kopfzeile"/>
      <w:pBdr>
        <w:bottom w:val="single" w:sz="4" w:space="1" w:color="auto"/>
      </w:pBdr>
      <w:rPr>
        <w:noProof/>
      </w:rPr>
    </w:pPr>
    <w:fldSimple w:instr="STYLEREF  Formatvorlage5 \* MERGEFORMAT">
      <w:r w:rsidR="009A6507">
        <w:rPr>
          <w:noProof/>
        </w:rPr>
        <w:t>Tabellenverzeichnis</w:t>
      </w:r>
    </w:fldSimple>
  </w:p>
  <w:p w14:paraId="16D0A25B" w14:textId="77777777" w:rsidR="00CE6D5E" w:rsidRPr="003B1049" w:rsidRDefault="00CE6D5E" w:rsidP="00071DB4">
    <w:pPr>
      <w:pStyle w:val="Kopfzeil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5A97C" w14:textId="6F3247CF" w:rsidR="0029301A" w:rsidRPr="00F43FB1" w:rsidRDefault="0029301A" w:rsidP="00071DB4">
    <w:pPr>
      <w:pStyle w:val="Kopfzeil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D0EFC" w14:textId="191B360A" w:rsidR="0029301A" w:rsidRPr="00F43FB1" w:rsidRDefault="0029301A" w:rsidP="00071DB4">
    <w:pPr>
      <w:pStyle w:val="Kopfzeil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691AA" w14:textId="4ED19925" w:rsidR="0029301A" w:rsidRPr="00F43FB1" w:rsidRDefault="00860F1D" w:rsidP="00071DB4">
    <w:pPr>
      <w:pStyle w:val="Kopfzeile"/>
    </w:pPr>
    <w:r w:rsidRPr="00F43FB1">
      <w:rPr>
        <w:noProof/>
        <w:shd w:val="clear" w:color="auto" w:fill="E6E6E6"/>
        <w:lang w:eastAsia="de-DE"/>
      </w:rPr>
      <mc:AlternateContent>
        <mc:Choice Requires="wps">
          <w:drawing>
            <wp:anchor distT="0" distB="0" distL="114300" distR="114300" simplePos="0" relativeHeight="251658245" behindDoc="0" locked="0" layoutInCell="1" allowOverlap="1" wp14:anchorId="59ECFE2D" wp14:editId="52334E28">
              <wp:simplePos x="0" y="0"/>
              <wp:positionH relativeFrom="margin">
                <wp:posOffset>8039405</wp:posOffset>
              </wp:positionH>
              <wp:positionV relativeFrom="paragraph">
                <wp:posOffset>-24319</wp:posOffset>
              </wp:positionV>
              <wp:extent cx="1129146" cy="326077"/>
              <wp:effectExtent l="0" t="0" r="0" b="0"/>
              <wp:wrapNone/>
              <wp:docPr id="1750487127"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38B35C4C" id="Rectangle 18" o:spid="_x0000_s1026" style="position:absolute;margin-left:633pt;margin-top:-1.9pt;width:88.9pt;height:25.7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" stroked="f">
              <v:fill r:id="rId2" o:title="" recolor="t" rotate="t" type="frame"/>
              <o:lock v:ext="edit" aspectratio="t"/>
              <v:textbox inset="0,0,0,0"/>
              <w10:wrap anchorx="margin"/>
            </v:rect>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941F5" w14:textId="520807AC" w:rsidR="0029301A" w:rsidRPr="00F43FB1" w:rsidRDefault="0029301A" w:rsidP="00071DB4">
    <w:pPr>
      <w:pStyle w:val="Kopfzeil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2E4332" w14:textId="1969C92F" w:rsidR="0029301A" w:rsidRPr="00F43FB1" w:rsidRDefault="0029301A" w:rsidP="00071DB4">
    <w:pPr>
      <w:pStyle w:val="Kopfzeil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E92D0" w14:textId="7BF17FD6" w:rsidR="0029301A" w:rsidRPr="00F43FB1" w:rsidRDefault="0029301A" w:rsidP="00071DB4">
    <w:pPr>
      <w:pStyle w:val="Kopfzeile"/>
      <w:rPr>
        <w:color w:val="808080" w:themeColor="background1" w:themeShade="80"/>
      </w:rPr>
    </w:pPr>
    <w:r w:rsidRPr="00F43FB1">
      <w:rPr>
        <w:noProof/>
        <w:shd w:val="clear" w:color="auto" w:fill="E6E6E6"/>
        <w:lang w:eastAsia="de-DE"/>
      </w:rPr>
      <mc:AlternateContent>
        <mc:Choice Requires="wps">
          <w:drawing>
            <wp:anchor distT="0" distB="0" distL="114300" distR="114300" simplePos="0" relativeHeight="251658241" behindDoc="0" locked="0" layoutInCell="1" allowOverlap="1" wp14:anchorId="75B18487" wp14:editId="36363278">
              <wp:simplePos x="0" y="0"/>
              <wp:positionH relativeFrom="margin">
                <wp:posOffset>4746515</wp:posOffset>
              </wp:positionH>
              <wp:positionV relativeFrom="paragraph">
                <wp:posOffset>-76089</wp:posOffset>
              </wp:positionV>
              <wp:extent cx="1129146" cy="326077"/>
              <wp:effectExtent l="0" t="0" r="0" b="0"/>
              <wp:wrapNone/>
              <wp:docPr id="19" name="Rectangle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6256DC73" id="Rectangle 19" o:spid="_x0000_s1026" style="position:absolute;margin-left:373.75pt;margin-top:-6pt;width:88.9pt;height:25.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" stroked="f">
              <v:fill r:id="rId2" o:title="" recolor="t" rotate="t" type="frame"/>
              <o:lock v:ext="edit" aspectratio="t"/>
              <v:textbox inset="0,0,0,0"/>
              <w10:wrap anchorx="margin"/>
            </v:rect>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40582A" w14:textId="05DD649F" w:rsidR="0029301A" w:rsidRPr="00F43FB1" w:rsidRDefault="0029301A" w:rsidP="00071DB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1F397B" w14:textId="1878C28C" w:rsidR="0029301A" w:rsidRPr="00F43FB1" w:rsidRDefault="0029301A" w:rsidP="00071DB4">
    <w:r w:rsidRPr="00F43FB1">
      <w:rPr>
        <w:noProof/>
        <w:shd w:val="clear" w:color="auto" w:fill="E6E6E6"/>
        <w:lang w:eastAsia="de-DE"/>
      </w:rPr>
      <mc:AlternateContent>
        <mc:Choice Requires="wps">
          <w:drawing>
            <wp:anchor distT="0" distB="0" distL="114300" distR="114300" simplePos="0" relativeHeight="251658240" behindDoc="0" locked="0" layoutInCell="1" allowOverlap="1" wp14:anchorId="4D14975F" wp14:editId="29FFE3DE">
              <wp:simplePos x="0" y="0"/>
              <wp:positionH relativeFrom="margin">
                <wp:posOffset>4746515</wp:posOffset>
              </wp:positionH>
              <wp:positionV relativeFrom="paragraph">
                <wp:posOffset>-76089</wp:posOffset>
              </wp:positionV>
              <wp:extent cx="1129146" cy="326077"/>
              <wp:effectExtent l="0" t="0" r="0" b="0"/>
              <wp:wrapNone/>
              <wp:docPr id="7" name="Rectangl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3C57873D" id="Rectangle 7" o:spid="_x0000_s1026" style="position:absolute;margin-left:373.75pt;margin-top:-6pt;width:88.9pt;height:25.7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" stroked="f">
              <v:fill r:id="rId2" o:title="" recolor="t" rotate="t" type="frame"/>
              <o:lock v:ext="edit" aspectratio="t"/>
              <v:textbox inset="0,0,0,0"/>
              <w10:wrap anchorx="margin"/>
            </v:rect>
          </w:pict>
        </mc:Fallback>
      </mc:AlternateContent>
    </w:r>
  </w:p>
  <w:p w14:paraId="2371C1EC" w14:textId="483CEB3D" w:rsidR="0029301A" w:rsidRPr="00F43FB1" w:rsidRDefault="0029301A" w:rsidP="00071DB4">
    <w:pPr>
      <w:pStyle w:val="Kopfzeile"/>
    </w:pPr>
    <w:r w:rsidRPr="00F43FB1">
      <w:ptab w:relativeTo="margin" w:alignment="right" w:leader="underscor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E90C6F" w14:textId="6B8BA7D2" w:rsidR="0029301A" w:rsidRPr="00F43FB1" w:rsidRDefault="0029301A" w:rsidP="00071DB4">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369510" w14:textId="77777777" w:rsidR="0020334E" w:rsidRPr="00F43FB1" w:rsidRDefault="0020334E" w:rsidP="0020334E">
    <w:pPr>
      <w:pStyle w:val="Kopfzeile"/>
    </w:pPr>
    <w:r w:rsidRPr="00F43FB1">
      <w:rPr>
        <w:noProof/>
        <w:shd w:val="clear" w:color="auto" w:fill="E6E6E6"/>
        <w:lang w:eastAsia="de-DE"/>
      </w:rPr>
      <mc:AlternateContent>
        <mc:Choice Requires="wps">
          <w:drawing>
            <wp:anchor distT="0" distB="0" distL="114300" distR="114300" simplePos="0" relativeHeight="251658247" behindDoc="0" locked="0" layoutInCell="1" allowOverlap="1" wp14:anchorId="34290ECE" wp14:editId="2629C0F7">
              <wp:simplePos x="0" y="0"/>
              <wp:positionH relativeFrom="margin">
                <wp:posOffset>4812876</wp:posOffset>
              </wp:positionH>
              <wp:positionV relativeFrom="paragraph">
                <wp:posOffset>-10584</wp:posOffset>
              </wp:positionV>
              <wp:extent cx="1129146" cy="326077"/>
              <wp:effectExtent l="0" t="0" r="0" b="0"/>
              <wp:wrapNone/>
              <wp:docPr id="479405497"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19D9C23" id="Rectangle 18" o:spid="_x0000_s1026" style="position:absolute;margin-left:378.95pt;margin-top:-.85pt;width:88.9pt;height:25.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" stroked="f">
              <v:fill r:id="rId2" o:title="" recolor="t" rotate="t" type="frame"/>
              <o:lock v:ext="edit" aspectratio="t"/>
              <v:textbox inset="0,0,0,0"/>
              <w10:wrap anchorx="margin"/>
            </v:rect>
          </w:pict>
        </mc:Fallback>
      </mc:AlternateContent>
    </w:r>
  </w:p>
  <w:p w14:paraId="07015890" w14:textId="77777777" w:rsidR="0020334E" w:rsidRDefault="0020334E" w:rsidP="0020334E">
    <w:pPr>
      <w:pStyle w:val="Kopfzeile"/>
      <w:pBdr>
        <w:bottom w:val="single" w:sz="4" w:space="1" w:color="auto"/>
      </w:pBdr>
      <w:rPr>
        <w:noProof/>
      </w:rPr>
    </w:pPr>
  </w:p>
  <w:p w14:paraId="26B2988D" w14:textId="77777777" w:rsidR="00CE6D5E" w:rsidRPr="00EE2577" w:rsidRDefault="00CE6D5E" w:rsidP="0020334E">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DA4581" w14:textId="221A71C7" w:rsidR="0029301A" w:rsidRPr="00F43FB1" w:rsidRDefault="0029301A" w:rsidP="00071DB4">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78B60" w14:textId="4DB6EA4C" w:rsidR="0029301A" w:rsidRPr="00F43FB1" w:rsidRDefault="0029301A" w:rsidP="00071DB4">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CE777" w14:textId="77777777" w:rsidR="0020334E" w:rsidRPr="00F43FB1" w:rsidRDefault="0020334E" w:rsidP="0020334E">
    <w:pPr>
      <w:pStyle w:val="Kopfzeile"/>
    </w:pPr>
    <w:r w:rsidRPr="00F43FB1">
      <w:rPr>
        <w:noProof/>
        <w:shd w:val="clear" w:color="auto" w:fill="E6E6E6"/>
        <w:lang w:eastAsia="de-DE"/>
      </w:rPr>
      <mc:AlternateContent>
        <mc:Choice Requires="wps">
          <w:drawing>
            <wp:anchor distT="0" distB="0" distL="114300" distR="114300" simplePos="0" relativeHeight="251658246" behindDoc="0" locked="0" layoutInCell="1" allowOverlap="1" wp14:anchorId="454BFDF3" wp14:editId="0F5A2614">
              <wp:simplePos x="0" y="0"/>
              <wp:positionH relativeFrom="margin">
                <wp:posOffset>4812876</wp:posOffset>
              </wp:positionH>
              <wp:positionV relativeFrom="paragraph">
                <wp:posOffset>-10584</wp:posOffset>
              </wp:positionV>
              <wp:extent cx="1129146" cy="326077"/>
              <wp:effectExtent l="0" t="0" r="0" b="0"/>
              <wp:wrapNone/>
              <wp:docPr id="237627460" name="Rectangle 1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129146" cy="326077"/>
                      </a:xfrm>
                      <a:prstGeom prst="rect">
                        <a:avLst/>
                      </a:prstGeom>
                      <a:blipFill>
                        <a:blip r:embed="rId1" cstate="print"/>
                        <a:stretch>
                          <a:fillRect/>
                        </a:stretch>
                      </a:blipFill>
                    </wps:spPr>
                    <wps:bodyPr wrap="square" lIns="0" tIns="0" rIns="0" bIns="0" rtlCol="0"/>
                  </wps:wsp>
                </a:graphicData>
              </a:graphic>
              <wp14:sizeRelH relativeFrom="margin">
                <wp14:pctWidth>0</wp14:pctWidth>
              </wp14:sizeRelH>
              <wp14:sizeRelV relativeFrom="margin">
                <wp14:pctHeight>0</wp14:pctHeight>
              </wp14:sizeRelV>
            </wp:anchor>
          </w:drawing>
        </mc:Choice>
        <mc:Fallback>
          <w:pict>
            <v:rect w14:anchorId="411AF180" id="Rectangle 18" o:spid="_x0000_s1026" style="position:absolute;margin-left:378.95pt;margin-top:-.85pt;width:88.9pt;height:25.7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" stroked="f">
              <v:fill r:id="rId2" o:title="" recolor="t" rotate="t" type="frame"/>
              <o:lock v:ext="edit" aspectratio="t"/>
              <v:textbox inset="0,0,0,0"/>
              <w10:wrap anchorx="margin"/>
            </v:rect>
          </w:pict>
        </mc:Fallback>
      </mc:AlternateContent>
    </w:r>
  </w:p>
  <w:p w14:paraId="5C58AB27" w14:textId="05567483" w:rsidR="0020334E" w:rsidRDefault="0020334E" w:rsidP="0020334E">
    <w:pPr>
      <w:pStyle w:val="Kopfzeile"/>
      <w:pBdr>
        <w:bottom w:val="single" w:sz="4" w:space="1" w:color="auto"/>
      </w:pBdr>
      <w:rPr>
        <w:noProof/>
      </w:rPr>
    </w:pPr>
  </w:p>
  <w:p w14:paraId="5CC7E681" w14:textId="77777777" w:rsidR="00CE6D5E" w:rsidRPr="00064674" w:rsidRDefault="00CE6D5E" w:rsidP="0020334E">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CF030" w14:textId="370B75E7" w:rsidR="0029301A" w:rsidRPr="00F43FB1" w:rsidRDefault="0029301A" w:rsidP="00071DB4">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638CD" w14:textId="76F9D51E" w:rsidR="0029301A" w:rsidRPr="00F43FB1" w:rsidRDefault="0029301A" w:rsidP="00071DB4">
    <w:pPr>
      <w:pStyle w:val="Kopfzeile"/>
    </w:pPr>
  </w:p>
</w:hdr>
</file>

<file path=word/intelligence.xml><?xml version="1.0" encoding="utf-8"?>
<int:Intelligence xmlns:int="http://schemas.microsoft.com/office/intelligence/2019/intelligence">
  <int:IntelligenceSettings/>
  <int:Manifest>
    <int:WordHash hashCode="iQxUDtGKDLjmbe" id="zqu4ZKZ0"/>
    <int:WordHash hashCode="AIGcDlT5xP4AKq" id="SFoV769i"/>
    <int:WordHash hashCode="ksNwsgxHC12Pcg" id="D255a92U"/>
    <int:WordHash hashCode="gwtybIJsx3WoTg" id="W6lLxHaY"/>
  </int:Manifest>
  <int:Observations>
    <int:Content id="zqu4ZKZ0">
      <int:Rejection type="LegacyProofing"/>
    </int:Content>
    <int:Content id="SFoV769i">
      <int:Rejection type="LegacyProofing"/>
    </int:Content>
    <int:Content id="D255a92U">
      <int:Rejection type="LegacyProofing"/>
    </int:Content>
    <int:Content id="W6lLxHaY">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E395E"/>
    <w:multiLevelType w:val="multilevel"/>
    <w:tmpl w:val="03309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2837C69"/>
    <w:multiLevelType w:val="multilevel"/>
    <w:tmpl w:val="506A4522"/>
    <w:styleLink w:val="IGA"/>
    <w:lvl w:ilvl="0">
      <w:start w:val="6"/>
      <w:numFmt w:val="decimal"/>
      <w:pStyle w:val="6Kapitel1"/>
      <w:isLgl/>
      <w:suff w:val="space"/>
      <w:lvlText w:val="%1"/>
      <w:lvlJc w:val="left"/>
      <w:pPr>
        <w:ind w:left="425" w:hanging="425"/>
      </w:pPr>
      <w:rPr>
        <w:rFonts w:ascii="Arial" w:hAnsi="Arial" w:hint="default"/>
        <w:b w:val="0"/>
        <w:i w:val="0"/>
        <w:sz w:val="22"/>
      </w:rPr>
    </w:lvl>
    <w:lvl w:ilvl="1">
      <w:start w:val="2"/>
      <w:numFmt w:val="decimal"/>
      <w:lvlText w:val="%1.%2"/>
      <w:lvlJc w:val="left"/>
      <w:pPr>
        <w:tabs>
          <w:tab w:val="num" w:pos="709"/>
        </w:tabs>
        <w:ind w:left="709" w:hanging="709"/>
      </w:pPr>
      <w:rPr>
        <w:rFonts w:ascii="Arial" w:hAnsi="Arial" w:hint="default"/>
        <w:b w:val="0"/>
        <w:i w:val="0"/>
        <w:sz w:val="22"/>
      </w:rPr>
    </w:lvl>
    <w:lvl w:ilvl="2">
      <w:start w:val="1"/>
      <w:numFmt w:val="decimal"/>
      <w:lvlRestart w:val="1"/>
      <w:lvlText w:val="%1.%2.%3"/>
      <w:lvlJc w:val="left"/>
      <w:pPr>
        <w:tabs>
          <w:tab w:val="num" w:pos="709"/>
        </w:tabs>
        <w:ind w:left="709" w:hanging="709"/>
      </w:pPr>
      <w:rPr>
        <w:rFonts w:ascii="Arial" w:hAnsi="Arial" w:hint="default"/>
        <w:b w:val="0"/>
        <w:i w:val="0"/>
        <w:sz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5036354"/>
    <w:multiLevelType w:val="multilevel"/>
    <w:tmpl w:val="CF78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533384C"/>
    <w:multiLevelType w:val="multilevel"/>
    <w:tmpl w:val="1B12E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800B66"/>
    <w:multiLevelType w:val="multilevel"/>
    <w:tmpl w:val="D1A4FF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101FE4"/>
    <w:multiLevelType w:val="multilevel"/>
    <w:tmpl w:val="6E227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BA1313"/>
    <w:multiLevelType w:val="multilevel"/>
    <w:tmpl w:val="CB1C7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81A75BB"/>
    <w:multiLevelType w:val="multilevel"/>
    <w:tmpl w:val="CAB870B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1355DA"/>
    <w:multiLevelType w:val="multilevel"/>
    <w:tmpl w:val="C7CEA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93B4A37"/>
    <w:multiLevelType w:val="multilevel"/>
    <w:tmpl w:val="BA8C1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A551995"/>
    <w:multiLevelType w:val="multilevel"/>
    <w:tmpl w:val="3500A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AB871EA"/>
    <w:multiLevelType w:val="multilevel"/>
    <w:tmpl w:val="6D6C2BAE"/>
    <w:lvl w:ilvl="0">
      <w:start w:val="1"/>
      <w:numFmt w:val="upperRoman"/>
      <w:pStyle w:val="Nummerierung1"/>
      <w:lvlText w:val="%1."/>
      <w:lvlJc w:val="left"/>
      <w:pPr>
        <w:ind w:left="720" w:hanging="360"/>
      </w:pPr>
      <w:rPr>
        <w:rFonts w:hint="default"/>
      </w:rPr>
    </w:lvl>
    <w:lvl w:ilvl="1">
      <w:start w:val="1"/>
      <w:numFmt w:val="decimal"/>
      <w:pStyle w:val="Nummerierung2"/>
      <w:lvlText w:val="%1.%2."/>
      <w:lvlJc w:val="left"/>
      <w:pPr>
        <w:ind w:left="518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0D6871B4"/>
    <w:multiLevelType w:val="multilevel"/>
    <w:tmpl w:val="A43AB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DB50A29"/>
    <w:multiLevelType w:val="multilevel"/>
    <w:tmpl w:val="07FA3E7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E981E20"/>
    <w:multiLevelType w:val="multilevel"/>
    <w:tmpl w:val="B1D6F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0693554"/>
    <w:multiLevelType w:val="multilevel"/>
    <w:tmpl w:val="0BDC4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16B7107"/>
    <w:multiLevelType w:val="multilevel"/>
    <w:tmpl w:val="C85C0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30133BB"/>
    <w:multiLevelType w:val="multilevel"/>
    <w:tmpl w:val="B01CA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4A9414B"/>
    <w:multiLevelType w:val="multilevel"/>
    <w:tmpl w:val="78BC3440"/>
    <w:styleLink w:val="ImportierterStil10"/>
    <w:lvl w:ilvl="0">
      <w:start w:val="1"/>
      <w:numFmt w:val="decimal"/>
      <w:pStyle w:val="1Kapitel1"/>
      <w:isLgl/>
      <w:suff w:val="space"/>
      <w:lvlText w:val="%1"/>
      <w:lvlJc w:val="left"/>
      <w:pPr>
        <w:ind w:left="425" w:hanging="425"/>
      </w:pPr>
      <w:rPr>
        <w:rFonts w:ascii="Arial" w:hAnsi="Arial" w:hint="default"/>
        <w:b w:val="0"/>
        <w:i w:val="0"/>
        <w:sz w:val="22"/>
      </w:rPr>
    </w:lvl>
    <w:lvl w:ilvl="1">
      <w:start w:val="1"/>
      <w:numFmt w:val="decimal"/>
      <w:pStyle w:val="1Kapitel2"/>
      <w:lvlText w:val="%1.%2"/>
      <w:lvlJc w:val="left"/>
      <w:pPr>
        <w:tabs>
          <w:tab w:val="num" w:pos="709"/>
        </w:tabs>
        <w:ind w:left="709" w:hanging="709"/>
      </w:pPr>
      <w:rPr>
        <w:rFonts w:ascii="Arial" w:hAnsi="Arial" w:hint="default"/>
        <w:b w:val="0"/>
        <w:i w:val="0"/>
        <w:sz w:val="22"/>
      </w:rPr>
    </w:lvl>
    <w:lvl w:ilvl="2">
      <w:start w:val="1"/>
      <w:numFmt w:val="decimal"/>
      <w:pStyle w:val="1Kapitel3"/>
      <w:lvlText w:val="%1.%2.%3"/>
      <w:lvlJc w:val="left"/>
      <w:pPr>
        <w:tabs>
          <w:tab w:val="num" w:pos="709"/>
        </w:tabs>
        <w:ind w:left="709" w:hanging="709"/>
      </w:pPr>
      <w:rPr>
        <w:rFonts w:ascii="Arial" w:hAnsi="Arial" w:hint="default"/>
        <w:b w:val="0"/>
        <w:i w:val="0"/>
        <w:sz w:val="22"/>
      </w:rPr>
    </w:lvl>
    <w:lvl w:ilvl="3">
      <w:start w:val="1"/>
      <w:numFmt w:val="decimal"/>
      <w:pStyle w:val="1Kapitel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15494844"/>
    <w:multiLevelType w:val="multilevel"/>
    <w:tmpl w:val="4EB27A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16E7589F"/>
    <w:multiLevelType w:val="hybridMultilevel"/>
    <w:tmpl w:val="43B62074"/>
    <w:styleLink w:val="Formatvorlage3"/>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17931247"/>
    <w:multiLevelType w:val="multilevel"/>
    <w:tmpl w:val="BACEE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8CF66E0"/>
    <w:multiLevelType w:val="multilevel"/>
    <w:tmpl w:val="BA920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9F4611F"/>
    <w:multiLevelType w:val="multilevel"/>
    <w:tmpl w:val="64B857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A5A2368"/>
    <w:multiLevelType w:val="multilevel"/>
    <w:tmpl w:val="F86A8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2923E3"/>
    <w:multiLevelType w:val="multilevel"/>
    <w:tmpl w:val="CFF8F4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B762E0A"/>
    <w:multiLevelType w:val="multilevel"/>
    <w:tmpl w:val="FAA2D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1C121BE2"/>
    <w:multiLevelType w:val="multilevel"/>
    <w:tmpl w:val="E3C0D0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DDF2F6C"/>
    <w:multiLevelType w:val="multilevel"/>
    <w:tmpl w:val="6B9CB83E"/>
    <w:lvl w:ilvl="0">
      <w:start w:val="1"/>
      <w:numFmt w:val="decimal"/>
      <w:pStyle w:val="Formatvorlage5"/>
      <w:lvlText w:val="%1"/>
      <w:lvlJc w:val="left"/>
      <w:pPr>
        <w:tabs>
          <w:tab w:val="num" w:pos="851"/>
        </w:tabs>
        <w:ind w:left="851" w:hanging="851"/>
      </w:pPr>
    </w:lvl>
    <w:lvl w:ilvl="1">
      <w:start w:val="1"/>
      <w:numFmt w:val="decimal"/>
      <w:pStyle w:val="Formatvorlage6"/>
      <w:lvlText w:val="%1.%2"/>
      <w:lvlJc w:val="left"/>
      <w:pPr>
        <w:tabs>
          <w:tab w:val="num" w:pos="851"/>
        </w:tabs>
        <w:ind w:left="851" w:hanging="851"/>
      </w:pPr>
      <w:rPr>
        <w:i w:val="0"/>
        <w:sz w:val="28"/>
      </w:rPr>
    </w:lvl>
    <w:lvl w:ilvl="2">
      <w:start w:val="1"/>
      <w:numFmt w:val="decimal"/>
      <w:pStyle w:val="Formatvorlage7"/>
      <w:lvlText w:val="%1.%2.%3"/>
      <w:lvlJc w:val="left"/>
      <w:pPr>
        <w:tabs>
          <w:tab w:val="num" w:pos="851"/>
        </w:tabs>
        <w:ind w:left="851" w:hanging="851"/>
      </w:pPr>
    </w:lvl>
    <w:lvl w:ilvl="3">
      <w:start w:val="1"/>
      <w:numFmt w:val="decimal"/>
      <w:lvlText w:val="%1.%2.%3.%4"/>
      <w:lvlJc w:val="left"/>
      <w:pPr>
        <w:tabs>
          <w:tab w:val="num" w:pos="851"/>
        </w:tabs>
        <w:ind w:left="851" w:hanging="85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1.%2.%3.%4.%5"/>
      <w:lvlJc w:val="left"/>
      <w:pPr>
        <w:tabs>
          <w:tab w:val="num" w:pos="851"/>
        </w:tabs>
        <w:ind w:left="851" w:hanging="851"/>
      </w:pPr>
    </w:lvl>
    <w:lvl w:ilvl="5">
      <w:start w:val="1"/>
      <w:numFmt w:val="decimal"/>
      <w:lvlText w:val="%1.%2.%3.%4.%5.%6"/>
      <w:lvlJc w:val="left"/>
      <w:pPr>
        <w:tabs>
          <w:tab w:val="num" w:pos="1080"/>
        </w:tabs>
        <w:ind w:left="851" w:hanging="851"/>
      </w:pPr>
    </w:lvl>
    <w:lvl w:ilvl="6">
      <w:start w:val="1"/>
      <w:numFmt w:val="decimal"/>
      <w:lvlText w:val="%1.%2.%3.%4.%5.%6.%7"/>
      <w:lvlJc w:val="left"/>
      <w:pPr>
        <w:tabs>
          <w:tab w:val="num" w:pos="1440"/>
        </w:tabs>
        <w:ind w:left="851" w:hanging="851"/>
      </w:pPr>
    </w:lvl>
    <w:lvl w:ilvl="7">
      <w:start w:val="1"/>
      <w:numFmt w:val="decimal"/>
      <w:lvlText w:val="%1.%2.%3.%4.%5.%6.%7.%8"/>
      <w:lvlJc w:val="left"/>
      <w:pPr>
        <w:tabs>
          <w:tab w:val="num" w:pos="1440"/>
        </w:tabs>
        <w:ind w:left="851" w:hanging="851"/>
      </w:pPr>
    </w:lvl>
    <w:lvl w:ilvl="8">
      <w:start w:val="1"/>
      <w:numFmt w:val="decimal"/>
      <w:lvlText w:val="%1.%2.%3.%4.%5.%6.%7.%8.%9"/>
      <w:lvlJc w:val="left"/>
      <w:pPr>
        <w:tabs>
          <w:tab w:val="num" w:pos="1440"/>
        </w:tabs>
        <w:ind w:left="851" w:hanging="851"/>
      </w:pPr>
    </w:lvl>
  </w:abstractNum>
  <w:abstractNum w:abstractNumId="29" w15:restartNumberingAfterBreak="0">
    <w:nsid w:val="1EE0373F"/>
    <w:multiLevelType w:val="multilevel"/>
    <w:tmpl w:val="3CB67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209C4282"/>
    <w:multiLevelType w:val="multilevel"/>
    <w:tmpl w:val="89924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2722729"/>
    <w:multiLevelType w:val="multilevel"/>
    <w:tmpl w:val="1F0A2CF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32B5326"/>
    <w:multiLevelType w:val="multilevel"/>
    <w:tmpl w:val="5E58E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253405E9"/>
    <w:multiLevelType w:val="multilevel"/>
    <w:tmpl w:val="D966B47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5946063"/>
    <w:multiLevelType w:val="multilevel"/>
    <w:tmpl w:val="F85CA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5D6321F"/>
    <w:multiLevelType w:val="multilevel"/>
    <w:tmpl w:val="29285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75C37CD"/>
    <w:multiLevelType w:val="multilevel"/>
    <w:tmpl w:val="F6C46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8946E96"/>
    <w:multiLevelType w:val="multilevel"/>
    <w:tmpl w:val="86748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9CE78A3"/>
    <w:multiLevelType w:val="multilevel"/>
    <w:tmpl w:val="AF76E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A1F2215"/>
    <w:multiLevelType w:val="multilevel"/>
    <w:tmpl w:val="4A04E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2BFA586D"/>
    <w:multiLevelType w:val="multilevel"/>
    <w:tmpl w:val="368AB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DF2474C"/>
    <w:multiLevelType w:val="hybridMultilevel"/>
    <w:tmpl w:val="D8B6427C"/>
    <w:lvl w:ilvl="0" w:tplc="B470E114">
      <w:start w:val="1"/>
      <w:numFmt w:val="decimal"/>
      <w:pStyle w:val="Nummerierung"/>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2" w15:restartNumberingAfterBreak="0">
    <w:nsid w:val="2E77457C"/>
    <w:multiLevelType w:val="multilevel"/>
    <w:tmpl w:val="E864C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319722D5"/>
    <w:multiLevelType w:val="multilevel"/>
    <w:tmpl w:val="F2E28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320949A7"/>
    <w:multiLevelType w:val="multilevel"/>
    <w:tmpl w:val="904E97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332B2D1C"/>
    <w:multiLevelType w:val="multilevel"/>
    <w:tmpl w:val="8CC85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3A157C5"/>
    <w:multiLevelType w:val="multilevel"/>
    <w:tmpl w:val="D8BAF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3E75B68"/>
    <w:multiLevelType w:val="multilevel"/>
    <w:tmpl w:val="C276B2E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4ED158A"/>
    <w:multiLevelType w:val="multilevel"/>
    <w:tmpl w:val="1898CF8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5FA7D8B"/>
    <w:multiLevelType w:val="multilevel"/>
    <w:tmpl w:val="3FD65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35FB140B"/>
    <w:multiLevelType w:val="hybridMultilevel"/>
    <w:tmpl w:val="3570969E"/>
    <w:lvl w:ilvl="0" w:tplc="362A64B8">
      <w:start w:val="1"/>
      <w:numFmt w:val="decimal"/>
      <w:pStyle w:val="berschrift1"/>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379D4163"/>
    <w:multiLevelType w:val="multilevel"/>
    <w:tmpl w:val="46B02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5A0637"/>
    <w:multiLevelType w:val="multilevel"/>
    <w:tmpl w:val="1D9C4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9D02809"/>
    <w:multiLevelType w:val="hybridMultilevel"/>
    <w:tmpl w:val="50A0A070"/>
    <w:styleLink w:val="Formatvorlage1"/>
    <w:lvl w:ilvl="0" w:tplc="5BAAF8B8">
      <w:start w:val="1"/>
      <w:numFmt w:val="decimal"/>
      <w:pStyle w:val="NummerrierungA-Anhnge"/>
      <w:lvlText w:val="A.%1."/>
      <w:lvlJc w:val="left"/>
      <w:pPr>
        <w:ind w:left="36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4" w15:restartNumberingAfterBreak="0">
    <w:nsid w:val="3CFD65C4"/>
    <w:multiLevelType w:val="multilevel"/>
    <w:tmpl w:val="D8B05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E34229F"/>
    <w:multiLevelType w:val="multilevel"/>
    <w:tmpl w:val="60A895A2"/>
    <w:lvl w:ilvl="0">
      <w:start w:val="1"/>
      <w:numFmt w:val="decimal"/>
      <w:lvlText w:val="%1"/>
      <w:lvlJc w:val="left"/>
      <w:pPr>
        <w:ind w:left="432" w:hanging="432"/>
      </w:pPr>
      <w:rPr>
        <w:rFonts w:hint="default"/>
        <w:sz w:val="144"/>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56" w15:restartNumberingAfterBreak="0">
    <w:nsid w:val="3E963C59"/>
    <w:multiLevelType w:val="multilevel"/>
    <w:tmpl w:val="A5E0F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2F863E8"/>
    <w:multiLevelType w:val="multilevel"/>
    <w:tmpl w:val="FC7CB52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4D739DF"/>
    <w:multiLevelType w:val="multilevel"/>
    <w:tmpl w:val="D0D4DF8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572779C"/>
    <w:multiLevelType w:val="multilevel"/>
    <w:tmpl w:val="506A4522"/>
    <w:numStyleLink w:val="IGA"/>
  </w:abstractNum>
  <w:abstractNum w:abstractNumId="60" w15:restartNumberingAfterBreak="0">
    <w:nsid w:val="463F11AC"/>
    <w:multiLevelType w:val="multilevel"/>
    <w:tmpl w:val="6212D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47A84959"/>
    <w:multiLevelType w:val="multilevel"/>
    <w:tmpl w:val="E3E674F2"/>
    <w:lvl w:ilvl="0">
      <w:start w:val="1"/>
      <w:numFmt w:val="decimal"/>
      <w:pStyle w:val="IGAUeberschrift1"/>
      <w:lvlText w:val="%1."/>
      <w:lvlJc w:val="left"/>
      <w:pPr>
        <w:ind w:left="360" w:hanging="360"/>
      </w:pPr>
    </w:lvl>
    <w:lvl w:ilvl="1">
      <w:start w:val="1"/>
      <w:numFmt w:val="decimal"/>
      <w:lvlText w:val="%1.%2."/>
      <w:lvlJc w:val="left"/>
      <w:pPr>
        <w:ind w:left="792" w:hanging="432"/>
      </w:pPr>
      <w:rPr>
        <w:b/>
        <w:bCs/>
        <w:sz w:val="32"/>
        <w:szCs w:val="3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2" w15:restartNumberingAfterBreak="0">
    <w:nsid w:val="492264AB"/>
    <w:multiLevelType w:val="multilevel"/>
    <w:tmpl w:val="66A4F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49295C2E"/>
    <w:multiLevelType w:val="multilevel"/>
    <w:tmpl w:val="4B64ADB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492B3070"/>
    <w:multiLevelType w:val="multilevel"/>
    <w:tmpl w:val="CC9E6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4A030E34"/>
    <w:multiLevelType w:val="multilevel"/>
    <w:tmpl w:val="2F321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4ACE13C3"/>
    <w:multiLevelType w:val="multilevel"/>
    <w:tmpl w:val="9CF84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4B205798"/>
    <w:multiLevelType w:val="hybridMultilevel"/>
    <w:tmpl w:val="77687120"/>
    <w:lvl w:ilvl="0" w:tplc="555067C0">
      <w:start w:val="1"/>
      <w:numFmt w:val="decimal"/>
      <w:pStyle w:val="Nummerierung3"/>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start w:val="1"/>
      <w:numFmt w:val="decimal"/>
      <w:pStyle w:val="Nummerierung4"/>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8" w15:restartNumberingAfterBreak="0">
    <w:nsid w:val="4C407C39"/>
    <w:multiLevelType w:val="multilevel"/>
    <w:tmpl w:val="F796D39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4D1D09C9"/>
    <w:multiLevelType w:val="multilevel"/>
    <w:tmpl w:val="4ABC9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04C4B03"/>
    <w:multiLevelType w:val="multilevel"/>
    <w:tmpl w:val="D414C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15C7380"/>
    <w:multiLevelType w:val="multilevel"/>
    <w:tmpl w:val="876839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515E52F6"/>
    <w:multiLevelType w:val="multilevel"/>
    <w:tmpl w:val="EFBCC0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52FE216F"/>
    <w:multiLevelType w:val="multilevel"/>
    <w:tmpl w:val="B140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54AB75BE"/>
    <w:multiLevelType w:val="multilevel"/>
    <w:tmpl w:val="A3EC0B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54D82B8C"/>
    <w:multiLevelType w:val="multilevel"/>
    <w:tmpl w:val="BB7CF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556370F5"/>
    <w:multiLevelType w:val="multilevel"/>
    <w:tmpl w:val="64905E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5B84087"/>
    <w:multiLevelType w:val="hybridMultilevel"/>
    <w:tmpl w:val="EEFE0578"/>
    <w:lvl w:ilvl="0" w:tplc="23FA8424">
      <w:start w:val="1"/>
      <w:numFmt w:val="bullet"/>
      <w:pStyle w:val="einr2"/>
      <w:lvlText w:val="─"/>
      <w:lvlJc w:val="left"/>
      <w:pPr>
        <w:ind w:left="700" w:hanging="360"/>
      </w:pPr>
      <w:rPr>
        <w:rFonts w:ascii="Times New Roman" w:hAnsi="Times New Roman" w:cs="Times New Roman" w:hint="default"/>
        <w:b w:val="0"/>
        <w:i w:val="0"/>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64F5DC8"/>
    <w:multiLevelType w:val="multilevel"/>
    <w:tmpl w:val="356CC8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5B4F2061"/>
    <w:multiLevelType w:val="multilevel"/>
    <w:tmpl w:val="D3CA9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5B5A4F4B"/>
    <w:multiLevelType w:val="multilevel"/>
    <w:tmpl w:val="6A162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5C3071AD"/>
    <w:multiLevelType w:val="multilevel"/>
    <w:tmpl w:val="9C7EF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5E967D55"/>
    <w:multiLevelType w:val="multilevel"/>
    <w:tmpl w:val="118C9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685E1AFF"/>
    <w:multiLevelType w:val="multilevel"/>
    <w:tmpl w:val="B8542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B974DD7"/>
    <w:multiLevelType w:val="multilevel"/>
    <w:tmpl w:val="E9028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6CAA79ED"/>
    <w:multiLevelType w:val="hybridMultilevel"/>
    <w:tmpl w:val="7FC88708"/>
    <w:lvl w:ilvl="0" w:tplc="45BCC90C">
      <w:start w:val="1"/>
      <w:numFmt w:val="upperLetter"/>
      <w:pStyle w:val="Anhang"/>
      <w:lvlText w:val="Anhang %1 – "/>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6D0C3B24"/>
    <w:multiLevelType w:val="hybridMultilevel"/>
    <w:tmpl w:val="18909220"/>
    <w:lvl w:ilvl="0" w:tplc="483A543C">
      <w:numFmt w:val="bullet"/>
      <w:pStyle w:val="Stichpunkte"/>
      <w:lvlText w:val="-"/>
      <w:lvlJc w:val="left"/>
      <w:pPr>
        <w:ind w:left="717"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6EE3482A"/>
    <w:multiLevelType w:val="multilevel"/>
    <w:tmpl w:val="8996A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71701561"/>
    <w:multiLevelType w:val="multilevel"/>
    <w:tmpl w:val="B608F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72451E4E"/>
    <w:multiLevelType w:val="multilevel"/>
    <w:tmpl w:val="9BEE6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731D6566"/>
    <w:multiLevelType w:val="hybridMultilevel"/>
    <w:tmpl w:val="836C4508"/>
    <w:lvl w:ilvl="0" w:tplc="DBACEA88">
      <w:start w:val="1"/>
      <w:numFmt w:val="bullet"/>
      <w:pStyle w:val="einr1"/>
      <w:lvlText w:val="─"/>
      <w:lvlJc w:val="left"/>
      <w:pPr>
        <w:ind w:left="340" w:hanging="340"/>
      </w:pPr>
      <w:rPr>
        <w:rFonts w:ascii="Times New Roman" w:hAnsi="Times New Roman" w:cs="Times New Roman" w:hint="default"/>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74E265C1"/>
    <w:multiLevelType w:val="multilevel"/>
    <w:tmpl w:val="E00E18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755C138B"/>
    <w:multiLevelType w:val="multilevel"/>
    <w:tmpl w:val="EEDC3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757140F0"/>
    <w:multiLevelType w:val="multilevel"/>
    <w:tmpl w:val="FB429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758A135C"/>
    <w:multiLevelType w:val="multilevel"/>
    <w:tmpl w:val="D0362A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5" w15:restartNumberingAfterBreak="0">
    <w:nsid w:val="76CC4DC5"/>
    <w:multiLevelType w:val="multilevel"/>
    <w:tmpl w:val="79261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76F85E82"/>
    <w:multiLevelType w:val="hybridMultilevel"/>
    <w:tmpl w:val="0904593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7" w15:restartNumberingAfterBreak="0">
    <w:nsid w:val="777A4560"/>
    <w:multiLevelType w:val="hybridMultilevel"/>
    <w:tmpl w:val="57F24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79B5765F"/>
    <w:multiLevelType w:val="multilevel"/>
    <w:tmpl w:val="FE4EA4F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7ACB0143"/>
    <w:multiLevelType w:val="multilevel"/>
    <w:tmpl w:val="36442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7B554685"/>
    <w:multiLevelType w:val="hybridMultilevel"/>
    <w:tmpl w:val="5A1C5180"/>
    <w:lvl w:ilvl="0" w:tplc="D2ACA330">
      <w:start w:val="1"/>
      <w:numFmt w:val="decimal"/>
      <w:pStyle w:val="Inhaltsverzeichnis"/>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1" w15:restartNumberingAfterBreak="0">
    <w:nsid w:val="7BDC678F"/>
    <w:multiLevelType w:val="multilevel"/>
    <w:tmpl w:val="5AA4A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7D9B7260"/>
    <w:multiLevelType w:val="multilevel"/>
    <w:tmpl w:val="5DF05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7E357B00"/>
    <w:multiLevelType w:val="multilevel"/>
    <w:tmpl w:val="E4C2A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7F344764"/>
    <w:multiLevelType w:val="multilevel"/>
    <w:tmpl w:val="069E42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7F98482C"/>
    <w:multiLevelType w:val="multilevel"/>
    <w:tmpl w:val="E7F2E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919026952">
    <w:abstractNumId w:val="18"/>
  </w:num>
  <w:num w:numId="2" w16cid:durableId="43599102">
    <w:abstractNumId w:val="53"/>
  </w:num>
  <w:num w:numId="3" w16cid:durableId="103696486">
    <w:abstractNumId w:val="100"/>
  </w:num>
  <w:num w:numId="4" w16cid:durableId="547647698">
    <w:abstractNumId w:val="11"/>
  </w:num>
  <w:num w:numId="5" w16cid:durableId="1050150415">
    <w:abstractNumId w:val="67"/>
  </w:num>
  <w:num w:numId="6" w16cid:durableId="1326325213">
    <w:abstractNumId w:val="55"/>
  </w:num>
  <w:num w:numId="7" w16cid:durableId="410470105">
    <w:abstractNumId w:val="50"/>
  </w:num>
  <w:num w:numId="8" w16cid:durableId="2117599516">
    <w:abstractNumId w:val="61"/>
  </w:num>
  <w:num w:numId="9" w16cid:durableId="1713915992">
    <w:abstractNumId w:val="59"/>
  </w:num>
  <w:num w:numId="10" w16cid:durableId="997613119">
    <w:abstractNumId w:val="28"/>
  </w:num>
  <w:num w:numId="11" w16cid:durableId="644626436">
    <w:abstractNumId w:val="90"/>
  </w:num>
  <w:num w:numId="12" w16cid:durableId="1374230977">
    <w:abstractNumId w:val="77"/>
  </w:num>
  <w:num w:numId="13" w16cid:durableId="985550533">
    <w:abstractNumId w:val="41"/>
  </w:num>
  <w:num w:numId="14" w16cid:durableId="896160954">
    <w:abstractNumId w:val="85"/>
  </w:num>
  <w:num w:numId="15" w16cid:durableId="131140764">
    <w:abstractNumId w:val="86"/>
  </w:num>
  <w:num w:numId="16" w16cid:durableId="1758552765">
    <w:abstractNumId w:val="20"/>
  </w:num>
  <w:num w:numId="17" w16cid:durableId="1931154156">
    <w:abstractNumId w:val="1"/>
  </w:num>
  <w:num w:numId="18" w16cid:durableId="622730350">
    <w:abstractNumId w:val="34"/>
  </w:num>
  <w:num w:numId="19" w16cid:durableId="1257326946">
    <w:abstractNumId w:val="102"/>
  </w:num>
  <w:num w:numId="20" w16cid:durableId="611740997">
    <w:abstractNumId w:val="43"/>
  </w:num>
  <w:num w:numId="21" w16cid:durableId="883103891">
    <w:abstractNumId w:val="104"/>
  </w:num>
  <w:num w:numId="22" w16cid:durableId="1593465004">
    <w:abstractNumId w:val="93"/>
  </w:num>
  <w:num w:numId="23" w16cid:durableId="190730940">
    <w:abstractNumId w:val="36"/>
  </w:num>
  <w:num w:numId="24" w16cid:durableId="1541627322">
    <w:abstractNumId w:val="56"/>
  </w:num>
  <w:num w:numId="25" w16cid:durableId="1074158779">
    <w:abstractNumId w:val="99"/>
  </w:num>
  <w:num w:numId="26" w16cid:durableId="1907914334">
    <w:abstractNumId w:val="14"/>
  </w:num>
  <w:num w:numId="27" w16cid:durableId="1278100984">
    <w:abstractNumId w:val="23"/>
  </w:num>
  <w:num w:numId="28" w16cid:durableId="1033841320">
    <w:abstractNumId w:val="74"/>
  </w:num>
  <w:num w:numId="29" w16cid:durableId="1950893955">
    <w:abstractNumId w:val="39"/>
  </w:num>
  <w:num w:numId="30" w16cid:durableId="512691924">
    <w:abstractNumId w:val="84"/>
  </w:num>
  <w:num w:numId="31" w16cid:durableId="86080819">
    <w:abstractNumId w:val="52"/>
  </w:num>
  <w:num w:numId="32" w16cid:durableId="1112243426">
    <w:abstractNumId w:val="42"/>
  </w:num>
  <w:num w:numId="33" w16cid:durableId="397099835">
    <w:abstractNumId w:val="60"/>
  </w:num>
  <w:num w:numId="34" w16cid:durableId="1326009995">
    <w:abstractNumId w:val="6"/>
  </w:num>
  <w:num w:numId="35" w16cid:durableId="1361778823">
    <w:abstractNumId w:val="21"/>
  </w:num>
  <w:num w:numId="36" w16cid:durableId="87778963">
    <w:abstractNumId w:val="15"/>
  </w:num>
  <w:num w:numId="37" w16cid:durableId="93667923">
    <w:abstractNumId w:val="31"/>
  </w:num>
  <w:num w:numId="38" w16cid:durableId="2025784519">
    <w:abstractNumId w:val="13"/>
  </w:num>
  <w:num w:numId="39" w16cid:durableId="525097403">
    <w:abstractNumId w:val="79"/>
  </w:num>
  <w:num w:numId="40" w16cid:durableId="306782925">
    <w:abstractNumId w:val="76"/>
  </w:num>
  <w:num w:numId="41" w16cid:durableId="2083868270">
    <w:abstractNumId w:val="10"/>
  </w:num>
  <w:num w:numId="42" w16cid:durableId="115805011">
    <w:abstractNumId w:val="70"/>
  </w:num>
  <w:num w:numId="43" w16cid:durableId="1265918184">
    <w:abstractNumId w:val="69"/>
  </w:num>
  <w:num w:numId="44" w16cid:durableId="987325806">
    <w:abstractNumId w:val="19"/>
  </w:num>
  <w:num w:numId="45" w16cid:durableId="760445907">
    <w:abstractNumId w:val="40"/>
  </w:num>
  <w:num w:numId="46" w16cid:durableId="2075807663">
    <w:abstractNumId w:val="66"/>
  </w:num>
  <w:num w:numId="47" w16cid:durableId="1948464082">
    <w:abstractNumId w:val="92"/>
  </w:num>
  <w:num w:numId="48" w16cid:durableId="516620868">
    <w:abstractNumId w:val="5"/>
  </w:num>
  <w:num w:numId="49" w16cid:durableId="199324350">
    <w:abstractNumId w:val="83"/>
  </w:num>
  <w:num w:numId="50" w16cid:durableId="849635992">
    <w:abstractNumId w:val="35"/>
  </w:num>
  <w:num w:numId="51" w16cid:durableId="1979338227">
    <w:abstractNumId w:val="12"/>
  </w:num>
  <w:num w:numId="52" w16cid:durableId="550075208">
    <w:abstractNumId w:val="44"/>
  </w:num>
  <w:num w:numId="53" w16cid:durableId="1232547321">
    <w:abstractNumId w:val="64"/>
  </w:num>
  <w:num w:numId="54" w16cid:durableId="1075472200">
    <w:abstractNumId w:val="78"/>
  </w:num>
  <w:num w:numId="55" w16cid:durableId="1885364115">
    <w:abstractNumId w:val="46"/>
  </w:num>
  <w:num w:numId="56" w16cid:durableId="1473139763">
    <w:abstractNumId w:val="68"/>
  </w:num>
  <w:num w:numId="57" w16cid:durableId="388655074">
    <w:abstractNumId w:val="27"/>
  </w:num>
  <w:num w:numId="58" w16cid:durableId="1356224470">
    <w:abstractNumId w:val="47"/>
  </w:num>
  <w:num w:numId="59" w16cid:durableId="75246752">
    <w:abstractNumId w:val="4"/>
  </w:num>
  <w:num w:numId="60" w16cid:durableId="198054534">
    <w:abstractNumId w:val="81"/>
  </w:num>
  <w:num w:numId="61" w16cid:durableId="93090928">
    <w:abstractNumId w:val="54"/>
  </w:num>
  <w:num w:numId="62" w16cid:durableId="1845051789">
    <w:abstractNumId w:val="9"/>
  </w:num>
  <w:num w:numId="63" w16cid:durableId="1368481518">
    <w:abstractNumId w:val="2"/>
  </w:num>
  <w:num w:numId="64" w16cid:durableId="1917670071">
    <w:abstractNumId w:val="30"/>
  </w:num>
  <w:num w:numId="65" w16cid:durableId="1863199107">
    <w:abstractNumId w:val="101"/>
  </w:num>
  <w:num w:numId="66" w16cid:durableId="806164106">
    <w:abstractNumId w:val="0"/>
  </w:num>
  <w:num w:numId="67" w16cid:durableId="1285962859">
    <w:abstractNumId w:val="16"/>
  </w:num>
  <w:num w:numId="68" w16cid:durableId="1949846462">
    <w:abstractNumId w:val="87"/>
  </w:num>
  <w:num w:numId="69" w16cid:durableId="1226257643">
    <w:abstractNumId w:val="72"/>
  </w:num>
  <w:num w:numId="70" w16cid:durableId="396515875">
    <w:abstractNumId w:val="45"/>
  </w:num>
  <w:num w:numId="71" w16cid:durableId="1584292081">
    <w:abstractNumId w:val="75"/>
  </w:num>
  <w:num w:numId="72" w16cid:durableId="670717263">
    <w:abstractNumId w:val="62"/>
  </w:num>
  <w:num w:numId="73" w16cid:durableId="1254779829">
    <w:abstractNumId w:val="65"/>
  </w:num>
  <w:num w:numId="74" w16cid:durableId="1964922346">
    <w:abstractNumId w:val="94"/>
  </w:num>
  <w:num w:numId="75" w16cid:durableId="378670150">
    <w:abstractNumId w:val="8"/>
  </w:num>
  <w:num w:numId="76" w16cid:durableId="754472617">
    <w:abstractNumId w:val="58"/>
  </w:num>
  <w:num w:numId="77" w16cid:durableId="1819882504">
    <w:abstractNumId w:val="33"/>
  </w:num>
  <w:num w:numId="78" w16cid:durableId="569535367">
    <w:abstractNumId w:val="98"/>
  </w:num>
  <w:num w:numId="79" w16cid:durableId="1236628996">
    <w:abstractNumId w:val="73"/>
  </w:num>
  <w:num w:numId="80" w16cid:durableId="30304938">
    <w:abstractNumId w:val="49"/>
  </w:num>
  <w:num w:numId="81" w16cid:durableId="162942558">
    <w:abstractNumId w:val="82"/>
  </w:num>
  <w:num w:numId="82" w16cid:durableId="874661942">
    <w:abstractNumId w:val="51"/>
  </w:num>
  <w:num w:numId="83" w16cid:durableId="1022054268">
    <w:abstractNumId w:val="37"/>
  </w:num>
  <w:num w:numId="84" w16cid:durableId="381833320">
    <w:abstractNumId w:val="29"/>
  </w:num>
  <w:num w:numId="85" w16cid:durableId="203106364">
    <w:abstractNumId w:val="80"/>
  </w:num>
  <w:num w:numId="86" w16cid:durableId="269974638">
    <w:abstractNumId w:val="103"/>
  </w:num>
  <w:num w:numId="87" w16cid:durableId="153036009">
    <w:abstractNumId w:val="3"/>
  </w:num>
  <w:num w:numId="88" w16cid:durableId="1325858881">
    <w:abstractNumId w:val="22"/>
  </w:num>
  <w:num w:numId="89" w16cid:durableId="1910798408">
    <w:abstractNumId w:val="89"/>
  </w:num>
  <w:num w:numId="90" w16cid:durableId="480539513">
    <w:abstractNumId w:val="48"/>
  </w:num>
  <w:num w:numId="91" w16cid:durableId="2007323139">
    <w:abstractNumId w:val="88"/>
  </w:num>
  <w:num w:numId="92" w16cid:durableId="184371406">
    <w:abstractNumId w:val="91"/>
  </w:num>
  <w:num w:numId="93" w16cid:durableId="218127435">
    <w:abstractNumId w:val="71"/>
  </w:num>
  <w:num w:numId="94" w16cid:durableId="1060591727">
    <w:abstractNumId w:val="105"/>
  </w:num>
  <w:num w:numId="95" w16cid:durableId="237981108">
    <w:abstractNumId w:val="25"/>
  </w:num>
  <w:num w:numId="96" w16cid:durableId="663051793">
    <w:abstractNumId w:val="95"/>
  </w:num>
  <w:num w:numId="97" w16cid:durableId="948699852">
    <w:abstractNumId w:val="26"/>
  </w:num>
  <w:num w:numId="98" w16cid:durableId="2114663778">
    <w:abstractNumId w:val="32"/>
  </w:num>
  <w:num w:numId="99" w16cid:durableId="708458215">
    <w:abstractNumId w:val="17"/>
  </w:num>
  <w:num w:numId="100" w16cid:durableId="436632380">
    <w:abstractNumId w:val="38"/>
  </w:num>
  <w:num w:numId="101" w16cid:durableId="713819443">
    <w:abstractNumId w:val="24"/>
  </w:num>
  <w:num w:numId="102" w16cid:durableId="822546914">
    <w:abstractNumId w:val="7"/>
  </w:num>
  <w:num w:numId="103" w16cid:durableId="1660843660">
    <w:abstractNumId w:val="57"/>
  </w:num>
  <w:num w:numId="104" w16cid:durableId="1556626382">
    <w:abstractNumId w:val="63"/>
  </w:num>
  <w:num w:numId="105" w16cid:durableId="1342274911">
    <w:abstractNumId w:val="97"/>
  </w:num>
  <w:num w:numId="106" w16cid:durableId="1005670554">
    <w:abstractNumId w:val="96"/>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ocumentProtection w:edit="readOnly" w:enforcement="0"/>
  <w:defaultTabStop w:val="709"/>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1179"/>
    <w:rsid w:val="00000050"/>
    <w:rsid w:val="000001CB"/>
    <w:rsid w:val="00000222"/>
    <w:rsid w:val="0000025E"/>
    <w:rsid w:val="000002FC"/>
    <w:rsid w:val="0000051A"/>
    <w:rsid w:val="00000594"/>
    <w:rsid w:val="000005C8"/>
    <w:rsid w:val="00000699"/>
    <w:rsid w:val="00000964"/>
    <w:rsid w:val="00000AD3"/>
    <w:rsid w:val="00000CEE"/>
    <w:rsid w:val="00000F19"/>
    <w:rsid w:val="00001328"/>
    <w:rsid w:val="00001432"/>
    <w:rsid w:val="0000157F"/>
    <w:rsid w:val="000015E6"/>
    <w:rsid w:val="000016DC"/>
    <w:rsid w:val="000017EB"/>
    <w:rsid w:val="0000198E"/>
    <w:rsid w:val="00001A8B"/>
    <w:rsid w:val="00001C31"/>
    <w:rsid w:val="00001CAA"/>
    <w:rsid w:val="00001DAE"/>
    <w:rsid w:val="00001E79"/>
    <w:rsid w:val="00001F19"/>
    <w:rsid w:val="0000236F"/>
    <w:rsid w:val="0000240B"/>
    <w:rsid w:val="0000272A"/>
    <w:rsid w:val="0000279B"/>
    <w:rsid w:val="00002813"/>
    <w:rsid w:val="00002B5E"/>
    <w:rsid w:val="00002C3C"/>
    <w:rsid w:val="000032E5"/>
    <w:rsid w:val="000033C4"/>
    <w:rsid w:val="00003466"/>
    <w:rsid w:val="0000369A"/>
    <w:rsid w:val="000037AA"/>
    <w:rsid w:val="00003997"/>
    <w:rsid w:val="000039F8"/>
    <w:rsid w:val="00003ACB"/>
    <w:rsid w:val="00003C3F"/>
    <w:rsid w:val="00003DF1"/>
    <w:rsid w:val="00003E5B"/>
    <w:rsid w:val="00004086"/>
    <w:rsid w:val="000042EE"/>
    <w:rsid w:val="00004353"/>
    <w:rsid w:val="000044F2"/>
    <w:rsid w:val="0000469B"/>
    <w:rsid w:val="000048E6"/>
    <w:rsid w:val="00004B69"/>
    <w:rsid w:val="00004B92"/>
    <w:rsid w:val="00004BEA"/>
    <w:rsid w:val="00004C6E"/>
    <w:rsid w:val="00004D74"/>
    <w:rsid w:val="00005481"/>
    <w:rsid w:val="00005790"/>
    <w:rsid w:val="0000589D"/>
    <w:rsid w:val="000059C0"/>
    <w:rsid w:val="00005AB0"/>
    <w:rsid w:val="00005C7D"/>
    <w:rsid w:val="00005CCA"/>
    <w:rsid w:val="00005F7E"/>
    <w:rsid w:val="00005F83"/>
    <w:rsid w:val="00006173"/>
    <w:rsid w:val="000063F1"/>
    <w:rsid w:val="00006877"/>
    <w:rsid w:val="000068F7"/>
    <w:rsid w:val="00006915"/>
    <w:rsid w:val="00006AD1"/>
    <w:rsid w:val="00006B23"/>
    <w:rsid w:val="00006B41"/>
    <w:rsid w:val="00006C24"/>
    <w:rsid w:val="00006CBB"/>
    <w:rsid w:val="00006CC3"/>
    <w:rsid w:val="00006D19"/>
    <w:rsid w:val="00006E17"/>
    <w:rsid w:val="00006EDE"/>
    <w:rsid w:val="00006FAD"/>
    <w:rsid w:val="0000703B"/>
    <w:rsid w:val="000074D9"/>
    <w:rsid w:val="00007552"/>
    <w:rsid w:val="00007744"/>
    <w:rsid w:val="00007B15"/>
    <w:rsid w:val="00007B47"/>
    <w:rsid w:val="00007C7A"/>
    <w:rsid w:val="00007CE5"/>
    <w:rsid w:val="00007DA2"/>
    <w:rsid w:val="00007F21"/>
    <w:rsid w:val="000100BD"/>
    <w:rsid w:val="0001015C"/>
    <w:rsid w:val="000102CE"/>
    <w:rsid w:val="0001031D"/>
    <w:rsid w:val="00010679"/>
    <w:rsid w:val="0001073F"/>
    <w:rsid w:val="00010767"/>
    <w:rsid w:val="00010AE6"/>
    <w:rsid w:val="00010BFF"/>
    <w:rsid w:val="00011077"/>
    <w:rsid w:val="000110B2"/>
    <w:rsid w:val="000110B3"/>
    <w:rsid w:val="000110EF"/>
    <w:rsid w:val="00011937"/>
    <w:rsid w:val="00011BE8"/>
    <w:rsid w:val="00012000"/>
    <w:rsid w:val="000123A7"/>
    <w:rsid w:val="000124E3"/>
    <w:rsid w:val="00012790"/>
    <w:rsid w:val="00012834"/>
    <w:rsid w:val="00012B0A"/>
    <w:rsid w:val="00012B8A"/>
    <w:rsid w:val="00012BC6"/>
    <w:rsid w:val="00012C97"/>
    <w:rsid w:val="00012E20"/>
    <w:rsid w:val="00012F8C"/>
    <w:rsid w:val="00013007"/>
    <w:rsid w:val="000130CC"/>
    <w:rsid w:val="000132F1"/>
    <w:rsid w:val="0001344A"/>
    <w:rsid w:val="00013498"/>
    <w:rsid w:val="000136F1"/>
    <w:rsid w:val="0001391D"/>
    <w:rsid w:val="00013967"/>
    <w:rsid w:val="00013A85"/>
    <w:rsid w:val="00013BA0"/>
    <w:rsid w:val="00013D70"/>
    <w:rsid w:val="00013D72"/>
    <w:rsid w:val="00013DBE"/>
    <w:rsid w:val="00013FD6"/>
    <w:rsid w:val="00014037"/>
    <w:rsid w:val="000142E4"/>
    <w:rsid w:val="0001434E"/>
    <w:rsid w:val="000143B6"/>
    <w:rsid w:val="000145D5"/>
    <w:rsid w:val="000145E2"/>
    <w:rsid w:val="0001494D"/>
    <w:rsid w:val="00014A2F"/>
    <w:rsid w:val="00014ABB"/>
    <w:rsid w:val="00014AD3"/>
    <w:rsid w:val="00014B75"/>
    <w:rsid w:val="00014D05"/>
    <w:rsid w:val="00014ECC"/>
    <w:rsid w:val="00015270"/>
    <w:rsid w:val="00015288"/>
    <w:rsid w:val="00015449"/>
    <w:rsid w:val="0001574A"/>
    <w:rsid w:val="0001586B"/>
    <w:rsid w:val="00015891"/>
    <w:rsid w:val="000159A4"/>
    <w:rsid w:val="000159B0"/>
    <w:rsid w:val="00015EFC"/>
    <w:rsid w:val="0001645C"/>
    <w:rsid w:val="000164B7"/>
    <w:rsid w:val="000164DF"/>
    <w:rsid w:val="000166F2"/>
    <w:rsid w:val="00016776"/>
    <w:rsid w:val="000167CC"/>
    <w:rsid w:val="00016866"/>
    <w:rsid w:val="000168FE"/>
    <w:rsid w:val="00016949"/>
    <w:rsid w:val="00016B32"/>
    <w:rsid w:val="00016BEE"/>
    <w:rsid w:val="00016D65"/>
    <w:rsid w:val="00016D6B"/>
    <w:rsid w:val="00016EAF"/>
    <w:rsid w:val="00017082"/>
    <w:rsid w:val="00017199"/>
    <w:rsid w:val="000171FC"/>
    <w:rsid w:val="00017291"/>
    <w:rsid w:val="000172BA"/>
    <w:rsid w:val="00017453"/>
    <w:rsid w:val="00017654"/>
    <w:rsid w:val="000177AB"/>
    <w:rsid w:val="000177B1"/>
    <w:rsid w:val="000178AC"/>
    <w:rsid w:val="00017906"/>
    <w:rsid w:val="00017B0D"/>
    <w:rsid w:val="00017BF5"/>
    <w:rsid w:val="00017C14"/>
    <w:rsid w:val="00017D24"/>
    <w:rsid w:val="00017DEA"/>
    <w:rsid w:val="00017E96"/>
    <w:rsid w:val="0002004F"/>
    <w:rsid w:val="0002027E"/>
    <w:rsid w:val="000203BD"/>
    <w:rsid w:val="0002049A"/>
    <w:rsid w:val="000208DC"/>
    <w:rsid w:val="000209A8"/>
    <w:rsid w:val="00020A8C"/>
    <w:rsid w:val="00020BB2"/>
    <w:rsid w:val="00020E54"/>
    <w:rsid w:val="00021156"/>
    <w:rsid w:val="0002161C"/>
    <w:rsid w:val="00021924"/>
    <w:rsid w:val="00021A09"/>
    <w:rsid w:val="00021B66"/>
    <w:rsid w:val="00021CB9"/>
    <w:rsid w:val="0002206A"/>
    <w:rsid w:val="00022218"/>
    <w:rsid w:val="000223BC"/>
    <w:rsid w:val="00022761"/>
    <w:rsid w:val="000227EF"/>
    <w:rsid w:val="00022913"/>
    <w:rsid w:val="00022B53"/>
    <w:rsid w:val="00022DF6"/>
    <w:rsid w:val="00022F51"/>
    <w:rsid w:val="0002342D"/>
    <w:rsid w:val="00023473"/>
    <w:rsid w:val="00023591"/>
    <w:rsid w:val="0002366F"/>
    <w:rsid w:val="00023895"/>
    <w:rsid w:val="00023BC1"/>
    <w:rsid w:val="00023CD7"/>
    <w:rsid w:val="00023F61"/>
    <w:rsid w:val="0002420D"/>
    <w:rsid w:val="00024718"/>
    <w:rsid w:val="00024C81"/>
    <w:rsid w:val="000250FF"/>
    <w:rsid w:val="0002517D"/>
    <w:rsid w:val="00025376"/>
    <w:rsid w:val="000253D3"/>
    <w:rsid w:val="000253F1"/>
    <w:rsid w:val="00025518"/>
    <w:rsid w:val="0002559B"/>
    <w:rsid w:val="000255DF"/>
    <w:rsid w:val="00025628"/>
    <w:rsid w:val="00025741"/>
    <w:rsid w:val="00025911"/>
    <w:rsid w:val="000259C2"/>
    <w:rsid w:val="00025A0E"/>
    <w:rsid w:val="00025A35"/>
    <w:rsid w:val="00025AE4"/>
    <w:rsid w:val="00025B9E"/>
    <w:rsid w:val="00025F79"/>
    <w:rsid w:val="0002620E"/>
    <w:rsid w:val="0002629F"/>
    <w:rsid w:val="000263F0"/>
    <w:rsid w:val="00026477"/>
    <w:rsid w:val="000265F4"/>
    <w:rsid w:val="0002672B"/>
    <w:rsid w:val="000267BE"/>
    <w:rsid w:val="00026A7C"/>
    <w:rsid w:val="00026CA0"/>
    <w:rsid w:val="00026D22"/>
    <w:rsid w:val="00027047"/>
    <w:rsid w:val="000270B3"/>
    <w:rsid w:val="00027160"/>
    <w:rsid w:val="0002759D"/>
    <w:rsid w:val="0002778E"/>
    <w:rsid w:val="0002782E"/>
    <w:rsid w:val="00027893"/>
    <w:rsid w:val="00027982"/>
    <w:rsid w:val="00027AB0"/>
    <w:rsid w:val="00027BC2"/>
    <w:rsid w:val="00027CCE"/>
    <w:rsid w:val="00027EEA"/>
    <w:rsid w:val="000301B9"/>
    <w:rsid w:val="000301D4"/>
    <w:rsid w:val="00030225"/>
    <w:rsid w:val="0003061C"/>
    <w:rsid w:val="0003085E"/>
    <w:rsid w:val="000309AA"/>
    <w:rsid w:val="000309FA"/>
    <w:rsid w:val="00030CEC"/>
    <w:rsid w:val="00030EC2"/>
    <w:rsid w:val="00030EE5"/>
    <w:rsid w:val="00031024"/>
    <w:rsid w:val="000312D1"/>
    <w:rsid w:val="0003186A"/>
    <w:rsid w:val="00031AED"/>
    <w:rsid w:val="00031B57"/>
    <w:rsid w:val="00031B93"/>
    <w:rsid w:val="00031D6A"/>
    <w:rsid w:val="000326C7"/>
    <w:rsid w:val="00032D01"/>
    <w:rsid w:val="00032DB5"/>
    <w:rsid w:val="00032E04"/>
    <w:rsid w:val="00032E3F"/>
    <w:rsid w:val="00032FB3"/>
    <w:rsid w:val="000330A7"/>
    <w:rsid w:val="000331D2"/>
    <w:rsid w:val="00033212"/>
    <w:rsid w:val="00033273"/>
    <w:rsid w:val="000332C3"/>
    <w:rsid w:val="0003340E"/>
    <w:rsid w:val="000337BD"/>
    <w:rsid w:val="00033812"/>
    <w:rsid w:val="000338B6"/>
    <w:rsid w:val="00033916"/>
    <w:rsid w:val="00033924"/>
    <w:rsid w:val="00033974"/>
    <w:rsid w:val="00033B77"/>
    <w:rsid w:val="00033D1B"/>
    <w:rsid w:val="00033EBC"/>
    <w:rsid w:val="00033EE1"/>
    <w:rsid w:val="0003412F"/>
    <w:rsid w:val="000341F8"/>
    <w:rsid w:val="000341FA"/>
    <w:rsid w:val="00034334"/>
    <w:rsid w:val="000344F1"/>
    <w:rsid w:val="000346E8"/>
    <w:rsid w:val="0003497C"/>
    <w:rsid w:val="0003497F"/>
    <w:rsid w:val="00034AFB"/>
    <w:rsid w:val="00034F74"/>
    <w:rsid w:val="00035085"/>
    <w:rsid w:val="000351B9"/>
    <w:rsid w:val="000351ED"/>
    <w:rsid w:val="000352B7"/>
    <w:rsid w:val="000353E7"/>
    <w:rsid w:val="0003572F"/>
    <w:rsid w:val="00035D23"/>
    <w:rsid w:val="00035FEE"/>
    <w:rsid w:val="00036048"/>
    <w:rsid w:val="000360B8"/>
    <w:rsid w:val="000361A7"/>
    <w:rsid w:val="000361BA"/>
    <w:rsid w:val="00036385"/>
    <w:rsid w:val="000364F6"/>
    <w:rsid w:val="0003657A"/>
    <w:rsid w:val="000365AB"/>
    <w:rsid w:val="00036843"/>
    <w:rsid w:val="000368DA"/>
    <w:rsid w:val="00036FC1"/>
    <w:rsid w:val="000371E3"/>
    <w:rsid w:val="0003741F"/>
    <w:rsid w:val="000374DF"/>
    <w:rsid w:val="000376BA"/>
    <w:rsid w:val="00037740"/>
    <w:rsid w:val="000377E6"/>
    <w:rsid w:val="00037AE5"/>
    <w:rsid w:val="00037AFC"/>
    <w:rsid w:val="00037E38"/>
    <w:rsid w:val="00037EDC"/>
    <w:rsid w:val="00040093"/>
    <w:rsid w:val="000400CB"/>
    <w:rsid w:val="00040116"/>
    <w:rsid w:val="0004018C"/>
    <w:rsid w:val="000401C8"/>
    <w:rsid w:val="00040220"/>
    <w:rsid w:val="000405FF"/>
    <w:rsid w:val="00040936"/>
    <w:rsid w:val="000409BC"/>
    <w:rsid w:val="00040CA8"/>
    <w:rsid w:val="00040CC5"/>
    <w:rsid w:val="00040CE4"/>
    <w:rsid w:val="00040DEE"/>
    <w:rsid w:val="00040F2A"/>
    <w:rsid w:val="00040F7B"/>
    <w:rsid w:val="00041157"/>
    <w:rsid w:val="00041435"/>
    <w:rsid w:val="000415CA"/>
    <w:rsid w:val="000417C5"/>
    <w:rsid w:val="000418A5"/>
    <w:rsid w:val="000418DB"/>
    <w:rsid w:val="00041B18"/>
    <w:rsid w:val="00041B69"/>
    <w:rsid w:val="00041D83"/>
    <w:rsid w:val="00041E77"/>
    <w:rsid w:val="000420A5"/>
    <w:rsid w:val="0004210F"/>
    <w:rsid w:val="00042919"/>
    <w:rsid w:val="00042A0B"/>
    <w:rsid w:val="00042B6D"/>
    <w:rsid w:val="00042C69"/>
    <w:rsid w:val="00042D26"/>
    <w:rsid w:val="00042E92"/>
    <w:rsid w:val="000431D6"/>
    <w:rsid w:val="0004334A"/>
    <w:rsid w:val="00043577"/>
    <w:rsid w:val="000435ED"/>
    <w:rsid w:val="00043653"/>
    <w:rsid w:val="000436CE"/>
    <w:rsid w:val="00043991"/>
    <w:rsid w:val="00043A71"/>
    <w:rsid w:val="00043ACB"/>
    <w:rsid w:val="00043B1D"/>
    <w:rsid w:val="00043CD8"/>
    <w:rsid w:val="00044020"/>
    <w:rsid w:val="000440C1"/>
    <w:rsid w:val="00044244"/>
    <w:rsid w:val="00044250"/>
    <w:rsid w:val="0004433E"/>
    <w:rsid w:val="000443CA"/>
    <w:rsid w:val="000444B1"/>
    <w:rsid w:val="000444BA"/>
    <w:rsid w:val="00044520"/>
    <w:rsid w:val="00044584"/>
    <w:rsid w:val="0004497C"/>
    <w:rsid w:val="00044B1B"/>
    <w:rsid w:val="00044C07"/>
    <w:rsid w:val="00044DDE"/>
    <w:rsid w:val="00044F90"/>
    <w:rsid w:val="000454DC"/>
    <w:rsid w:val="000455BD"/>
    <w:rsid w:val="000457E5"/>
    <w:rsid w:val="0004582C"/>
    <w:rsid w:val="0004586B"/>
    <w:rsid w:val="00045876"/>
    <w:rsid w:val="000458B0"/>
    <w:rsid w:val="00045AFF"/>
    <w:rsid w:val="00045BDC"/>
    <w:rsid w:val="00045C37"/>
    <w:rsid w:val="00045C42"/>
    <w:rsid w:val="00045D39"/>
    <w:rsid w:val="00045DA9"/>
    <w:rsid w:val="00045DDE"/>
    <w:rsid w:val="000460DC"/>
    <w:rsid w:val="000463EA"/>
    <w:rsid w:val="00046531"/>
    <w:rsid w:val="0004660C"/>
    <w:rsid w:val="000469B7"/>
    <w:rsid w:val="000469DC"/>
    <w:rsid w:val="0004702B"/>
    <w:rsid w:val="000471D5"/>
    <w:rsid w:val="000471F6"/>
    <w:rsid w:val="0004754E"/>
    <w:rsid w:val="0004765B"/>
    <w:rsid w:val="000477E7"/>
    <w:rsid w:val="00047884"/>
    <w:rsid w:val="00047A51"/>
    <w:rsid w:val="00047C1A"/>
    <w:rsid w:val="00047C30"/>
    <w:rsid w:val="00047C61"/>
    <w:rsid w:val="00047DF3"/>
    <w:rsid w:val="000502B5"/>
    <w:rsid w:val="000506EF"/>
    <w:rsid w:val="000507A3"/>
    <w:rsid w:val="00050A0D"/>
    <w:rsid w:val="00050A6D"/>
    <w:rsid w:val="00050AA1"/>
    <w:rsid w:val="00050B14"/>
    <w:rsid w:val="00050B7D"/>
    <w:rsid w:val="00050D9E"/>
    <w:rsid w:val="00050E25"/>
    <w:rsid w:val="00050E61"/>
    <w:rsid w:val="00050FFF"/>
    <w:rsid w:val="00051052"/>
    <w:rsid w:val="0005136F"/>
    <w:rsid w:val="00051A79"/>
    <w:rsid w:val="00051C3A"/>
    <w:rsid w:val="00051D92"/>
    <w:rsid w:val="00051E1E"/>
    <w:rsid w:val="0005202F"/>
    <w:rsid w:val="00052299"/>
    <w:rsid w:val="000525A0"/>
    <w:rsid w:val="000525F8"/>
    <w:rsid w:val="00052707"/>
    <w:rsid w:val="00052930"/>
    <w:rsid w:val="00052A18"/>
    <w:rsid w:val="0005302C"/>
    <w:rsid w:val="0005308E"/>
    <w:rsid w:val="000532BE"/>
    <w:rsid w:val="00053317"/>
    <w:rsid w:val="00053376"/>
    <w:rsid w:val="0005355B"/>
    <w:rsid w:val="00053746"/>
    <w:rsid w:val="00053832"/>
    <w:rsid w:val="00053A53"/>
    <w:rsid w:val="00053AAB"/>
    <w:rsid w:val="00053B2C"/>
    <w:rsid w:val="00053B9F"/>
    <w:rsid w:val="00053F07"/>
    <w:rsid w:val="0005427A"/>
    <w:rsid w:val="00054593"/>
    <w:rsid w:val="000545C0"/>
    <w:rsid w:val="0005492E"/>
    <w:rsid w:val="00054A15"/>
    <w:rsid w:val="00054C2B"/>
    <w:rsid w:val="00054CDC"/>
    <w:rsid w:val="00054CE2"/>
    <w:rsid w:val="00054DAD"/>
    <w:rsid w:val="00054EC3"/>
    <w:rsid w:val="00054F60"/>
    <w:rsid w:val="00055335"/>
    <w:rsid w:val="0005559E"/>
    <w:rsid w:val="000558EB"/>
    <w:rsid w:val="00055A51"/>
    <w:rsid w:val="00055AA8"/>
    <w:rsid w:val="00055BD9"/>
    <w:rsid w:val="00055D43"/>
    <w:rsid w:val="00056048"/>
    <w:rsid w:val="00056083"/>
    <w:rsid w:val="00056094"/>
    <w:rsid w:val="0005637C"/>
    <w:rsid w:val="000564D1"/>
    <w:rsid w:val="0005664D"/>
    <w:rsid w:val="00056676"/>
    <w:rsid w:val="00056823"/>
    <w:rsid w:val="00056A72"/>
    <w:rsid w:val="00056EBF"/>
    <w:rsid w:val="00056EF9"/>
    <w:rsid w:val="000572AF"/>
    <w:rsid w:val="000575CC"/>
    <w:rsid w:val="00057639"/>
    <w:rsid w:val="0005772A"/>
    <w:rsid w:val="00057930"/>
    <w:rsid w:val="000579FC"/>
    <w:rsid w:val="00060079"/>
    <w:rsid w:val="0006046F"/>
    <w:rsid w:val="00060559"/>
    <w:rsid w:val="000606ED"/>
    <w:rsid w:val="000607B0"/>
    <w:rsid w:val="000607B6"/>
    <w:rsid w:val="00060829"/>
    <w:rsid w:val="0006098C"/>
    <w:rsid w:val="00060A91"/>
    <w:rsid w:val="00060BA7"/>
    <w:rsid w:val="00060E7E"/>
    <w:rsid w:val="000612B3"/>
    <w:rsid w:val="000613B0"/>
    <w:rsid w:val="0006160B"/>
    <w:rsid w:val="000616E8"/>
    <w:rsid w:val="00061C71"/>
    <w:rsid w:val="00061C8A"/>
    <w:rsid w:val="00061DD4"/>
    <w:rsid w:val="00062088"/>
    <w:rsid w:val="000621CC"/>
    <w:rsid w:val="000624E2"/>
    <w:rsid w:val="00062A58"/>
    <w:rsid w:val="00062B35"/>
    <w:rsid w:val="00062F9F"/>
    <w:rsid w:val="00063063"/>
    <w:rsid w:val="000635ED"/>
    <w:rsid w:val="00063822"/>
    <w:rsid w:val="00063C44"/>
    <w:rsid w:val="00063C87"/>
    <w:rsid w:val="00063CE2"/>
    <w:rsid w:val="000641C9"/>
    <w:rsid w:val="0006462F"/>
    <w:rsid w:val="00064674"/>
    <w:rsid w:val="000647B8"/>
    <w:rsid w:val="00064DCF"/>
    <w:rsid w:val="00064DE5"/>
    <w:rsid w:val="00065030"/>
    <w:rsid w:val="0006577A"/>
    <w:rsid w:val="00065949"/>
    <w:rsid w:val="000659FA"/>
    <w:rsid w:val="00065A34"/>
    <w:rsid w:val="00065A85"/>
    <w:rsid w:val="00065B03"/>
    <w:rsid w:val="00065BA5"/>
    <w:rsid w:val="00065BA9"/>
    <w:rsid w:val="00065D97"/>
    <w:rsid w:val="00065E52"/>
    <w:rsid w:val="00065E6A"/>
    <w:rsid w:val="00065E96"/>
    <w:rsid w:val="000662E0"/>
    <w:rsid w:val="0006655D"/>
    <w:rsid w:val="000665C2"/>
    <w:rsid w:val="0006683B"/>
    <w:rsid w:val="00066A05"/>
    <w:rsid w:val="00066ACB"/>
    <w:rsid w:val="00066B7F"/>
    <w:rsid w:val="00066C03"/>
    <w:rsid w:val="00066CF6"/>
    <w:rsid w:val="00066D1E"/>
    <w:rsid w:val="00066E8B"/>
    <w:rsid w:val="00067010"/>
    <w:rsid w:val="00067171"/>
    <w:rsid w:val="00067284"/>
    <w:rsid w:val="00067352"/>
    <w:rsid w:val="00067665"/>
    <w:rsid w:val="000676B8"/>
    <w:rsid w:val="00067A82"/>
    <w:rsid w:val="00067CC0"/>
    <w:rsid w:val="00067F70"/>
    <w:rsid w:val="0007044C"/>
    <w:rsid w:val="0007068E"/>
    <w:rsid w:val="000708C2"/>
    <w:rsid w:val="00070917"/>
    <w:rsid w:val="00070A26"/>
    <w:rsid w:val="00070BD2"/>
    <w:rsid w:val="00070D07"/>
    <w:rsid w:val="00070DFD"/>
    <w:rsid w:val="00070EC2"/>
    <w:rsid w:val="00070ED4"/>
    <w:rsid w:val="0007106A"/>
    <w:rsid w:val="000710B4"/>
    <w:rsid w:val="000711D5"/>
    <w:rsid w:val="00071471"/>
    <w:rsid w:val="000715AF"/>
    <w:rsid w:val="00071761"/>
    <w:rsid w:val="000719C8"/>
    <w:rsid w:val="00071ADD"/>
    <w:rsid w:val="00071B60"/>
    <w:rsid w:val="00071DB4"/>
    <w:rsid w:val="0007209F"/>
    <w:rsid w:val="000720B0"/>
    <w:rsid w:val="000722D3"/>
    <w:rsid w:val="0007239A"/>
    <w:rsid w:val="00072810"/>
    <w:rsid w:val="000729A2"/>
    <w:rsid w:val="00072C22"/>
    <w:rsid w:val="00072C80"/>
    <w:rsid w:val="00072C8E"/>
    <w:rsid w:val="00072CCB"/>
    <w:rsid w:val="00072D65"/>
    <w:rsid w:val="00072EAE"/>
    <w:rsid w:val="00072ED9"/>
    <w:rsid w:val="00072F41"/>
    <w:rsid w:val="000731CD"/>
    <w:rsid w:val="000733B1"/>
    <w:rsid w:val="00073423"/>
    <w:rsid w:val="00073890"/>
    <w:rsid w:val="00073893"/>
    <w:rsid w:val="000739E1"/>
    <w:rsid w:val="00073A27"/>
    <w:rsid w:val="00073D78"/>
    <w:rsid w:val="00073E5E"/>
    <w:rsid w:val="0007407C"/>
    <w:rsid w:val="00074276"/>
    <w:rsid w:val="0007428A"/>
    <w:rsid w:val="00074437"/>
    <w:rsid w:val="00074520"/>
    <w:rsid w:val="00074528"/>
    <w:rsid w:val="0007458A"/>
    <w:rsid w:val="00074679"/>
    <w:rsid w:val="00074702"/>
    <w:rsid w:val="00074BC5"/>
    <w:rsid w:val="00074BD7"/>
    <w:rsid w:val="00074DE5"/>
    <w:rsid w:val="00074E0D"/>
    <w:rsid w:val="00074F18"/>
    <w:rsid w:val="00074FC6"/>
    <w:rsid w:val="0007501A"/>
    <w:rsid w:val="00075371"/>
    <w:rsid w:val="00075670"/>
    <w:rsid w:val="000757CD"/>
    <w:rsid w:val="000758D5"/>
    <w:rsid w:val="000758DE"/>
    <w:rsid w:val="00075A17"/>
    <w:rsid w:val="00075A78"/>
    <w:rsid w:val="00075C32"/>
    <w:rsid w:val="00075CA2"/>
    <w:rsid w:val="00075EB8"/>
    <w:rsid w:val="00075F24"/>
    <w:rsid w:val="00075F36"/>
    <w:rsid w:val="00076005"/>
    <w:rsid w:val="000760C7"/>
    <w:rsid w:val="0007627B"/>
    <w:rsid w:val="000762C2"/>
    <w:rsid w:val="0007689D"/>
    <w:rsid w:val="000768E9"/>
    <w:rsid w:val="00076A02"/>
    <w:rsid w:val="00076A12"/>
    <w:rsid w:val="00076AD4"/>
    <w:rsid w:val="00076DB8"/>
    <w:rsid w:val="00076DEB"/>
    <w:rsid w:val="00076E09"/>
    <w:rsid w:val="00076FDD"/>
    <w:rsid w:val="00077155"/>
    <w:rsid w:val="00077340"/>
    <w:rsid w:val="00077354"/>
    <w:rsid w:val="00077355"/>
    <w:rsid w:val="00077367"/>
    <w:rsid w:val="0007743E"/>
    <w:rsid w:val="0007750E"/>
    <w:rsid w:val="000776ED"/>
    <w:rsid w:val="00077730"/>
    <w:rsid w:val="000778A4"/>
    <w:rsid w:val="00077D9F"/>
    <w:rsid w:val="0008032C"/>
    <w:rsid w:val="00080504"/>
    <w:rsid w:val="00080521"/>
    <w:rsid w:val="0008063D"/>
    <w:rsid w:val="00080696"/>
    <w:rsid w:val="000806FF"/>
    <w:rsid w:val="0008072E"/>
    <w:rsid w:val="000807D3"/>
    <w:rsid w:val="000807F3"/>
    <w:rsid w:val="0008084F"/>
    <w:rsid w:val="00080A4B"/>
    <w:rsid w:val="00080AB3"/>
    <w:rsid w:val="00080AFF"/>
    <w:rsid w:val="00080BA3"/>
    <w:rsid w:val="00080D47"/>
    <w:rsid w:val="00080DF3"/>
    <w:rsid w:val="00080DFE"/>
    <w:rsid w:val="00080E0D"/>
    <w:rsid w:val="00080FB6"/>
    <w:rsid w:val="00081140"/>
    <w:rsid w:val="00081162"/>
    <w:rsid w:val="00081381"/>
    <w:rsid w:val="00081682"/>
    <w:rsid w:val="000816F4"/>
    <w:rsid w:val="0008182C"/>
    <w:rsid w:val="000818B4"/>
    <w:rsid w:val="000818B7"/>
    <w:rsid w:val="000818EF"/>
    <w:rsid w:val="00081AFD"/>
    <w:rsid w:val="00081E49"/>
    <w:rsid w:val="00081EA7"/>
    <w:rsid w:val="00081EB9"/>
    <w:rsid w:val="00081F3F"/>
    <w:rsid w:val="0008200E"/>
    <w:rsid w:val="00082250"/>
    <w:rsid w:val="00082334"/>
    <w:rsid w:val="00082629"/>
    <w:rsid w:val="00082770"/>
    <w:rsid w:val="00082BB0"/>
    <w:rsid w:val="00082BC9"/>
    <w:rsid w:val="00082CD3"/>
    <w:rsid w:val="00082D0F"/>
    <w:rsid w:val="00082D3D"/>
    <w:rsid w:val="00082D9C"/>
    <w:rsid w:val="00082E93"/>
    <w:rsid w:val="000830B0"/>
    <w:rsid w:val="000831C8"/>
    <w:rsid w:val="00083525"/>
    <w:rsid w:val="000835F0"/>
    <w:rsid w:val="00083739"/>
    <w:rsid w:val="00083776"/>
    <w:rsid w:val="00083A98"/>
    <w:rsid w:val="00083E7D"/>
    <w:rsid w:val="000841D3"/>
    <w:rsid w:val="0008440B"/>
    <w:rsid w:val="00084604"/>
    <w:rsid w:val="00084621"/>
    <w:rsid w:val="00084722"/>
    <w:rsid w:val="0008476F"/>
    <w:rsid w:val="00084791"/>
    <w:rsid w:val="00084A27"/>
    <w:rsid w:val="00084A80"/>
    <w:rsid w:val="00084A88"/>
    <w:rsid w:val="00084C85"/>
    <w:rsid w:val="00084E72"/>
    <w:rsid w:val="00085008"/>
    <w:rsid w:val="00085093"/>
    <w:rsid w:val="000850EC"/>
    <w:rsid w:val="00085111"/>
    <w:rsid w:val="000852C4"/>
    <w:rsid w:val="00085329"/>
    <w:rsid w:val="000853BC"/>
    <w:rsid w:val="00085684"/>
    <w:rsid w:val="00085791"/>
    <w:rsid w:val="0008585A"/>
    <w:rsid w:val="000858B4"/>
    <w:rsid w:val="000859FE"/>
    <w:rsid w:val="00085A8A"/>
    <w:rsid w:val="00085AE1"/>
    <w:rsid w:val="00085B5C"/>
    <w:rsid w:val="00085F38"/>
    <w:rsid w:val="00086064"/>
    <w:rsid w:val="000862CF"/>
    <w:rsid w:val="000862D0"/>
    <w:rsid w:val="00086688"/>
    <w:rsid w:val="00086D3A"/>
    <w:rsid w:val="00087036"/>
    <w:rsid w:val="000870FD"/>
    <w:rsid w:val="00087143"/>
    <w:rsid w:val="000872F6"/>
    <w:rsid w:val="00087425"/>
    <w:rsid w:val="00087669"/>
    <w:rsid w:val="000877C9"/>
    <w:rsid w:val="000878AD"/>
    <w:rsid w:val="000878D8"/>
    <w:rsid w:val="0008795B"/>
    <w:rsid w:val="00087A5B"/>
    <w:rsid w:val="00087CF3"/>
    <w:rsid w:val="00087EF1"/>
    <w:rsid w:val="00090282"/>
    <w:rsid w:val="000903F9"/>
    <w:rsid w:val="0009047E"/>
    <w:rsid w:val="000904EB"/>
    <w:rsid w:val="000904F4"/>
    <w:rsid w:val="00090599"/>
    <w:rsid w:val="00090635"/>
    <w:rsid w:val="00090704"/>
    <w:rsid w:val="000907BF"/>
    <w:rsid w:val="000907D1"/>
    <w:rsid w:val="000907F5"/>
    <w:rsid w:val="000907FA"/>
    <w:rsid w:val="000909B1"/>
    <w:rsid w:val="00090A43"/>
    <w:rsid w:val="00090BF1"/>
    <w:rsid w:val="00090DBC"/>
    <w:rsid w:val="00090EC7"/>
    <w:rsid w:val="00090F5A"/>
    <w:rsid w:val="00091140"/>
    <w:rsid w:val="00091343"/>
    <w:rsid w:val="0009173E"/>
    <w:rsid w:val="00091763"/>
    <w:rsid w:val="000918B9"/>
    <w:rsid w:val="00091AC9"/>
    <w:rsid w:val="00091CF5"/>
    <w:rsid w:val="00092026"/>
    <w:rsid w:val="000920DD"/>
    <w:rsid w:val="00092A3F"/>
    <w:rsid w:val="00092A69"/>
    <w:rsid w:val="00092BDF"/>
    <w:rsid w:val="00092E21"/>
    <w:rsid w:val="00092F98"/>
    <w:rsid w:val="0009328B"/>
    <w:rsid w:val="000934BE"/>
    <w:rsid w:val="00093817"/>
    <w:rsid w:val="00093915"/>
    <w:rsid w:val="00093CF0"/>
    <w:rsid w:val="00093ECD"/>
    <w:rsid w:val="0009406A"/>
    <w:rsid w:val="0009412F"/>
    <w:rsid w:val="00094190"/>
    <w:rsid w:val="000941B8"/>
    <w:rsid w:val="0009425A"/>
    <w:rsid w:val="00094508"/>
    <w:rsid w:val="0009471F"/>
    <w:rsid w:val="000948A4"/>
    <w:rsid w:val="000948AC"/>
    <w:rsid w:val="00094910"/>
    <w:rsid w:val="00094AB7"/>
    <w:rsid w:val="00094E73"/>
    <w:rsid w:val="00094E8D"/>
    <w:rsid w:val="000951A8"/>
    <w:rsid w:val="000951B2"/>
    <w:rsid w:val="00095288"/>
    <w:rsid w:val="00095296"/>
    <w:rsid w:val="00095319"/>
    <w:rsid w:val="00095520"/>
    <w:rsid w:val="000955E7"/>
    <w:rsid w:val="0009562D"/>
    <w:rsid w:val="00095875"/>
    <w:rsid w:val="00095A2F"/>
    <w:rsid w:val="00095BE3"/>
    <w:rsid w:val="00095CB9"/>
    <w:rsid w:val="00095ED4"/>
    <w:rsid w:val="00095F64"/>
    <w:rsid w:val="00096020"/>
    <w:rsid w:val="00096173"/>
    <w:rsid w:val="000961D9"/>
    <w:rsid w:val="00096259"/>
    <w:rsid w:val="000963DF"/>
    <w:rsid w:val="0009648F"/>
    <w:rsid w:val="000969F0"/>
    <w:rsid w:val="00096A08"/>
    <w:rsid w:val="00096A54"/>
    <w:rsid w:val="00096AB1"/>
    <w:rsid w:val="00096CA2"/>
    <w:rsid w:val="00096CA8"/>
    <w:rsid w:val="00096D7A"/>
    <w:rsid w:val="00096FA8"/>
    <w:rsid w:val="000971FE"/>
    <w:rsid w:val="00097220"/>
    <w:rsid w:val="00097279"/>
    <w:rsid w:val="0009729F"/>
    <w:rsid w:val="00097466"/>
    <w:rsid w:val="00097741"/>
    <w:rsid w:val="00097773"/>
    <w:rsid w:val="00097832"/>
    <w:rsid w:val="000978D0"/>
    <w:rsid w:val="000978E4"/>
    <w:rsid w:val="00097A01"/>
    <w:rsid w:val="00097A4C"/>
    <w:rsid w:val="00097C81"/>
    <w:rsid w:val="00097D4B"/>
    <w:rsid w:val="00097D93"/>
    <w:rsid w:val="00097E4C"/>
    <w:rsid w:val="00097ED9"/>
    <w:rsid w:val="000A0007"/>
    <w:rsid w:val="000A07D2"/>
    <w:rsid w:val="000A08BD"/>
    <w:rsid w:val="000A0911"/>
    <w:rsid w:val="000A0BC7"/>
    <w:rsid w:val="000A0DD4"/>
    <w:rsid w:val="000A0F86"/>
    <w:rsid w:val="000A117C"/>
    <w:rsid w:val="000A1192"/>
    <w:rsid w:val="000A12A5"/>
    <w:rsid w:val="000A12F7"/>
    <w:rsid w:val="000A1452"/>
    <w:rsid w:val="000A14FB"/>
    <w:rsid w:val="000A153E"/>
    <w:rsid w:val="000A15CB"/>
    <w:rsid w:val="000A1963"/>
    <w:rsid w:val="000A1DAA"/>
    <w:rsid w:val="000A2009"/>
    <w:rsid w:val="000A21FC"/>
    <w:rsid w:val="000A22FD"/>
    <w:rsid w:val="000A235D"/>
    <w:rsid w:val="000A239D"/>
    <w:rsid w:val="000A2443"/>
    <w:rsid w:val="000A2484"/>
    <w:rsid w:val="000A299E"/>
    <w:rsid w:val="000A2ECF"/>
    <w:rsid w:val="000A3081"/>
    <w:rsid w:val="000A331D"/>
    <w:rsid w:val="000A336D"/>
    <w:rsid w:val="000A3403"/>
    <w:rsid w:val="000A34BF"/>
    <w:rsid w:val="000A365C"/>
    <w:rsid w:val="000A36AE"/>
    <w:rsid w:val="000A36DC"/>
    <w:rsid w:val="000A36E1"/>
    <w:rsid w:val="000A39BE"/>
    <w:rsid w:val="000A3C95"/>
    <w:rsid w:val="000A3CAA"/>
    <w:rsid w:val="000A3D98"/>
    <w:rsid w:val="000A3EF4"/>
    <w:rsid w:val="000A415F"/>
    <w:rsid w:val="000A4313"/>
    <w:rsid w:val="000A43C0"/>
    <w:rsid w:val="000A44EB"/>
    <w:rsid w:val="000A49EA"/>
    <w:rsid w:val="000A4D2A"/>
    <w:rsid w:val="000A5039"/>
    <w:rsid w:val="000A5141"/>
    <w:rsid w:val="000A555E"/>
    <w:rsid w:val="000A5586"/>
    <w:rsid w:val="000A56F0"/>
    <w:rsid w:val="000A56F1"/>
    <w:rsid w:val="000A5743"/>
    <w:rsid w:val="000A58EF"/>
    <w:rsid w:val="000A5B3E"/>
    <w:rsid w:val="000A5C67"/>
    <w:rsid w:val="000A5E09"/>
    <w:rsid w:val="000A5E17"/>
    <w:rsid w:val="000A5EC6"/>
    <w:rsid w:val="000A62F8"/>
    <w:rsid w:val="000A66AC"/>
    <w:rsid w:val="000A66AF"/>
    <w:rsid w:val="000A6870"/>
    <w:rsid w:val="000A6C7F"/>
    <w:rsid w:val="000A6F49"/>
    <w:rsid w:val="000A6F54"/>
    <w:rsid w:val="000A70AD"/>
    <w:rsid w:val="000A72DA"/>
    <w:rsid w:val="000A7416"/>
    <w:rsid w:val="000A7EA3"/>
    <w:rsid w:val="000A7F70"/>
    <w:rsid w:val="000A7FB3"/>
    <w:rsid w:val="000B0161"/>
    <w:rsid w:val="000B0429"/>
    <w:rsid w:val="000B06D0"/>
    <w:rsid w:val="000B06FA"/>
    <w:rsid w:val="000B081F"/>
    <w:rsid w:val="000B0C2F"/>
    <w:rsid w:val="000B0E2C"/>
    <w:rsid w:val="000B1055"/>
    <w:rsid w:val="000B17F5"/>
    <w:rsid w:val="000B1AC0"/>
    <w:rsid w:val="000B1AF5"/>
    <w:rsid w:val="000B1B38"/>
    <w:rsid w:val="000B1C83"/>
    <w:rsid w:val="000B1F59"/>
    <w:rsid w:val="000B1FBA"/>
    <w:rsid w:val="000B20AE"/>
    <w:rsid w:val="000B2130"/>
    <w:rsid w:val="000B2169"/>
    <w:rsid w:val="000B21C4"/>
    <w:rsid w:val="000B2452"/>
    <w:rsid w:val="000B2463"/>
    <w:rsid w:val="000B24BB"/>
    <w:rsid w:val="000B24D0"/>
    <w:rsid w:val="000B24FF"/>
    <w:rsid w:val="000B253F"/>
    <w:rsid w:val="000B261E"/>
    <w:rsid w:val="000B2865"/>
    <w:rsid w:val="000B2B08"/>
    <w:rsid w:val="000B2B2C"/>
    <w:rsid w:val="000B2B36"/>
    <w:rsid w:val="000B2BD6"/>
    <w:rsid w:val="000B2C31"/>
    <w:rsid w:val="000B2D3A"/>
    <w:rsid w:val="000B2DAC"/>
    <w:rsid w:val="000B2E28"/>
    <w:rsid w:val="000B2FFA"/>
    <w:rsid w:val="000B3055"/>
    <w:rsid w:val="000B33B3"/>
    <w:rsid w:val="000B35EF"/>
    <w:rsid w:val="000B38CC"/>
    <w:rsid w:val="000B38D6"/>
    <w:rsid w:val="000B3B34"/>
    <w:rsid w:val="000B3BD4"/>
    <w:rsid w:val="000B3ED9"/>
    <w:rsid w:val="000B420B"/>
    <w:rsid w:val="000B42E3"/>
    <w:rsid w:val="000B4696"/>
    <w:rsid w:val="000B4793"/>
    <w:rsid w:val="000B488F"/>
    <w:rsid w:val="000B4B42"/>
    <w:rsid w:val="000B4D51"/>
    <w:rsid w:val="000B4E2F"/>
    <w:rsid w:val="000B4E6F"/>
    <w:rsid w:val="000B4E80"/>
    <w:rsid w:val="000B5074"/>
    <w:rsid w:val="000B508A"/>
    <w:rsid w:val="000B550A"/>
    <w:rsid w:val="000B57DB"/>
    <w:rsid w:val="000B5D56"/>
    <w:rsid w:val="000B5E25"/>
    <w:rsid w:val="000B5F4E"/>
    <w:rsid w:val="000B6042"/>
    <w:rsid w:val="000B615C"/>
    <w:rsid w:val="000B61A8"/>
    <w:rsid w:val="000B61C8"/>
    <w:rsid w:val="000B6229"/>
    <w:rsid w:val="000B624A"/>
    <w:rsid w:val="000B62DC"/>
    <w:rsid w:val="000B63B0"/>
    <w:rsid w:val="000B63B2"/>
    <w:rsid w:val="000B658F"/>
    <w:rsid w:val="000B666D"/>
    <w:rsid w:val="000B6707"/>
    <w:rsid w:val="000B6729"/>
    <w:rsid w:val="000B68CD"/>
    <w:rsid w:val="000B690D"/>
    <w:rsid w:val="000B69F2"/>
    <w:rsid w:val="000B6C7F"/>
    <w:rsid w:val="000B6D9A"/>
    <w:rsid w:val="000B6EF5"/>
    <w:rsid w:val="000B6F21"/>
    <w:rsid w:val="000B6F40"/>
    <w:rsid w:val="000B701C"/>
    <w:rsid w:val="000B72BC"/>
    <w:rsid w:val="000B761F"/>
    <w:rsid w:val="000B7779"/>
    <w:rsid w:val="000B7BAE"/>
    <w:rsid w:val="000B7D59"/>
    <w:rsid w:val="000B7DAD"/>
    <w:rsid w:val="000B7E42"/>
    <w:rsid w:val="000B7EC3"/>
    <w:rsid w:val="000B7FF6"/>
    <w:rsid w:val="000C02F8"/>
    <w:rsid w:val="000C0468"/>
    <w:rsid w:val="000C06E7"/>
    <w:rsid w:val="000C0A63"/>
    <w:rsid w:val="000C0BA0"/>
    <w:rsid w:val="000C0D26"/>
    <w:rsid w:val="000C0DAE"/>
    <w:rsid w:val="000C0E95"/>
    <w:rsid w:val="000C100D"/>
    <w:rsid w:val="000C1143"/>
    <w:rsid w:val="000C12C2"/>
    <w:rsid w:val="000C131A"/>
    <w:rsid w:val="000C148F"/>
    <w:rsid w:val="000C14C9"/>
    <w:rsid w:val="000C1DC3"/>
    <w:rsid w:val="000C2194"/>
    <w:rsid w:val="000C21F9"/>
    <w:rsid w:val="000C24DA"/>
    <w:rsid w:val="000C253D"/>
    <w:rsid w:val="000C294F"/>
    <w:rsid w:val="000C2A11"/>
    <w:rsid w:val="000C2CE3"/>
    <w:rsid w:val="000C2FD8"/>
    <w:rsid w:val="000C30A7"/>
    <w:rsid w:val="000C30E3"/>
    <w:rsid w:val="000C31E3"/>
    <w:rsid w:val="000C3259"/>
    <w:rsid w:val="000C32D5"/>
    <w:rsid w:val="000C3677"/>
    <w:rsid w:val="000C3806"/>
    <w:rsid w:val="000C38F3"/>
    <w:rsid w:val="000C3933"/>
    <w:rsid w:val="000C394C"/>
    <w:rsid w:val="000C39BA"/>
    <w:rsid w:val="000C3A55"/>
    <w:rsid w:val="000C3C4C"/>
    <w:rsid w:val="000C4020"/>
    <w:rsid w:val="000C40D5"/>
    <w:rsid w:val="000C45BA"/>
    <w:rsid w:val="000C4619"/>
    <w:rsid w:val="000C48F4"/>
    <w:rsid w:val="000C4C73"/>
    <w:rsid w:val="000C4D30"/>
    <w:rsid w:val="000C4F04"/>
    <w:rsid w:val="000C506C"/>
    <w:rsid w:val="000C508C"/>
    <w:rsid w:val="000C52A4"/>
    <w:rsid w:val="000C5557"/>
    <w:rsid w:val="000C5704"/>
    <w:rsid w:val="000C58FF"/>
    <w:rsid w:val="000C61DC"/>
    <w:rsid w:val="000C61DF"/>
    <w:rsid w:val="000C647B"/>
    <w:rsid w:val="000C67F6"/>
    <w:rsid w:val="000C6947"/>
    <w:rsid w:val="000C6FA7"/>
    <w:rsid w:val="000C7021"/>
    <w:rsid w:val="000C7081"/>
    <w:rsid w:val="000C70E0"/>
    <w:rsid w:val="000C7107"/>
    <w:rsid w:val="000C71D2"/>
    <w:rsid w:val="000C73AD"/>
    <w:rsid w:val="000C73DC"/>
    <w:rsid w:val="000C75F0"/>
    <w:rsid w:val="000C76FF"/>
    <w:rsid w:val="000C77F2"/>
    <w:rsid w:val="000C7995"/>
    <w:rsid w:val="000C7BA4"/>
    <w:rsid w:val="000C7F79"/>
    <w:rsid w:val="000D00CC"/>
    <w:rsid w:val="000D00DD"/>
    <w:rsid w:val="000D01BD"/>
    <w:rsid w:val="000D0798"/>
    <w:rsid w:val="000D080B"/>
    <w:rsid w:val="000D084D"/>
    <w:rsid w:val="000D0886"/>
    <w:rsid w:val="000D08FA"/>
    <w:rsid w:val="000D092E"/>
    <w:rsid w:val="000D0CE0"/>
    <w:rsid w:val="000D0E4C"/>
    <w:rsid w:val="000D102A"/>
    <w:rsid w:val="000D10A9"/>
    <w:rsid w:val="000D10D2"/>
    <w:rsid w:val="000D10FA"/>
    <w:rsid w:val="000D111E"/>
    <w:rsid w:val="000D126A"/>
    <w:rsid w:val="000D128A"/>
    <w:rsid w:val="000D1452"/>
    <w:rsid w:val="000D195F"/>
    <w:rsid w:val="000D1A09"/>
    <w:rsid w:val="000D1D2C"/>
    <w:rsid w:val="000D1D36"/>
    <w:rsid w:val="000D1DD4"/>
    <w:rsid w:val="000D21F8"/>
    <w:rsid w:val="000D233C"/>
    <w:rsid w:val="000D2822"/>
    <w:rsid w:val="000D28B7"/>
    <w:rsid w:val="000D2C21"/>
    <w:rsid w:val="000D2CF6"/>
    <w:rsid w:val="000D336E"/>
    <w:rsid w:val="000D359E"/>
    <w:rsid w:val="000D369F"/>
    <w:rsid w:val="000D3A7F"/>
    <w:rsid w:val="000D3AB8"/>
    <w:rsid w:val="000D3D92"/>
    <w:rsid w:val="000D3DF3"/>
    <w:rsid w:val="000D3FC1"/>
    <w:rsid w:val="000D4042"/>
    <w:rsid w:val="000D412F"/>
    <w:rsid w:val="000D4241"/>
    <w:rsid w:val="000D43EE"/>
    <w:rsid w:val="000D4497"/>
    <w:rsid w:val="000D45FD"/>
    <w:rsid w:val="000D4B63"/>
    <w:rsid w:val="000D4BEA"/>
    <w:rsid w:val="000D4BFB"/>
    <w:rsid w:val="000D4C53"/>
    <w:rsid w:val="000D4C59"/>
    <w:rsid w:val="000D4D30"/>
    <w:rsid w:val="000D4D37"/>
    <w:rsid w:val="000D50C4"/>
    <w:rsid w:val="000D55AB"/>
    <w:rsid w:val="000D5745"/>
    <w:rsid w:val="000D59A4"/>
    <w:rsid w:val="000D5A7C"/>
    <w:rsid w:val="000D5C0D"/>
    <w:rsid w:val="000D5E95"/>
    <w:rsid w:val="000D5FB8"/>
    <w:rsid w:val="000D6404"/>
    <w:rsid w:val="000D65EC"/>
    <w:rsid w:val="000D66DD"/>
    <w:rsid w:val="000D67C4"/>
    <w:rsid w:val="000D686E"/>
    <w:rsid w:val="000D68A5"/>
    <w:rsid w:val="000D6A52"/>
    <w:rsid w:val="000D6C22"/>
    <w:rsid w:val="000D6EAE"/>
    <w:rsid w:val="000D6F0F"/>
    <w:rsid w:val="000D6F82"/>
    <w:rsid w:val="000D6FC2"/>
    <w:rsid w:val="000D72AF"/>
    <w:rsid w:val="000D72FB"/>
    <w:rsid w:val="000D7313"/>
    <w:rsid w:val="000D7430"/>
    <w:rsid w:val="000D749F"/>
    <w:rsid w:val="000D75A0"/>
    <w:rsid w:val="000D77DC"/>
    <w:rsid w:val="000D798D"/>
    <w:rsid w:val="000D7A52"/>
    <w:rsid w:val="000D7B09"/>
    <w:rsid w:val="000D7B76"/>
    <w:rsid w:val="000D7BCB"/>
    <w:rsid w:val="000D7C55"/>
    <w:rsid w:val="000D7CE4"/>
    <w:rsid w:val="000E00CF"/>
    <w:rsid w:val="000E00E8"/>
    <w:rsid w:val="000E02EF"/>
    <w:rsid w:val="000E0361"/>
    <w:rsid w:val="000E0695"/>
    <w:rsid w:val="000E06F5"/>
    <w:rsid w:val="000E073A"/>
    <w:rsid w:val="000E0878"/>
    <w:rsid w:val="000E0DBF"/>
    <w:rsid w:val="000E0E11"/>
    <w:rsid w:val="000E10F4"/>
    <w:rsid w:val="000E1112"/>
    <w:rsid w:val="000E15CB"/>
    <w:rsid w:val="000E15F2"/>
    <w:rsid w:val="000E1615"/>
    <w:rsid w:val="000E1687"/>
    <w:rsid w:val="000E1831"/>
    <w:rsid w:val="000E18BD"/>
    <w:rsid w:val="000E1C89"/>
    <w:rsid w:val="000E1DEF"/>
    <w:rsid w:val="000E1F44"/>
    <w:rsid w:val="000E1F8D"/>
    <w:rsid w:val="000E2494"/>
    <w:rsid w:val="000E24B0"/>
    <w:rsid w:val="000E250A"/>
    <w:rsid w:val="000E2559"/>
    <w:rsid w:val="000E25F8"/>
    <w:rsid w:val="000E266C"/>
    <w:rsid w:val="000E26E9"/>
    <w:rsid w:val="000E2809"/>
    <w:rsid w:val="000E2811"/>
    <w:rsid w:val="000E2995"/>
    <w:rsid w:val="000E2BB9"/>
    <w:rsid w:val="000E2D2F"/>
    <w:rsid w:val="000E2D75"/>
    <w:rsid w:val="000E2DB1"/>
    <w:rsid w:val="000E3103"/>
    <w:rsid w:val="000E3339"/>
    <w:rsid w:val="000E3C97"/>
    <w:rsid w:val="000E3D65"/>
    <w:rsid w:val="000E3DAD"/>
    <w:rsid w:val="000E3E22"/>
    <w:rsid w:val="000E40AF"/>
    <w:rsid w:val="000E41F0"/>
    <w:rsid w:val="000E42C5"/>
    <w:rsid w:val="000E42E5"/>
    <w:rsid w:val="000E432C"/>
    <w:rsid w:val="000E43B6"/>
    <w:rsid w:val="000E43EC"/>
    <w:rsid w:val="000E47DA"/>
    <w:rsid w:val="000E4891"/>
    <w:rsid w:val="000E4DE6"/>
    <w:rsid w:val="000E4F22"/>
    <w:rsid w:val="000E5097"/>
    <w:rsid w:val="000E5342"/>
    <w:rsid w:val="000E55B2"/>
    <w:rsid w:val="000E5811"/>
    <w:rsid w:val="000E59A6"/>
    <w:rsid w:val="000E5C02"/>
    <w:rsid w:val="000E5FCA"/>
    <w:rsid w:val="000E6117"/>
    <w:rsid w:val="000E65E3"/>
    <w:rsid w:val="000E6675"/>
    <w:rsid w:val="000E69AC"/>
    <w:rsid w:val="000E6AB1"/>
    <w:rsid w:val="000E6B12"/>
    <w:rsid w:val="000E6B1B"/>
    <w:rsid w:val="000E6D37"/>
    <w:rsid w:val="000E6DA6"/>
    <w:rsid w:val="000E7325"/>
    <w:rsid w:val="000E7679"/>
    <w:rsid w:val="000E7945"/>
    <w:rsid w:val="000E798D"/>
    <w:rsid w:val="000E7BD9"/>
    <w:rsid w:val="000E7D13"/>
    <w:rsid w:val="000E7D2F"/>
    <w:rsid w:val="000E7F6D"/>
    <w:rsid w:val="000E7FD8"/>
    <w:rsid w:val="000F0339"/>
    <w:rsid w:val="000F0858"/>
    <w:rsid w:val="000F086B"/>
    <w:rsid w:val="000F0A18"/>
    <w:rsid w:val="000F0ACA"/>
    <w:rsid w:val="000F0F83"/>
    <w:rsid w:val="000F0FD1"/>
    <w:rsid w:val="000F101F"/>
    <w:rsid w:val="000F109F"/>
    <w:rsid w:val="000F120E"/>
    <w:rsid w:val="000F149B"/>
    <w:rsid w:val="000F15FE"/>
    <w:rsid w:val="000F1611"/>
    <w:rsid w:val="000F192A"/>
    <w:rsid w:val="000F1B13"/>
    <w:rsid w:val="000F1C85"/>
    <w:rsid w:val="000F1CCE"/>
    <w:rsid w:val="000F20F0"/>
    <w:rsid w:val="000F212A"/>
    <w:rsid w:val="000F2151"/>
    <w:rsid w:val="000F222A"/>
    <w:rsid w:val="000F255D"/>
    <w:rsid w:val="000F25A7"/>
    <w:rsid w:val="000F265B"/>
    <w:rsid w:val="000F2763"/>
    <w:rsid w:val="000F28E0"/>
    <w:rsid w:val="000F2C24"/>
    <w:rsid w:val="000F2F57"/>
    <w:rsid w:val="000F2FA3"/>
    <w:rsid w:val="000F300C"/>
    <w:rsid w:val="000F31A4"/>
    <w:rsid w:val="000F325B"/>
    <w:rsid w:val="000F3268"/>
    <w:rsid w:val="000F3283"/>
    <w:rsid w:val="000F336D"/>
    <w:rsid w:val="000F343A"/>
    <w:rsid w:val="000F363A"/>
    <w:rsid w:val="000F373F"/>
    <w:rsid w:val="000F38DB"/>
    <w:rsid w:val="000F3B80"/>
    <w:rsid w:val="000F3BA9"/>
    <w:rsid w:val="000F3BB5"/>
    <w:rsid w:val="000F419D"/>
    <w:rsid w:val="000F4483"/>
    <w:rsid w:val="000F4622"/>
    <w:rsid w:val="000F4799"/>
    <w:rsid w:val="000F48FB"/>
    <w:rsid w:val="000F4A01"/>
    <w:rsid w:val="000F4B4D"/>
    <w:rsid w:val="000F4BB6"/>
    <w:rsid w:val="000F4CBB"/>
    <w:rsid w:val="000F4F60"/>
    <w:rsid w:val="000F5448"/>
    <w:rsid w:val="000F54E0"/>
    <w:rsid w:val="000F554D"/>
    <w:rsid w:val="000F56DD"/>
    <w:rsid w:val="000F5961"/>
    <w:rsid w:val="000F5A0C"/>
    <w:rsid w:val="000F5AD0"/>
    <w:rsid w:val="000F5B2C"/>
    <w:rsid w:val="000F5BD5"/>
    <w:rsid w:val="000F5E94"/>
    <w:rsid w:val="000F60CA"/>
    <w:rsid w:val="000F60E7"/>
    <w:rsid w:val="000F6183"/>
    <w:rsid w:val="000F63C4"/>
    <w:rsid w:val="000F645E"/>
    <w:rsid w:val="000F688F"/>
    <w:rsid w:val="000F6A3F"/>
    <w:rsid w:val="000F6A64"/>
    <w:rsid w:val="000F6C9D"/>
    <w:rsid w:val="000F7270"/>
    <w:rsid w:val="000F73EB"/>
    <w:rsid w:val="000F748C"/>
    <w:rsid w:val="000F7A28"/>
    <w:rsid w:val="000F7A39"/>
    <w:rsid w:val="000F7B8D"/>
    <w:rsid w:val="000F7C8C"/>
    <w:rsid w:val="000F7E4E"/>
    <w:rsid w:val="000F7EC2"/>
    <w:rsid w:val="0010008D"/>
    <w:rsid w:val="001000F3"/>
    <w:rsid w:val="0010025B"/>
    <w:rsid w:val="00100413"/>
    <w:rsid w:val="001004C3"/>
    <w:rsid w:val="00100603"/>
    <w:rsid w:val="00100B72"/>
    <w:rsid w:val="00100BEA"/>
    <w:rsid w:val="00100D8D"/>
    <w:rsid w:val="00100DBE"/>
    <w:rsid w:val="00100EB0"/>
    <w:rsid w:val="00100FA2"/>
    <w:rsid w:val="00101370"/>
    <w:rsid w:val="0010151D"/>
    <w:rsid w:val="001017F0"/>
    <w:rsid w:val="00101804"/>
    <w:rsid w:val="001018A6"/>
    <w:rsid w:val="00101989"/>
    <w:rsid w:val="001019A0"/>
    <w:rsid w:val="00101DBE"/>
    <w:rsid w:val="00101EA1"/>
    <w:rsid w:val="0010241F"/>
    <w:rsid w:val="00102713"/>
    <w:rsid w:val="00102D18"/>
    <w:rsid w:val="00102EAD"/>
    <w:rsid w:val="001030CC"/>
    <w:rsid w:val="001030F0"/>
    <w:rsid w:val="001031B5"/>
    <w:rsid w:val="0010324B"/>
    <w:rsid w:val="00103491"/>
    <w:rsid w:val="0010356F"/>
    <w:rsid w:val="00103692"/>
    <w:rsid w:val="0010381F"/>
    <w:rsid w:val="001038D4"/>
    <w:rsid w:val="00103E96"/>
    <w:rsid w:val="00103EA9"/>
    <w:rsid w:val="0010413E"/>
    <w:rsid w:val="001042A7"/>
    <w:rsid w:val="0010435D"/>
    <w:rsid w:val="0010456E"/>
    <w:rsid w:val="00104753"/>
    <w:rsid w:val="0010475A"/>
    <w:rsid w:val="00104826"/>
    <w:rsid w:val="001048D2"/>
    <w:rsid w:val="00104904"/>
    <w:rsid w:val="00104907"/>
    <w:rsid w:val="001049F8"/>
    <w:rsid w:val="00105021"/>
    <w:rsid w:val="00105278"/>
    <w:rsid w:val="00105395"/>
    <w:rsid w:val="001053A5"/>
    <w:rsid w:val="00105964"/>
    <w:rsid w:val="00105965"/>
    <w:rsid w:val="00105A83"/>
    <w:rsid w:val="00105B1F"/>
    <w:rsid w:val="00105C07"/>
    <w:rsid w:val="00105DB6"/>
    <w:rsid w:val="00105DF0"/>
    <w:rsid w:val="00105F2D"/>
    <w:rsid w:val="00105FA4"/>
    <w:rsid w:val="00106231"/>
    <w:rsid w:val="001063E8"/>
    <w:rsid w:val="00106595"/>
    <w:rsid w:val="001067BD"/>
    <w:rsid w:val="001067CB"/>
    <w:rsid w:val="0010688B"/>
    <w:rsid w:val="00106898"/>
    <w:rsid w:val="00106A42"/>
    <w:rsid w:val="00106CED"/>
    <w:rsid w:val="00106D24"/>
    <w:rsid w:val="00106F2C"/>
    <w:rsid w:val="00107133"/>
    <w:rsid w:val="001074BB"/>
    <w:rsid w:val="00107700"/>
    <w:rsid w:val="00107876"/>
    <w:rsid w:val="00107A15"/>
    <w:rsid w:val="00107B88"/>
    <w:rsid w:val="00107DA0"/>
    <w:rsid w:val="001104DE"/>
    <w:rsid w:val="001105B8"/>
    <w:rsid w:val="0011072D"/>
    <w:rsid w:val="001108C8"/>
    <w:rsid w:val="00110961"/>
    <w:rsid w:val="00110B36"/>
    <w:rsid w:val="00110ED6"/>
    <w:rsid w:val="001110D8"/>
    <w:rsid w:val="00111158"/>
    <w:rsid w:val="00111317"/>
    <w:rsid w:val="0011138F"/>
    <w:rsid w:val="001116D0"/>
    <w:rsid w:val="001117AF"/>
    <w:rsid w:val="00111C97"/>
    <w:rsid w:val="00111F58"/>
    <w:rsid w:val="00111F84"/>
    <w:rsid w:val="0011247C"/>
    <w:rsid w:val="00112540"/>
    <w:rsid w:val="00112621"/>
    <w:rsid w:val="0011263D"/>
    <w:rsid w:val="0011263F"/>
    <w:rsid w:val="0011268B"/>
    <w:rsid w:val="001128B4"/>
    <w:rsid w:val="001128CA"/>
    <w:rsid w:val="0011296D"/>
    <w:rsid w:val="00112DF3"/>
    <w:rsid w:val="00112E74"/>
    <w:rsid w:val="00112F05"/>
    <w:rsid w:val="00113013"/>
    <w:rsid w:val="001133DC"/>
    <w:rsid w:val="00113456"/>
    <w:rsid w:val="001134C2"/>
    <w:rsid w:val="001138FF"/>
    <w:rsid w:val="00113ACF"/>
    <w:rsid w:val="00113B8A"/>
    <w:rsid w:val="00113C37"/>
    <w:rsid w:val="00113FFD"/>
    <w:rsid w:val="00114198"/>
    <w:rsid w:val="001141E4"/>
    <w:rsid w:val="001143E0"/>
    <w:rsid w:val="00114716"/>
    <w:rsid w:val="00114795"/>
    <w:rsid w:val="001147BC"/>
    <w:rsid w:val="00114814"/>
    <w:rsid w:val="001149F5"/>
    <w:rsid w:val="00114AB4"/>
    <w:rsid w:val="00114BD8"/>
    <w:rsid w:val="00114C08"/>
    <w:rsid w:val="00115039"/>
    <w:rsid w:val="001151CB"/>
    <w:rsid w:val="00115688"/>
    <w:rsid w:val="00115776"/>
    <w:rsid w:val="001158C3"/>
    <w:rsid w:val="00115930"/>
    <w:rsid w:val="00115AB6"/>
    <w:rsid w:val="00115BDF"/>
    <w:rsid w:val="00115C27"/>
    <w:rsid w:val="00115FB2"/>
    <w:rsid w:val="0011628C"/>
    <w:rsid w:val="00116575"/>
    <w:rsid w:val="001165D4"/>
    <w:rsid w:val="00116B88"/>
    <w:rsid w:val="00116C7F"/>
    <w:rsid w:val="00116D10"/>
    <w:rsid w:val="00116DEE"/>
    <w:rsid w:val="00116E8D"/>
    <w:rsid w:val="00116EB3"/>
    <w:rsid w:val="00116EC7"/>
    <w:rsid w:val="00116F3B"/>
    <w:rsid w:val="00116F7A"/>
    <w:rsid w:val="00116FEC"/>
    <w:rsid w:val="001170C9"/>
    <w:rsid w:val="0011719F"/>
    <w:rsid w:val="001173A5"/>
    <w:rsid w:val="001174A2"/>
    <w:rsid w:val="001175E0"/>
    <w:rsid w:val="0011764B"/>
    <w:rsid w:val="00117659"/>
    <w:rsid w:val="0011769A"/>
    <w:rsid w:val="001176D4"/>
    <w:rsid w:val="001177B5"/>
    <w:rsid w:val="001178E2"/>
    <w:rsid w:val="00117A49"/>
    <w:rsid w:val="00117B65"/>
    <w:rsid w:val="00117C34"/>
    <w:rsid w:val="00117D24"/>
    <w:rsid w:val="00117F6B"/>
    <w:rsid w:val="00120209"/>
    <w:rsid w:val="0012029B"/>
    <w:rsid w:val="00120402"/>
    <w:rsid w:val="0012041F"/>
    <w:rsid w:val="00120548"/>
    <w:rsid w:val="001205DB"/>
    <w:rsid w:val="00120678"/>
    <w:rsid w:val="00120699"/>
    <w:rsid w:val="00120A02"/>
    <w:rsid w:val="00120B65"/>
    <w:rsid w:val="00120CF8"/>
    <w:rsid w:val="00120D98"/>
    <w:rsid w:val="00120E4D"/>
    <w:rsid w:val="00120EB9"/>
    <w:rsid w:val="0012107B"/>
    <w:rsid w:val="001210F4"/>
    <w:rsid w:val="00121140"/>
    <w:rsid w:val="001215CC"/>
    <w:rsid w:val="0012161C"/>
    <w:rsid w:val="00121708"/>
    <w:rsid w:val="001217C1"/>
    <w:rsid w:val="00121843"/>
    <w:rsid w:val="00121906"/>
    <w:rsid w:val="00121AA0"/>
    <w:rsid w:val="00121B09"/>
    <w:rsid w:val="00121C48"/>
    <w:rsid w:val="00121C9E"/>
    <w:rsid w:val="00121D98"/>
    <w:rsid w:val="00122018"/>
    <w:rsid w:val="0012214A"/>
    <w:rsid w:val="00122196"/>
    <w:rsid w:val="00122197"/>
    <w:rsid w:val="001221FE"/>
    <w:rsid w:val="0012234F"/>
    <w:rsid w:val="00122354"/>
    <w:rsid w:val="00122540"/>
    <w:rsid w:val="001225CC"/>
    <w:rsid w:val="0012270A"/>
    <w:rsid w:val="001227A2"/>
    <w:rsid w:val="00122907"/>
    <w:rsid w:val="00122B14"/>
    <w:rsid w:val="00122B8D"/>
    <w:rsid w:val="00122DC2"/>
    <w:rsid w:val="00122E70"/>
    <w:rsid w:val="00122F14"/>
    <w:rsid w:val="00123148"/>
    <w:rsid w:val="0012318C"/>
    <w:rsid w:val="001231B6"/>
    <w:rsid w:val="001231B8"/>
    <w:rsid w:val="0012320A"/>
    <w:rsid w:val="0012366E"/>
    <w:rsid w:val="001236F7"/>
    <w:rsid w:val="00123A85"/>
    <w:rsid w:val="00123B94"/>
    <w:rsid w:val="00123BED"/>
    <w:rsid w:val="00123E0A"/>
    <w:rsid w:val="00124003"/>
    <w:rsid w:val="00124132"/>
    <w:rsid w:val="00124276"/>
    <w:rsid w:val="00124298"/>
    <w:rsid w:val="00124450"/>
    <w:rsid w:val="001247D3"/>
    <w:rsid w:val="00124873"/>
    <w:rsid w:val="00124EDD"/>
    <w:rsid w:val="00124EEA"/>
    <w:rsid w:val="00125035"/>
    <w:rsid w:val="001251DE"/>
    <w:rsid w:val="001252D6"/>
    <w:rsid w:val="001254DB"/>
    <w:rsid w:val="00125646"/>
    <w:rsid w:val="001256FF"/>
    <w:rsid w:val="0012583C"/>
    <w:rsid w:val="00125909"/>
    <w:rsid w:val="00125919"/>
    <w:rsid w:val="001259D3"/>
    <w:rsid w:val="00125D4D"/>
    <w:rsid w:val="00125EE0"/>
    <w:rsid w:val="001260A3"/>
    <w:rsid w:val="00126147"/>
    <w:rsid w:val="00126169"/>
    <w:rsid w:val="00126318"/>
    <w:rsid w:val="001263C9"/>
    <w:rsid w:val="00126431"/>
    <w:rsid w:val="00126557"/>
    <w:rsid w:val="0012655A"/>
    <w:rsid w:val="001269C9"/>
    <w:rsid w:val="001269D6"/>
    <w:rsid w:val="001269F2"/>
    <w:rsid w:val="00126B32"/>
    <w:rsid w:val="00126C9E"/>
    <w:rsid w:val="00126D15"/>
    <w:rsid w:val="001270A2"/>
    <w:rsid w:val="00127152"/>
    <w:rsid w:val="0012715F"/>
    <w:rsid w:val="00127296"/>
    <w:rsid w:val="001273DE"/>
    <w:rsid w:val="00127433"/>
    <w:rsid w:val="0012744F"/>
    <w:rsid w:val="00127521"/>
    <w:rsid w:val="00127613"/>
    <w:rsid w:val="00127B52"/>
    <w:rsid w:val="00127C03"/>
    <w:rsid w:val="00127C5A"/>
    <w:rsid w:val="00127D7F"/>
    <w:rsid w:val="00127DCF"/>
    <w:rsid w:val="00127F76"/>
    <w:rsid w:val="001300CC"/>
    <w:rsid w:val="0013040A"/>
    <w:rsid w:val="001304E7"/>
    <w:rsid w:val="00130952"/>
    <w:rsid w:val="00130999"/>
    <w:rsid w:val="00130B8E"/>
    <w:rsid w:val="00130C4B"/>
    <w:rsid w:val="00130C74"/>
    <w:rsid w:val="00130D30"/>
    <w:rsid w:val="00130F0E"/>
    <w:rsid w:val="00130F5E"/>
    <w:rsid w:val="00130FFB"/>
    <w:rsid w:val="00131008"/>
    <w:rsid w:val="001310CC"/>
    <w:rsid w:val="00131189"/>
    <w:rsid w:val="001312B3"/>
    <w:rsid w:val="00131328"/>
    <w:rsid w:val="00131383"/>
    <w:rsid w:val="001313DB"/>
    <w:rsid w:val="001313ED"/>
    <w:rsid w:val="001316FE"/>
    <w:rsid w:val="00131A52"/>
    <w:rsid w:val="00131AE5"/>
    <w:rsid w:val="00131DFB"/>
    <w:rsid w:val="00131E3D"/>
    <w:rsid w:val="00131F91"/>
    <w:rsid w:val="00131FDB"/>
    <w:rsid w:val="00132220"/>
    <w:rsid w:val="0013234F"/>
    <w:rsid w:val="001323B7"/>
    <w:rsid w:val="001323D1"/>
    <w:rsid w:val="001323D5"/>
    <w:rsid w:val="00132646"/>
    <w:rsid w:val="00132734"/>
    <w:rsid w:val="001327ED"/>
    <w:rsid w:val="00133011"/>
    <w:rsid w:val="001330A4"/>
    <w:rsid w:val="001333CB"/>
    <w:rsid w:val="00133643"/>
    <w:rsid w:val="001338FD"/>
    <w:rsid w:val="001339B1"/>
    <w:rsid w:val="00133AB9"/>
    <w:rsid w:val="00133C57"/>
    <w:rsid w:val="00133E48"/>
    <w:rsid w:val="00133EF4"/>
    <w:rsid w:val="00133FD5"/>
    <w:rsid w:val="0013414B"/>
    <w:rsid w:val="0013422C"/>
    <w:rsid w:val="00134261"/>
    <w:rsid w:val="0013429B"/>
    <w:rsid w:val="00134323"/>
    <w:rsid w:val="00134342"/>
    <w:rsid w:val="00134475"/>
    <w:rsid w:val="00134511"/>
    <w:rsid w:val="00134582"/>
    <w:rsid w:val="00134704"/>
    <w:rsid w:val="001347AC"/>
    <w:rsid w:val="0013481C"/>
    <w:rsid w:val="001348F1"/>
    <w:rsid w:val="00134B43"/>
    <w:rsid w:val="00134DF2"/>
    <w:rsid w:val="00134EBB"/>
    <w:rsid w:val="00134F65"/>
    <w:rsid w:val="00134FC7"/>
    <w:rsid w:val="00135648"/>
    <w:rsid w:val="00135719"/>
    <w:rsid w:val="00135D5C"/>
    <w:rsid w:val="00135D9E"/>
    <w:rsid w:val="00135F7D"/>
    <w:rsid w:val="00135F97"/>
    <w:rsid w:val="00135FB6"/>
    <w:rsid w:val="001360CF"/>
    <w:rsid w:val="0013655C"/>
    <w:rsid w:val="00136744"/>
    <w:rsid w:val="00136837"/>
    <w:rsid w:val="00136857"/>
    <w:rsid w:val="00136929"/>
    <w:rsid w:val="00136966"/>
    <w:rsid w:val="00136BE1"/>
    <w:rsid w:val="00136C62"/>
    <w:rsid w:val="00136F21"/>
    <w:rsid w:val="0013705C"/>
    <w:rsid w:val="00137060"/>
    <w:rsid w:val="001372B4"/>
    <w:rsid w:val="00137342"/>
    <w:rsid w:val="00137591"/>
    <w:rsid w:val="00137631"/>
    <w:rsid w:val="00137A20"/>
    <w:rsid w:val="00137A4B"/>
    <w:rsid w:val="00137BDC"/>
    <w:rsid w:val="00137E67"/>
    <w:rsid w:val="00137FB8"/>
    <w:rsid w:val="0014006E"/>
    <w:rsid w:val="0014030C"/>
    <w:rsid w:val="0014037F"/>
    <w:rsid w:val="00140410"/>
    <w:rsid w:val="00140439"/>
    <w:rsid w:val="001404FC"/>
    <w:rsid w:val="00140F50"/>
    <w:rsid w:val="00141282"/>
    <w:rsid w:val="00141287"/>
    <w:rsid w:val="00141B42"/>
    <w:rsid w:val="00141B49"/>
    <w:rsid w:val="00141D38"/>
    <w:rsid w:val="00141D6B"/>
    <w:rsid w:val="00141EB4"/>
    <w:rsid w:val="0014278C"/>
    <w:rsid w:val="00142953"/>
    <w:rsid w:val="001430AA"/>
    <w:rsid w:val="0014310D"/>
    <w:rsid w:val="00143176"/>
    <w:rsid w:val="001432E4"/>
    <w:rsid w:val="001433C0"/>
    <w:rsid w:val="00143595"/>
    <w:rsid w:val="0014379B"/>
    <w:rsid w:val="001437DC"/>
    <w:rsid w:val="0014389D"/>
    <w:rsid w:val="00143A39"/>
    <w:rsid w:val="00143A53"/>
    <w:rsid w:val="00143AAB"/>
    <w:rsid w:val="00143C14"/>
    <w:rsid w:val="00143EAD"/>
    <w:rsid w:val="00143F32"/>
    <w:rsid w:val="00144043"/>
    <w:rsid w:val="001440A7"/>
    <w:rsid w:val="001440BD"/>
    <w:rsid w:val="001444D8"/>
    <w:rsid w:val="00144538"/>
    <w:rsid w:val="00144607"/>
    <w:rsid w:val="00144D0C"/>
    <w:rsid w:val="00144F08"/>
    <w:rsid w:val="00144F44"/>
    <w:rsid w:val="00145284"/>
    <w:rsid w:val="0014544F"/>
    <w:rsid w:val="0014546E"/>
    <w:rsid w:val="0014579C"/>
    <w:rsid w:val="001457F1"/>
    <w:rsid w:val="00145F97"/>
    <w:rsid w:val="00146221"/>
    <w:rsid w:val="00146253"/>
    <w:rsid w:val="001462E1"/>
    <w:rsid w:val="0014636C"/>
    <w:rsid w:val="00146513"/>
    <w:rsid w:val="00146575"/>
    <w:rsid w:val="00146648"/>
    <w:rsid w:val="0014674A"/>
    <w:rsid w:val="00146858"/>
    <w:rsid w:val="001469AB"/>
    <w:rsid w:val="00146AD8"/>
    <w:rsid w:val="00146CEE"/>
    <w:rsid w:val="00146D2A"/>
    <w:rsid w:val="00146D76"/>
    <w:rsid w:val="00146DD7"/>
    <w:rsid w:val="00146F59"/>
    <w:rsid w:val="001470CC"/>
    <w:rsid w:val="001474CD"/>
    <w:rsid w:val="0014753C"/>
    <w:rsid w:val="00147585"/>
    <w:rsid w:val="00147748"/>
    <w:rsid w:val="001477FD"/>
    <w:rsid w:val="00147A57"/>
    <w:rsid w:val="00147A7E"/>
    <w:rsid w:val="00147B67"/>
    <w:rsid w:val="00147E7D"/>
    <w:rsid w:val="00150300"/>
    <w:rsid w:val="00150463"/>
    <w:rsid w:val="0015056F"/>
    <w:rsid w:val="00150850"/>
    <w:rsid w:val="00150950"/>
    <w:rsid w:val="00150A92"/>
    <w:rsid w:val="00150A9A"/>
    <w:rsid w:val="00150AB2"/>
    <w:rsid w:val="00150BCD"/>
    <w:rsid w:val="00150CDE"/>
    <w:rsid w:val="0015111A"/>
    <w:rsid w:val="001512EF"/>
    <w:rsid w:val="001514D5"/>
    <w:rsid w:val="00151512"/>
    <w:rsid w:val="0015192E"/>
    <w:rsid w:val="001519F9"/>
    <w:rsid w:val="00151B65"/>
    <w:rsid w:val="00151BBA"/>
    <w:rsid w:val="00151C9D"/>
    <w:rsid w:val="00151D86"/>
    <w:rsid w:val="00151F32"/>
    <w:rsid w:val="00151FAB"/>
    <w:rsid w:val="001521B2"/>
    <w:rsid w:val="001521F1"/>
    <w:rsid w:val="0015241E"/>
    <w:rsid w:val="001526F5"/>
    <w:rsid w:val="00152901"/>
    <w:rsid w:val="001529C6"/>
    <w:rsid w:val="00152AA9"/>
    <w:rsid w:val="00152C44"/>
    <w:rsid w:val="00152DFF"/>
    <w:rsid w:val="00152E95"/>
    <w:rsid w:val="00152F4E"/>
    <w:rsid w:val="00153233"/>
    <w:rsid w:val="00153525"/>
    <w:rsid w:val="00153713"/>
    <w:rsid w:val="00153751"/>
    <w:rsid w:val="00153ADB"/>
    <w:rsid w:val="00153BEE"/>
    <w:rsid w:val="00153C31"/>
    <w:rsid w:val="00153F7E"/>
    <w:rsid w:val="0015427E"/>
    <w:rsid w:val="0015447A"/>
    <w:rsid w:val="001544CE"/>
    <w:rsid w:val="00154520"/>
    <w:rsid w:val="0015487F"/>
    <w:rsid w:val="00154A42"/>
    <w:rsid w:val="00154DFC"/>
    <w:rsid w:val="00154E11"/>
    <w:rsid w:val="00155077"/>
    <w:rsid w:val="0015514B"/>
    <w:rsid w:val="0015531D"/>
    <w:rsid w:val="00155410"/>
    <w:rsid w:val="00155478"/>
    <w:rsid w:val="00155819"/>
    <w:rsid w:val="0015589A"/>
    <w:rsid w:val="0015594D"/>
    <w:rsid w:val="0015596B"/>
    <w:rsid w:val="0015599E"/>
    <w:rsid w:val="00155A1A"/>
    <w:rsid w:val="00155A32"/>
    <w:rsid w:val="00155BF6"/>
    <w:rsid w:val="00155DD2"/>
    <w:rsid w:val="00155E32"/>
    <w:rsid w:val="00155EDB"/>
    <w:rsid w:val="00155FE9"/>
    <w:rsid w:val="001561E7"/>
    <w:rsid w:val="00156276"/>
    <w:rsid w:val="00156859"/>
    <w:rsid w:val="00156A06"/>
    <w:rsid w:val="00156B00"/>
    <w:rsid w:val="00156CDF"/>
    <w:rsid w:val="00156F37"/>
    <w:rsid w:val="00157342"/>
    <w:rsid w:val="00157517"/>
    <w:rsid w:val="00157523"/>
    <w:rsid w:val="001577AA"/>
    <w:rsid w:val="00157BFE"/>
    <w:rsid w:val="00157CA2"/>
    <w:rsid w:val="00157E0B"/>
    <w:rsid w:val="00157E0F"/>
    <w:rsid w:val="00160134"/>
    <w:rsid w:val="00160284"/>
    <w:rsid w:val="001603BE"/>
    <w:rsid w:val="001604CC"/>
    <w:rsid w:val="0016098B"/>
    <w:rsid w:val="00160BA8"/>
    <w:rsid w:val="00160BCB"/>
    <w:rsid w:val="00160CE7"/>
    <w:rsid w:val="00160D00"/>
    <w:rsid w:val="00161095"/>
    <w:rsid w:val="001613F7"/>
    <w:rsid w:val="00161431"/>
    <w:rsid w:val="0016154B"/>
    <w:rsid w:val="00161880"/>
    <w:rsid w:val="001618B3"/>
    <w:rsid w:val="00161983"/>
    <w:rsid w:val="00161A13"/>
    <w:rsid w:val="00161CDC"/>
    <w:rsid w:val="00161D34"/>
    <w:rsid w:val="00161D9D"/>
    <w:rsid w:val="001620C3"/>
    <w:rsid w:val="0016229A"/>
    <w:rsid w:val="001622A0"/>
    <w:rsid w:val="00162497"/>
    <w:rsid w:val="00162515"/>
    <w:rsid w:val="0016254B"/>
    <w:rsid w:val="001626A3"/>
    <w:rsid w:val="001626DD"/>
    <w:rsid w:val="001626E2"/>
    <w:rsid w:val="00162B78"/>
    <w:rsid w:val="00162C44"/>
    <w:rsid w:val="00162CBD"/>
    <w:rsid w:val="00162CCE"/>
    <w:rsid w:val="00162D58"/>
    <w:rsid w:val="00162E18"/>
    <w:rsid w:val="00162EAB"/>
    <w:rsid w:val="00162EF3"/>
    <w:rsid w:val="00163257"/>
    <w:rsid w:val="00163739"/>
    <w:rsid w:val="00163868"/>
    <w:rsid w:val="00163C8D"/>
    <w:rsid w:val="00163F33"/>
    <w:rsid w:val="00164033"/>
    <w:rsid w:val="00164072"/>
    <w:rsid w:val="0016423D"/>
    <w:rsid w:val="00164245"/>
    <w:rsid w:val="0016441A"/>
    <w:rsid w:val="00164584"/>
    <w:rsid w:val="00164803"/>
    <w:rsid w:val="00164A0D"/>
    <w:rsid w:val="00164FF0"/>
    <w:rsid w:val="00165495"/>
    <w:rsid w:val="0016567B"/>
    <w:rsid w:val="001656F3"/>
    <w:rsid w:val="00165758"/>
    <w:rsid w:val="00165827"/>
    <w:rsid w:val="00165FE5"/>
    <w:rsid w:val="00166190"/>
    <w:rsid w:val="00166835"/>
    <w:rsid w:val="00166B21"/>
    <w:rsid w:val="00166B4B"/>
    <w:rsid w:val="00166B86"/>
    <w:rsid w:val="00166D79"/>
    <w:rsid w:val="00166E16"/>
    <w:rsid w:val="00167120"/>
    <w:rsid w:val="001672E9"/>
    <w:rsid w:val="001672FD"/>
    <w:rsid w:val="00167561"/>
    <w:rsid w:val="001675CB"/>
    <w:rsid w:val="0016767F"/>
    <w:rsid w:val="00167F83"/>
    <w:rsid w:val="001701CC"/>
    <w:rsid w:val="001701D0"/>
    <w:rsid w:val="00170261"/>
    <w:rsid w:val="001703D2"/>
    <w:rsid w:val="001704A5"/>
    <w:rsid w:val="001704AE"/>
    <w:rsid w:val="001705A6"/>
    <w:rsid w:val="00170686"/>
    <w:rsid w:val="0017081E"/>
    <w:rsid w:val="001708F2"/>
    <w:rsid w:val="00170A3A"/>
    <w:rsid w:val="00170DF3"/>
    <w:rsid w:val="00170FBA"/>
    <w:rsid w:val="00171348"/>
    <w:rsid w:val="00171494"/>
    <w:rsid w:val="001718E9"/>
    <w:rsid w:val="00171975"/>
    <w:rsid w:val="00171D7F"/>
    <w:rsid w:val="00171FB8"/>
    <w:rsid w:val="001722CD"/>
    <w:rsid w:val="0017249A"/>
    <w:rsid w:val="0017253C"/>
    <w:rsid w:val="00172600"/>
    <w:rsid w:val="0017275A"/>
    <w:rsid w:val="00172975"/>
    <w:rsid w:val="00172A3C"/>
    <w:rsid w:val="00172AAB"/>
    <w:rsid w:val="00172CD6"/>
    <w:rsid w:val="00172E70"/>
    <w:rsid w:val="00173049"/>
    <w:rsid w:val="00173477"/>
    <w:rsid w:val="00173742"/>
    <w:rsid w:val="0017382F"/>
    <w:rsid w:val="001738D4"/>
    <w:rsid w:val="00173D05"/>
    <w:rsid w:val="00173D5B"/>
    <w:rsid w:val="00173EC8"/>
    <w:rsid w:val="001742EB"/>
    <w:rsid w:val="0017445E"/>
    <w:rsid w:val="001744DB"/>
    <w:rsid w:val="00174589"/>
    <w:rsid w:val="00174674"/>
    <w:rsid w:val="00174A49"/>
    <w:rsid w:val="00174A97"/>
    <w:rsid w:val="00174E01"/>
    <w:rsid w:val="00174E8C"/>
    <w:rsid w:val="00175141"/>
    <w:rsid w:val="001751C2"/>
    <w:rsid w:val="001751EA"/>
    <w:rsid w:val="001752C3"/>
    <w:rsid w:val="0017553D"/>
    <w:rsid w:val="001756EA"/>
    <w:rsid w:val="001756F9"/>
    <w:rsid w:val="0017575F"/>
    <w:rsid w:val="0017581F"/>
    <w:rsid w:val="0017586C"/>
    <w:rsid w:val="001759AD"/>
    <w:rsid w:val="00175A8C"/>
    <w:rsid w:val="00175C7C"/>
    <w:rsid w:val="00175CEC"/>
    <w:rsid w:val="00175DBD"/>
    <w:rsid w:val="00175F9A"/>
    <w:rsid w:val="00176218"/>
    <w:rsid w:val="00176339"/>
    <w:rsid w:val="00176458"/>
    <w:rsid w:val="001766D1"/>
    <w:rsid w:val="00176771"/>
    <w:rsid w:val="0017688B"/>
    <w:rsid w:val="001769BD"/>
    <w:rsid w:val="00176A00"/>
    <w:rsid w:val="00176CE3"/>
    <w:rsid w:val="0017701F"/>
    <w:rsid w:val="001771C3"/>
    <w:rsid w:val="00177268"/>
    <w:rsid w:val="001772A6"/>
    <w:rsid w:val="00177546"/>
    <w:rsid w:val="001777B8"/>
    <w:rsid w:val="0017796E"/>
    <w:rsid w:val="00177B00"/>
    <w:rsid w:val="00177B5C"/>
    <w:rsid w:val="00177DF6"/>
    <w:rsid w:val="00177F1B"/>
    <w:rsid w:val="00180231"/>
    <w:rsid w:val="001802DB"/>
    <w:rsid w:val="00180456"/>
    <w:rsid w:val="00180600"/>
    <w:rsid w:val="001806F0"/>
    <w:rsid w:val="00180711"/>
    <w:rsid w:val="0018078A"/>
    <w:rsid w:val="00180810"/>
    <w:rsid w:val="00180838"/>
    <w:rsid w:val="00180855"/>
    <w:rsid w:val="00180BC1"/>
    <w:rsid w:val="00180CD0"/>
    <w:rsid w:val="00181081"/>
    <w:rsid w:val="0018115C"/>
    <w:rsid w:val="00181236"/>
    <w:rsid w:val="001812C5"/>
    <w:rsid w:val="00181629"/>
    <w:rsid w:val="0018183D"/>
    <w:rsid w:val="00181AD5"/>
    <w:rsid w:val="00181ADA"/>
    <w:rsid w:val="00181B3C"/>
    <w:rsid w:val="00181CFC"/>
    <w:rsid w:val="0018206C"/>
    <w:rsid w:val="00182263"/>
    <w:rsid w:val="00182300"/>
    <w:rsid w:val="00182314"/>
    <w:rsid w:val="00182355"/>
    <w:rsid w:val="001823C2"/>
    <w:rsid w:val="00182B1A"/>
    <w:rsid w:val="00182F9C"/>
    <w:rsid w:val="00183072"/>
    <w:rsid w:val="00183088"/>
    <w:rsid w:val="001830F9"/>
    <w:rsid w:val="00183368"/>
    <w:rsid w:val="001833DB"/>
    <w:rsid w:val="001833DD"/>
    <w:rsid w:val="0018355C"/>
    <w:rsid w:val="00183788"/>
    <w:rsid w:val="00183AEC"/>
    <w:rsid w:val="00183DBB"/>
    <w:rsid w:val="00183DF1"/>
    <w:rsid w:val="00183FDC"/>
    <w:rsid w:val="00184064"/>
    <w:rsid w:val="00184243"/>
    <w:rsid w:val="0018425B"/>
    <w:rsid w:val="00184399"/>
    <w:rsid w:val="0018468D"/>
    <w:rsid w:val="0018494C"/>
    <w:rsid w:val="001849B7"/>
    <w:rsid w:val="00184BB5"/>
    <w:rsid w:val="00184C91"/>
    <w:rsid w:val="00184E03"/>
    <w:rsid w:val="0018508E"/>
    <w:rsid w:val="001851A8"/>
    <w:rsid w:val="001852C2"/>
    <w:rsid w:val="00185706"/>
    <w:rsid w:val="0018582D"/>
    <w:rsid w:val="0018597C"/>
    <w:rsid w:val="00185A9A"/>
    <w:rsid w:val="00185BEF"/>
    <w:rsid w:val="00185D30"/>
    <w:rsid w:val="00185EF0"/>
    <w:rsid w:val="00186042"/>
    <w:rsid w:val="00186219"/>
    <w:rsid w:val="00186226"/>
    <w:rsid w:val="00186386"/>
    <w:rsid w:val="0018641A"/>
    <w:rsid w:val="00186688"/>
    <w:rsid w:val="0018671A"/>
    <w:rsid w:val="00186738"/>
    <w:rsid w:val="0018676A"/>
    <w:rsid w:val="00186BA7"/>
    <w:rsid w:val="00186E2D"/>
    <w:rsid w:val="00186E80"/>
    <w:rsid w:val="001870F5"/>
    <w:rsid w:val="001872CB"/>
    <w:rsid w:val="001875E6"/>
    <w:rsid w:val="00187626"/>
    <w:rsid w:val="0018777D"/>
    <w:rsid w:val="001877FE"/>
    <w:rsid w:val="0018785D"/>
    <w:rsid w:val="00187BC0"/>
    <w:rsid w:val="00187D82"/>
    <w:rsid w:val="00187DCC"/>
    <w:rsid w:val="00190068"/>
    <w:rsid w:val="0019016A"/>
    <w:rsid w:val="0019018E"/>
    <w:rsid w:val="00190312"/>
    <w:rsid w:val="00190439"/>
    <w:rsid w:val="001906C9"/>
    <w:rsid w:val="001906E9"/>
    <w:rsid w:val="001908B0"/>
    <w:rsid w:val="00190A1A"/>
    <w:rsid w:val="00190A2A"/>
    <w:rsid w:val="00190B40"/>
    <w:rsid w:val="001910E8"/>
    <w:rsid w:val="0019111C"/>
    <w:rsid w:val="001916E1"/>
    <w:rsid w:val="0019171A"/>
    <w:rsid w:val="00191732"/>
    <w:rsid w:val="001917EF"/>
    <w:rsid w:val="00191B15"/>
    <w:rsid w:val="001920E8"/>
    <w:rsid w:val="001923F0"/>
    <w:rsid w:val="00192475"/>
    <w:rsid w:val="0019247E"/>
    <w:rsid w:val="0019267C"/>
    <w:rsid w:val="00192715"/>
    <w:rsid w:val="00192998"/>
    <w:rsid w:val="00192AB3"/>
    <w:rsid w:val="00192B45"/>
    <w:rsid w:val="00192BC3"/>
    <w:rsid w:val="00192BEA"/>
    <w:rsid w:val="00192C31"/>
    <w:rsid w:val="00192D72"/>
    <w:rsid w:val="00192ECB"/>
    <w:rsid w:val="00192F7D"/>
    <w:rsid w:val="0019316A"/>
    <w:rsid w:val="001932CC"/>
    <w:rsid w:val="00193382"/>
    <w:rsid w:val="001934BB"/>
    <w:rsid w:val="00193529"/>
    <w:rsid w:val="0019354F"/>
    <w:rsid w:val="00193564"/>
    <w:rsid w:val="0019357B"/>
    <w:rsid w:val="001936F1"/>
    <w:rsid w:val="00193882"/>
    <w:rsid w:val="00193916"/>
    <w:rsid w:val="00193C9D"/>
    <w:rsid w:val="00193CB2"/>
    <w:rsid w:val="00193CEA"/>
    <w:rsid w:val="00193E44"/>
    <w:rsid w:val="00193F48"/>
    <w:rsid w:val="001942EA"/>
    <w:rsid w:val="0019442E"/>
    <w:rsid w:val="001945E2"/>
    <w:rsid w:val="00194638"/>
    <w:rsid w:val="0019473A"/>
    <w:rsid w:val="001947D3"/>
    <w:rsid w:val="00194B93"/>
    <w:rsid w:val="00194C2D"/>
    <w:rsid w:val="00194CBE"/>
    <w:rsid w:val="00194CE9"/>
    <w:rsid w:val="00195019"/>
    <w:rsid w:val="00195098"/>
    <w:rsid w:val="0019519C"/>
    <w:rsid w:val="00195317"/>
    <w:rsid w:val="0019549D"/>
    <w:rsid w:val="0019574A"/>
    <w:rsid w:val="00195816"/>
    <w:rsid w:val="001958C9"/>
    <w:rsid w:val="00195A6B"/>
    <w:rsid w:val="00195D7F"/>
    <w:rsid w:val="00195DF3"/>
    <w:rsid w:val="00195F43"/>
    <w:rsid w:val="00196403"/>
    <w:rsid w:val="00196D01"/>
    <w:rsid w:val="00196D6A"/>
    <w:rsid w:val="00196E75"/>
    <w:rsid w:val="00197305"/>
    <w:rsid w:val="00197534"/>
    <w:rsid w:val="001976E7"/>
    <w:rsid w:val="001976F0"/>
    <w:rsid w:val="00197884"/>
    <w:rsid w:val="00197DA8"/>
    <w:rsid w:val="00197F16"/>
    <w:rsid w:val="00197F82"/>
    <w:rsid w:val="001A039A"/>
    <w:rsid w:val="001A0593"/>
    <w:rsid w:val="001A0749"/>
    <w:rsid w:val="001A0A5F"/>
    <w:rsid w:val="001A0BD0"/>
    <w:rsid w:val="001A0D6D"/>
    <w:rsid w:val="001A0D96"/>
    <w:rsid w:val="001A0DD9"/>
    <w:rsid w:val="001A1384"/>
    <w:rsid w:val="001A17A6"/>
    <w:rsid w:val="001A1A48"/>
    <w:rsid w:val="001A1AA9"/>
    <w:rsid w:val="001A1C4F"/>
    <w:rsid w:val="001A1E30"/>
    <w:rsid w:val="001A2024"/>
    <w:rsid w:val="001A210F"/>
    <w:rsid w:val="001A21A1"/>
    <w:rsid w:val="001A21A4"/>
    <w:rsid w:val="001A2410"/>
    <w:rsid w:val="001A267F"/>
    <w:rsid w:val="001A286B"/>
    <w:rsid w:val="001A288A"/>
    <w:rsid w:val="001A29F2"/>
    <w:rsid w:val="001A2ADF"/>
    <w:rsid w:val="001A2D79"/>
    <w:rsid w:val="001A2F2B"/>
    <w:rsid w:val="001A2F54"/>
    <w:rsid w:val="001A3149"/>
    <w:rsid w:val="001A322B"/>
    <w:rsid w:val="001A3366"/>
    <w:rsid w:val="001A3425"/>
    <w:rsid w:val="001A3566"/>
    <w:rsid w:val="001A39B2"/>
    <w:rsid w:val="001A3AA8"/>
    <w:rsid w:val="001A3C1A"/>
    <w:rsid w:val="001A4025"/>
    <w:rsid w:val="001A4035"/>
    <w:rsid w:val="001A446A"/>
    <w:rsid w:val="001A457C"/>
    <w:rsid w:val="001A4586"/>
    <w:rsid w:val="001A45DE"/>
    <w:rsid w:val="001A4B61"/>
    <w:rsid w:val="001A4C82"/>
    <w:rsid w:val="001A4CC8"/>
    <w:rsid w:val="001A4E95"/>
    <w:rsid w:val="001A4F65"/>
    <w:rsid w:val="001A4FA7"/>
    <w:rsid w:val="001A5313"/>
    <w:rsid w:val="001A5348"/>
    <w:rsid w:val="001A54EB"/>
    <w:rsid w:val="001A5619"/>
    <w:rsid w:val="001A571B"/>
    <w:rsid w:val="001A574F"/>
    <w:rsid w:val="001A575A"/>
    <w:rsid w:val="001A5C2E"/>
    <w:rsid w:val="001A5D4E"/>
    <w:rsid w:val="001A648E"/>
    <w:rsid w:val="001A64A9"/>
    <w:rsid w:val="001A66CE"/>
    <w:rsid w:val="001A67A2"/>
    <w:rsid w:val="001A67B2"/>
    <w:rsid w:val="001A68AC"/>
    <w:rsid w:val="001A68CB"/>
    <w:rsid w:val="001A6B3F"/>
    <w:rsid w:val="001A6FEB"/>
    <w:rsid w:val="001A728B"/>
    <w:rsid w:val="001A72AF"/>
    <w:rsid w:val="001A735C"/>
    <w:rsid w:val="001A753A"/>
    <w:rsid w:val="001A7558"/>
    <w:rsid w:val="001A75F4"/>
    <w:rsid w:val="001A7766"/>
    <w:rsid w:val="001A7A31"/>
    <w:rsid w:val="001A7DC3"/>
    <w:rsid w:val="001A7FBA"/>
    <w:rsid w:val="001B0031"/>
    <w:rsid w:val="001B00FE"/>
    <w:rsid w:val="001B01D4"/>
    <w:rsid w:val="001B04D2"/>
    <w:rsid w:val="001B0774"/>
    <w:rsid w:val="001B0A0E"/>
    <w:rsid w:val="001B0A53"/>
    <w:rsid w:val="001B0AC7"/>
    <w:rsid w:val="001B0B72"/>
    <w:rsid w:val="001B0CB6"/>
    <w:rsid w:val="001B0F14"/>
    <w:rsid w:val="001B1046"/>
    <w:rsid w:val="001B107A"/>
    <w:rsid w:val="001B11D9"/>
    <w:rsid w:val="001B128E"/>
    <w:rsid w:val="001B1296"/>
    <w:rsid w:val="001B1370"/>
    <w:rsid w:val="001B1379"/>
    <w:rsid w:val="001B1BCF"/>
    <w:rsid w:val="001B1DBF"/>
    <w:rsid w:val="001B1F2D"/>
    <w:rsid w:val="001B2139"/>
    <w:rsid w:val="001B2146"/>
    <w:rsid w:val="001B262E"/>
    <w:rsid w:val="001B28F3"/>
    <w:rsid w:val="001B29E9"/>
    <w:rsid w:val="001B29FD"/>
    <w:rsid w:val="001B2AFD"/>
    <w:rsid w:val="001B2C20"/>
    <w:rsid w:val="001B2DF8"/>
    <w:rsid w:val="001B2F1C"/>
    <w:rsid w:val="001B2FA2"/>
    <w:rsid w:val="001B313C"/>
    <w:rsid w:val="001B3266"/>
    <w:rsid w:val="001B339B"/>
    <w:rsid w:val="001B352F"/>
    <w:rsid w:val="001B3604"/>
    <w:rsid w:val="001B388A"/>
    <w:rsid w:val="001B3B01"/>
    <w:rsid w:val="001B3BAE"/>
    <w:rsid w:val="001B3C7D"/>
    <w:rsid w:val="001B41F8"/>
    <w:rsid w:val="001B4255"/>
    <w:rsid w:val="001B4586"/>
    <w:rsid w:val="001B4721"/>
    <w:rsid w:val="001B4985"/>
    <w:rsid w:val="001B4A7C"/>
    <w:rsid w:val="001B4CBD"/>
    <w:rsid w:val="001B5024"/>
    <w:rsid w:val="001B5313"/>
    <w:rsid w:val="001B55F5"/>
    <w:rsid w:val="001B5B53"/>
    <w:rsid w:val="001B5CDB"/>
    <w:rsid w:val="001B5D4F"/>
    <w:rsid w:val="001B5DED"/>
    <w:rsid w:val="001B5E1A"/>
    <w:rsid w:val="001B5F93"/>
    <w:rsid w:val="001B614A"/>
    <w:rsid w:val="001B6185"/>
    <w:rsid w:val="001B628A"/>
    <w:rsid w:val="001B632E"/>
    <w:rsid w:val="001B64B3"/>
    <w:rsid w:val="001B6637"/>
    <w:rsid w:val="001B66B1"/>
    <w:rsid w:val="001B68EF"/>
    <w:rsid w:val="001B6958"/>
    <w:rsid w:val="001B6A47"/>
    <w:rsid w:val="001B6B74"/>
    <w:rsid w:val="001B6D14"/>
    <w:rsid w:val="001B6E0E"/>
    <w:rsid w:val="001B6EBA"/>
    <w:rsid w:val="001B6EED"/>
    <w:rsid w:val="001B6F29"/>
    <w:rsid w:val="001B6FDF"/>
    <w:rsid w:val="001B7050"/>
    <w:rsid w:val="001B7237"/>
    <w:rsid w:val="001B7503"/>
    <w:rsid w:val="001B759E"/>
    <w:rsid w:val="001B7660"/>
    <w:rsid w:val="001B77EF"/>
    <w:rsid w:val="001B7C4D"/>
    <w:rsid w:val="001B7DEE"/>
    <w:rsid w:val="001C02A7"/>
    <w:rsid w:val="001C03ED"/>
    <w:rsid w:val="001C0782"/>
    <w:rsid w:val="001C087F"/>
    <w:rsid w:val="001C0AD7"/>
    <w:rsid w:val="001C0B2F"/>
    <w:rsid w:val="001C0C60"/>
    <w:rsid w:val="001C128B"/>
    <w:rsid w:val="001C13EA"/>
    <w:rsid w:val="001C14A3"/>
    <w:rsid w:val="001C16E4"/>
    <w:rsid w:val="001C185C"/>
    <w:rsid w:val="001C18C0"/>
    <w:rsid w:val="001C1A58"/>
    <w:rsid w:val="001C1A5C"/>
    <w:rsid w:val="001C1C23"/>
    <w:rsid w:val="001C1CA9"/>
    <w:rsid w:val="001C1EA6"/>
    <w:rsid w:val="001C205C"/>
    <w:rsid w:val="001C2370"/>
    <w:rsid w:val="001C256D"/>
    <w:rsid w:val="001C2854"/>
    <w:rsid w:val="001C297C"/>
    <w:rsid w:val="001C2A4F"/>
    <w:rsid w:val="001C2AD8"/>
    <w:rsid w:val="001C2B79"/>
    <w:rsid w:val="001C2CA8"/>
    <w:rsid w:val="001C2E6D"/>
    <w:rsid w:val="001C2FB0"/>
    <w:rsid w:val="001C316B"/>
    <w:rsid w:val="001C31F1"/>
    <w:rsid w:val="001C3235"/>
    <w:rsid w:val="001C337B"/>
    <w:rsid w:val="001C3486"/>
    <w:rsid w:val="001C364D"/>
    <w:rsid w:val="001C39C0"/>
    <w:rsid w:val="001C3A65"/>
    <w:rsid w:val="001C3CE9"/>
    <w:rsid w:val="001C3D4F"/>
    <w:rsid w:val="001C3DBF"/>
    <w:rsid w:val="001C3F5B"/>
    <w:rsid w:val="001C4205"/>
    <w:rsid w:val="001C429F"/>
    <w:rsid w:val="001C4530"/>
    <w:rsid w:val="001C4551"/>
    <w:rsid w:val="001C459A"/>
    <w:rsid w:val="001C46AB"/>
    <w:rsid w:val="001C4838"/>
    <w:rsid w:val="001C48F7"/>
    <w:rsid w:val="001C49EE"/>
    <w:rsid w:val="001C4B81"/>
    <w:rsid w:val="001C4E4C"/>
    <w:rsid w:val="001C4EC4"/>
    <w:rsid w:val="001C4EFF"/>
    <w:rsid w:val="001C515E"/>
    <w:rsid w:val="001C5384"/>
    <w:rsid w:val="001C54CD"/>
    <w:rsid w:val="001C54E6"/>
    <w:rsid w:val="001C56C1"/>
    <w:rsid w:val="001C58BA"/>
    <w:rsid w:val="001C593F"/>
    <w:rsid w:val="001C59CB"/>
    <w:rsid w:val="001C5AC9"/>
    <w:rsid w:val="001C5B0A"/>
    <w:rsid w:val="001C5C33"/>
    <w:rsid w:val="001C611D"/>
    <w:rsid w:val="001C6269"/>
    <w:rsid w:val="001C67DE"/>
    <w:rsid w:val="001C6845"/>
    <w:rsid w:val="001C68F2"/>
    <w:rsid w:val="001C6989"/>
    <w:rsid w:val="001C6B1C"/>
    <w:rsid w:val="001C6B59"/>
    <w:rsid w:val="001C6BCF"/>
    <w:rsid w:val="001C6C23"/>
    <w:rsid w:val="001C6CCF"/>
    <w:rsid w:val="001C6FA1"/>
    <w:rsid w:val="001C71BF"/>
    <w:rsid w:val="001C71D4"/>
    <w:rsid w:val="001C7468"/>
    <w:rsid w:val="001C7516"/>
    <w:rsid w:val="001C75E0"/>
    <w:rsid w:val="001C769D"/>
    <w:rsid w:val="001C76E0"/>
    <w:rsid w:val="001C77D2"/>
    <w:rsid w:val="001C79DC"/>
    <w:rsid w:val="001C7A19"/>
    <w:rsid w:val="001C7BC5"/>
    <w:rsid w:val="001C7BD2"/>
    <w:rsid w:val="001C7CC9"/>
    <w:rsid w:val="001C7E9D"/>
    <w:rsid w:val="001C7F5C"/>
    <w:rsid w:val="001D0031"/>
    <w:rsid w:val="001D09C7"/>
    <w:rsid w:val="001D0C1E"/>
    <w:rsid w:val="001D0CE0"/>
    <w:rsid w:val="001D0E69"/>
    <w:rsid w:val="001D0ED7"/>
    <w:rsid w:val="001D0FF1"/>
    <w:rsid w:val="001D1198"/>
    <w:rsid w:val="001D11B2"/>
    <w:rsid w:val="001D1240"/>
    <w:rsid w:val="001D1764"/>
    <w:rsid w:val="001D1D07"/>
    <w:rsid w:val="001D1D09"/>
    <w:rsid w:val="001D1DC6"/>
    <w:rsid w:val="001D1F0F"/>
    <w:rsid w:val="001D1F4B"/>
    <w:rsid w:val="001D21C2"/>
    <w:rsid w:val="001D2507"/>
    <w:rsid w:val="001D250F"/>
    <w:rsid w:val="001D2607"/>
    <w:rsid w:val="001D2760"/>
    <w:rsid w:val="001D2829"/>
    <w:rsid w:val="001D2BF4"/>
    <w:rsid w:val="001D2E4F"/>
    <w:rsid w:val="001D2F5F"/>
    <w:rsid w:val="001D2FDD"/>
    <w:rsid w:val="001D310B"/>
    <w:rsid w:val="001D3495"/>
    <w:rsid w:val="001D3708"/>
    <w:rsid w:val="001D3883"/>
    <w:rsid w:val="001D39FF"/>
    <w:rsid w:val="001D3A62"/>
    <w:rsid w:val="001D3B7F"/>
    <w:rsid w:val="001D3DC6"/>
    <w:rsid w:val="001D3F53"/>
    <w:rsid w:val="001D3F9E"/>
    <w:rsid w:val="001D4164"/>
    <w:rsid w:val="001D416E"/>
    <w:rsid w:val="001D446E"/>
    <w:rsid w:val="001D4591"/>
    <w:rsid w:val="001D4598"/>
    <w:rsid w:val="001D479A"/>
    <w:rsid w:val="001D4B57"/>
    <w:rsid w:val="001D4B6F"/>
    <w:rsid w:val="001D4CFE"/>
    <w:rsid w:val="001D4E38"/>
    <w:rsid w:val="001D4F0E"/>
    <w:rsid w:val="001D555C"/>
    <w:rsid w:val="001D59BC"/>
    <w:rsid w:val="001D5B1B"/>
    <w:rsid w:val="001D5C6A"/>
    <w:rsid w:val="001D5E57"/>
    <w:rsid w:val="001D5F33"/>
    <w:rsid w:val="001D5FA6"/>
    <w:rsid w:val="001D600E"/>
    <w:rsid w:val="001D603E"/>
    <w:rsid w:val="001D6611"/>
    <w:rsid w:val="001D68F7"/>
    <w:rsid w:val="001D6ABD"/>
    <w:rsid w:val="001D6D08"/>
    <w:rsid w:val="001D6F63"/>
    <w:rsid w:val="001D7195"/>
    <w:rsid w:val="001D73C4"/>
    <w:rsid w:val="001D79EB"/>
    <w:rsid w:val="001D7ADE"/>
    <w:rsid w:val="001D7D8F"/>
    <w:rsid w:val="001D7E03"/>
    <w:rsid w:val="001D7E66"/>
    <w:rsid w:val="001D7FFE"/>
    <w:rsid w:val="001E045D"/>
    <w:rsid w:val="001E05C3"/>
    <w:rsid w:val="001E066B"/>
    <w:rsid w:val="001E06AE"/>
    <w:rsid w:val="001E0705"/>
    <w:rsid w:val="001E0B10"/>
    <w:rsid w:val="001E0CAF"/>
    <w:rsid w:val="001E0D44"/>
    <w:rsid w:val="001E0F5F"/>
    <w:rsid w:val="001E0F6C"/>
    <w:rsid w:val="001E1317"/>
    <w:rsid w:val="001E138E"/>
    <w:rsid w:val="001E1746"/>
    <w:rsid w:val="001E17BA"/>
    <w:rsid w:val="001E18F8"/>
    <w:rsid w:val="001E194E"/>
    <w:rsid w:val="001E1AB9"/>
    <w:rsid w:val="001E1C61"/>
    <w:rsid w:val="001E2041"/>
    <w:rsid w:val="001E23AC"/>
    <w:rsid w:val="001E2818"/>
    <w:rsid w:val="001E2892"/>
    <w:rsid w:val="001E29A8"/>
    <w:rsid w:val="001E2A73"/>
    <w:rsid w:val="001E2AED"/>
    <w:rsid w:val="001E2CD7"/>
    <w:rsid w:val="001E2FD3"/>
    <w:rsid w:val="001E306A"/>
    <w:rsid w:val="001E310B"/>
    <w:rsid w:val="001E3122"/>
    <w:rsid w:val="001E3526"/>
    <w:rsid w:val="001E3543"/>
    <w:rsid w:val="001E3591"/>
    <w:rsid w:val="001E35B8"/>
    <w:rsid w:val="001E3684"/>
    <w:rsid w:val="001E36E2"/>
    <w:rsid w:val="001E3815"/>
    <w:rsid w:val="001E3A1C"/>
    <w:rsid w:val="001E402A"/>
    <w:rsid w:val="001E4197"/>
    <w:rsid w:val="001E41BF"/>
    <w:rsid w:val="001E4293"/>
    <w:rsid w:val="001E4383"/>
    <w:rsid w:val="001E4565"/>
    <w:rsid w:val="001E46C0"/>
    <w:rsid w:val="001E46D3"/>
    <w:rsid w:val="001E4A23"/>
    <w:rsid w:val="001E4A4B"/>
    <w:rsid w:val="001E4DD2"/>
    <w:rsid w:val="001E4E2D"/>
    <w:rsid w:val="001E4E97"/>
    <w:rsid w:val="001E4F42"/>
    <w:rsid w:val="001E4FAD"/>
    <w:rsid w:val="001E53E4"/>
    <w:rsid w:val="001E54D9"/>
    <w:rsid w:val="001E5502"/>
    <w:rsid w:val="001E5AB5"/>
    <w:rsid w:val="001E5AE9"/>
    <w:rsid w:val="001E5BE1"/>
    <w:rsid w:val="001E5C84"/>
    <w:rsid w:val="001E5E6B"/>
    <w:rsid w:val="001E5FC5"/>
    <w:rsid w:val="001E614E"/>
    <w:rsid w:val="001E61BF"/>
    <w:rsid w:val="001E6258"/>
    <w:rsid w:val="001E631F"/>
    <w:rsid w:val="001E66CA"/>
    <w:rsid w:val="001E67B3"/>
    <w:rsid w:val="001E685D"/>
    <w:rsid w:val="001E69D2"/>
    <w:rsid w:val="001E6C77"/>
    <w:rsid w:val="001E71AF"/>
    <w:rsid w:val="001E79A8"/>
    <w:rsid w:val="001E79FA"/>
    <w:rsid w:val="001E7AC9"/>
    <w:rsid w:val="001E7BA0"/>
    <w:rsid w:val="001F05CF"/>
    <w:rsid w:val="001F070C"/>
    <w:rsid w:val="001F0BC0"/>
    <w:rsid w:val="001F0ED7"/>
    <w:rsid w:val="001F0F1D"/>
    <w:rsid w:val="001F0FB8"/>
    <w:rsid w:val="001F128B"/>
    <w:rsid w:val="001F134F"/>
    <w:rsid w:val="001F14B6"/>
    <w:rsid w:val="001F15CD"/>
    <w:rsid w:val="001F1982"/>
    <w:rsid w:val="001F19CA"/>
    <w:rsid w:val="001F1AE2"/>
    <w:rsid w:val="001F1B53"/>
    <w:rsid w:val="001F2198"/>
    <w:rsid w:val="001F21DF"/>
    <w:rsid w:val="001F2219"/>
    <w:rsid w:val="001F223B"/>
    <w:rsid w:val="001F2479"/>
    <w:rsid w:val="001F24DF"/>
    <w:rsid w:val="001F2589"/>
    <w:rsid w:val="001F261E"/>
    <w:rsid w:val="001F2BDD"/>
    <w:rsid w:val="001F2CAE"/>
    <w:rsid w:val="001F2CDF"/>
    <w:rsid w:val="001F2D7C"/>
    <w:rsid w:val="001F2F12"/>
    <w:rsid w:val="001F3106"/>
    <w:rsid w:val="001F312F"/>
    <w:rsid w:val="001F31DD"/>
    <w:rsid w:val="001F33AA"/>
    <w:rsid w:val="001F34AF"/>
    <w:rsid w:val="001F3652"/>
    <w:rsid w:val="001F36AC"/>
    <w:rsid w:val="001F3723"/>
    <w:rsid w:val="001F378B"/>
    <w:rsid w:val="001F3919"/>
    <w:rsid w:val="001F3988"/>
    <w:rsid w:val="001F3B48"/>
    <w:rsid w:val="001F40A0"/>
    <w:rsid w:val="001F4369"/>
    <w:rsid w:val="001F43A7"/>
    <w:rsid w:val="001F45F1"/>
    <w:rsid w:val="001F4A2E"/>
    <w:rsid w:val="001F4AF7"/>
    <w:rsid w:val="001F4ED5"/>
    <w:rsid w:val="001F4EFB"/>
    <w:rsid w:val="001F51FC"/>
    <w:rsid w:val="001F53F8"/>
    <w:rsid w:val="001F579B"/>
    <w:rsid w:val="001F57BB"/>
    <w:rsid w:val="001F585C"/>
    <w:rsid w:val="001F5867"/>
    <w:rsid w:val="001F5AAC"/>
    <w:rsid w:val="001F5AB3"/>
    <w:rsid w:val="001F5B55"/>
    <w:rsid w:val="001F5BED"/>
    <w:rsid w:val="001F5D6E"/>
    <w:rsid w:val="001F5D7E"/>
    <w:rsid w:val="001F5DA1"/>
    <w:rsid w:val="001F5F43"/>
    <w:rsid w:val="001F6004"/>
    <w:rsid w:val="001F60AD"/>
    <w:rsid w:val="001F6300"/>
    <w:rsid w:val="001F64E7"/>
    <w:rsid w:val="001F6504"/>
    <w:rsid w:val="001F6507"/>
    <w:rsid w:val="001F653B"/>
    <w:rsid w:val="001F6562"/>
    <w:rsid w:val="001F666D"/>
    <w:rsid w:val="001F66F5"/>
    <w:rsid w:val="001F69EC"/>
    <w:rsid w:val="001F6A04"/>
    <w:rsid w:val="001F6AE7"/>
    <w:rsid w:val="001F6B6C"/>
    <w:rsid w:val="001F6B93"/>
    <w:rsid w:val="001F6FDF"/>
    <w:rsid w:val="001F70A2"/>
    <w:rsid w:val="001F725C"/>
    <w:rsid w:val="001F7516"/>
    <w:rsid w:val="001F75F2"/>
    <w:rsid w:val="001F776D"/>
    <w:rsid w:val="001F777D"/>
    <w:rsid w:val="001F77E8"/>
    <w:rsid w:val="001F78D8"/>
    <w:rsid w:val="001F792E"/>
    <w:rsid w:val="001F7997"/>
    <w:rsid w:val="001F7C9B"/>
    <w:rsid w:val="001FE8D4"/>
    <w:rsid w:val="00200376"/>
    <w:rsid w:val="002003D0"/>
    <w:rsid w:val="0020074C"/>
    <w:rsid w:val="002009D5"/>
    <w:rsid w:val="00200B08"/>
    <w:rsid w:val="00200B4F"/>
    <w:rsid w:val="00200C2A"/>
    <w:rsid w:val="00200F88"/>
    <w:rsid w:val="00200FA8"/>
    <w:rsid w:val="002010E5"/>
    <w:rsid w:val="002013E3"/>
    <w:rsid w:val="0020146D"/>
    <w:rsid w:val="0020164D"/>
    <w:rsid w:val="002017D4"/>
    <w:rsid w:val="00201844"/>
    <w:rsid w:val="00201903"/>
    <w:rsid w:val="00201F36"/>
    <w:rsid w:val="00201FE9"/>
    <w:rsid w:val="00202123"/>
    <w:rsid w:val="00202194"/>
    <w:rsid w:val="002022C1"/>
    <w:rsid w:val="0020239D"/>
    <w:rsid w:val="002023DF"/>
    <w:rsid w:val="002024B7"/>
    <w:rsid w:val="00202686"/>
    <w:rsid w:val="0020285B"/>
    <w:rsid w:val="00202A34"/>
    <w:rsid w:val="00202EEA"/>
    <w:rsid w:val="00202EF1"/>
    <w:rsid w:val="00202F7B"/>
    <w:rsid w:val="00202FDD"/>
    <w:rsid w:val="002030AC"/>
    <w:rsid w:val="002030BA"/>
    <w:rsid w:val="0020313E"/>
    <w:rsid w:val="0020334E"/>
    <w:rsid w:val="00203354"/>
    <w:rsid w:val="002034D3"/>
    <w:rsid w:val="00203556"/>
    <w:rsid w:val="002037C0"/>
    <w:rsid w:val="00203D97"/>
    <w:rsid w:val="002040EB"/>
    <w:rsid w:val="00204176"/>
    <w:rsid w:val="00204335"/>
    <w:rsid w:val="0020448C"/>
    <w:rsid w:val="00204533"/>
    <w:rsid w:val="00204548"/>
    <w:rsid w:val="002045C1"/>
    <w:rsid w:val="0020486C"/>
    <w:rsid w:val="0020488D"/>
    <w:rsid w:val="00204967"/>
    <w:rsid w:val="00204A93"/>
    <w:rsid w:val="00205167"/>
    <w:rsid w:val="00205248"/>
    <w:rsid w:val="002053A0"/>
    <w:rsid w:val="00205439"/>
    <w:rsid w:val="00205487"/>
    <w:rsid w:val="00205610"/>
    <w:rsid w:val="00205691"/>
    <w:rsid w:val="00205749"/>
    <w:rsid w:val="0020585E"/>
    <w:rsid w:val="00205B8F"/>
    <w:rsid w:val="0020600A"/>
    <w:rsid w:val="00206127"/>
    <w:rsid w:val="0020619F"/>
    <w:rsid w:val="002062B2"/>
    <w:rsid w:val="002066EE"/>
    <w:rsid w:val="00206A21"/>
    <w:rsid w:val="00206B89"/>
    <w:rsid w:val="00206C3A"/>
    <w:rsid w:val="00206F5F"/>
    <w:rsid w:val="00206F74"/>
    <w:rsid w:val="00206FF6"/>
    <w:rsid w:val="00207387"/>
    <w:rsid w:val="0020775F"/>
    <w:rsid w:val="00207833"/>
    <w:rsid w:val="002078A1"/>
    <w:rsid w:val="002078DB"/>
    <w:rsid w:val="00207916"/>
    <w:rsid w:val="00207A02"/>
    <w:rsid w:val="00207E2C"/>
    <w:rsid w:val="00207F08"/>
    <w:rsid w:val="00210063"/>
    <w:rsid w:val="0021018E"/>
    <w:rsid w:val="0021029C"/>
    <w:rsid w:val="00210449"/>
    <w:rsid w:val="00210776"/>
    <w:rsid w:val="0021083F"/>
    <w:rsid w:val="00210D26"/>
    <w:rsid w:val="00210E9E"/>
    <w:rsid w:val="002110A9"/>
    <w:rsid w:val="00211169"/>
    <w:rsid w:val="002111E1"/>
    <w:rsid w:val="00211913"/>
    <w:rsid w:val="0021198A"/>
    <w:rsid w:val="00211C15"/>
    <w:rsid w:val="00211DED"/>
    <w:rsid w:val="0021232E"/>
    <w:rsid w:val="0021249C"/>
    <w:rsid w:val="00212548"/>
    <w:rsid w:val="002126C6"/>
    <w:rsid w:val="00212844"/>
    <w:rsid w:val="00212902"/>
    <w:rsid w:val="00212BA7"/>
    <w:rsid w:val="00212C5B"/>
    <w:rsid w:val="00212D16"/>
    <w:rsid w:val="00212EA8"/>
    <w:rsid w:val="00212EAE"/>
    <w:rsid w:val="0021326E"/>
    <w:rsid w:val="002132A1"/>
    <w:rsid w:val="0021339F"/>
    <w:rsid w:val="002136CD"/>
    <w:rsid w:val="0021381B"/>
    <w:rsid w:val="00213B40"/>
    <w:rsid w:val="00213D11"/>
    <w:rsid w:val="00213EAF"/>
    <w:rsid w:val="00213F1C"/>
    <w:rsid w:val="002140AB"/>
    <w:rsid w:val="002142B0"/>
    <w:rsid w:val="002143DE"/>
    <w:rsid w:val="00214454"/>
    <w:rsid w:val="00214AAC"/>
    <w:rsid w:val="00214B6E"/>
    <w:rsid w:val="00214D93"/>
    <w:rsid w:val="00214F33"/>
    <w:rsid w:val="00214F9E"/>
    <w:rsid w:val="00215004"/>
    <w:rsid w:val="002152CB"/>
    <w:rsid w:val="0021558E"/>
    <w:rsid w:val="00215639"/>
    <w:rsid w:val="002157A6"/>
    <w:rsid w:val="00215B03"/>
    <w:rsid w:val="00215BFD"/>
    <w:rsid w:val="00215C6E"/>
    <w:rsid w:val="00215D63"/>
    <w:rsid w:val="00216524"/>
    <w:rsid w:val="00216587"/>
    <w:rsid w:val="002165A8"/>
    <w:rsid w:val="002165BF"/>
    <w:rsid w:val="002166D9"/>
    <w:rsid w:val="002168A8"/>
    <w:rsid w:val="002168FC"/>
    <w:rsid w:val="00216905"/>
    <w:rsid w:val="00216A6C"/>
    <w:rsid w:val="00216A81"/>
    <w:rsid w:val="00216DF4"/>
    <w:rsid w:val="00216F5E"/>
    <w:rsid w:val="00217084"/>
    <w:rsid w:val="00217139"/>
    <w:rsid w:val="00217330"/>
    <w:rsid w:val="002176BD"/>
    <w:rsid w:val="002177AE"/>
    <w:rsid w:val="00217A44"/>
    <w:rsid w:val="00217CBC"/>
    <w:rsid w:val="00217CD5"/>
    <w:rsid w:val="00217D4E"/>
    <w:rsid w:val="00220194"/>
    <w:rsid w:val="0022056A"/>
    <w:rsid w:val="0022064E"/>
    <w:rsid w:val="00220872"/>
    <w:rsid w:val="00220CED"/>
    <w:rsid w:val="00220F77"/>
    <w:rsid w:val="002210A6"/>
    <w:rsid w:val="00221180"/>
    <w:rsid w:val="002211FE"/>
    <w:rsid w:val="00221283"/>
    <w:rsid w:val="002212A1"/>
    <w:rsid w:val="0022169F"/>
    <w:rsid w:val="002218FC"/>
    <w:rsid w:val="00221AE5"/>
    <w:rsid w:val="00221D85"/>
    <w:rsid w:val="00221E2B"/>
    <w:rsid w:val="00221FED"/>
    <w:rsid w:val="0022204C"/>
    <w:rsid w:val="0022217E"/>
    <w:rsid w:val="002221DD"/>
    <w:rsid w:val="002222A2"/>
    <w:rsid w:val="002222FD"/>
    <w:rsid w:val="0022232F"/>
    <w:rsid w:val="00222740"/>
    <w:rsid w:val="002228F8"/>
    <w:rsid w:val="00222D49"/>
    <w:rsid w:val="002230C2"/>
    <w:rsid w:val="00223165"/>
    <w:rsid w:val="002231C4"/>
    <w:rsid w:val="0022329B"/>
    <w:rsid w:val="00223563"/>
    <w:rsid w:val="00223650"/>
    <w:rsid w:val="0022382C"/>
    <w:rsid w:val="00223932"/>
    <w:rsid w:val="00223B12"/>
    <w:rsid w:val="00223B8B"/>
    <w:rsid w:val="00223BD0"/>
    <w:rsid w:val="00223E59"/>
    <w:rsid w:val="002245B7"/>
    <w:rsid w:val="00224650"/>
    <w:rsid w:val="00224AB6"/>
    <w:rsid w:val="00224AFB"/>
    <w:rsid w:val="00224C74"/>
    <w:rsid w:val="00224D47"/>
    <w:rsid w:val="00224D5A"/>
    <w:rsid w:val="00224D76"/>
    <w:rsid w:val="00224EEB"/>
    <w:rsid w:val="00224F74"/>
    <w:rsid w:val="00225160"/>
    <w:rsid w:val="00225183"/>
    <w:rsid w:val="002252EC"/>
    <w:rsid w:val="002253CF"/>
    <w:rsid w:val="002256F1"/>
    <w:rsid w:val="00225C79"/>
    <w:rsid w:val="00225CD5"/>
    <w:rsid w:val="00225D21"/>
    <w:rsid w:val="00225FCE"/>
    <w:rsid w:val="0022603A"/>
    <w:rsid w:val="0022665E"/>
    <w:rsid w:val="00226857"/>
    <w:rsid w:val="00226C1C"/>
    <w:rsid w:val="00226C8E"/>
    <w:rsid w:val="00226C99"/>
    <w:rsid w:val="00226D43"/>
    <w:rsid w:val="00226D47"/>
    <w:rsid w:val="00226F98"/>
    <w:rsid w:val="00227226"/>
    <w:rsid w:val="002274B3"/>
    <w:rsid w:val="00227968"/>
    <w:rsid w:val="002279EB"/>
    <w:rsid w:val="00227A08"/>
    <w:rsid w:val="00227BE5"/>
    <w:rsid w:val="00227C38"/>
    <w:rsid w:val="00227D5E"/>
    <w:rsid w:val="0023000D"/>
    <w:rsid w:val="00230183"/>
    <w:rsid w:val="0023065F"/>
    <w:rsid w:val="00230942"/>
    <w:rsid w:val="00230998"/>
    <w:rsid w:val="00230BC0"/>
    <w:rsid w:val="00230E3B"/>
    <w:rsid w:val="00230E4B"/>
    <w:rsid w:val="0023130E"/>
    <w:rsid w:val="002315AE"/>
    <w:rsid w:val="002316B8"/>
    <w:rsid w:val="0023171B"/>
    <w:rsid w:val="00231B1E"/>
    <w:rsid w:val="00231C3D"/>
    <w:rsid w:val="00232086"/>
    <w:rsid w:val="002322CE"/>
    <w:rsid w:val="002323A0"/>
    <w:rsid w:val="002327B8"/>
    <w:rsid w:val="00232941"/>
    <w:rsid w:val="00232AC6"/>
    <w:rsid w:val="00232DFD"/>
    <w:rsid w:val="00232E56"/>
    <w:rsid w:val="00232FDB"/>
    <w:rsid w:val="00233154"/>
    <w:rsid w:val="002332F3"/>
    <w:rsid w:val="002333D1"/>
    <w:rsid w:val="00233678"/>
    <w:rsid w:val="002336A6"/>
    <w:rsid w:val="00233984"/>
    <w:rsid w:val="00233A4B"/>
    <w:rsid w:val="00233AE1"/>
    <w:rsid w:val="00233F4B"/>
    <w:rsid w:val="002340A7"/>
    <w:rsid w:val="00234464"/>
    <w:rsid w:val="0023459B"/>
    <w:rsid w:val="002346B9"/>
    <w:rsid w:val="002346E0"/>
    <w:rsid w:val="00234B15"/>
    <w:rsid w:val="00234EF7"/>
    <w:rsid w:val="00235190"/>
    <w:rsid w:val="002352DB"/>
    <w:rsid w:val="00235584"/>
    <w:rsid w:val="002357F7"/>
    <w:rsid w:val="00235ABB"/>
    <w:rsid w:val="00235B90"/>
    <w:rsid w:val="00235C07"/>
    <w:rsid w:val="00235E94"/>
    <w:rsid w:val="00235E98"/>
    <w:rsid w:val="00235F4C"/>
    <w:rsid w:val="0023601D"/>
    <w:rsid w:val="002360BD"/>
    <w:rsid w:val="0023613F"/>
    <w:rsid w:val="00236368"/>
    <w:rsid w:val="002364AD"/>
    <w:rsid w:val="00236551"/>
    <w:rsid w:val="0023666C"/>
    <w:rsid w:val="00236843"/>
    <w:rsid w:val="0023692B"/>
    <w:rsid w:val="00236B72"/>
    <w:rsid w:val="00236D45"/>
    <w:rsid w:val="0023707D"/>
    <w:rsid w:val="0023713F"/>
    <w:rsid w:val="002373CD"/>
    <w:rsid w:val="00237700"/>
    <w:rsid w:val="0023780E"/>
    <w:rsid w:val="00237AD7"/>
    <w:rsid w:val="00237BBB"/>
    <w:rsid w:val="0023F41D"/>
    <w:rsid w:val="0024012B"/>
    <w:rsid w:val="002401E5"/>
    <w:rsid w:val="00240225"/>
    <w:rsid w:val="00240254"/>
    <w:rsid w:val="002403B7"/>
    <w:rsid w:val="002405CF"/>
    <w:rsid w:val="002406A8"/>
    <w:rsid w:val="002406B5"/>
    <w:rsid w:val="00240745"/>
    <w:rsid w:val="00240991"/>
    <w:rsid w:val="00241067"/>
    <w:rsid w:val="00241113"/>
    <w:rsid w:val="0024144D"/>
    <w:rsid w:val="002415E7"/>
    <w:rsid w:val="00241985"/>
    <w:rsid w:val="00241ABF"/>
    <w:rsid w:val="00241CBC"/>
    <w:rsid w:val="00241DC9"/>
    <w:rsid w:val="00241F1A"/>
    <w:rsid w:val="00242059"/>
    <w:rsid w:val="002420E6"/>
    <w:rsid w:val="0024216B"/>
    <w:rsid w:val="002421CC"/>
    <w:rsid w:val="00242421"/>
    <w:rsid w:val="00242516"/>
    <w:rsid w:val="002426CC"/>
    <w:rsid w:val="0024311B"/>
    <w:rsid w:val="00243217"/>
    <w:rsid w:val="002433D6"/>
    <w:rsid w:val="00243BF2"/>
    <w:rsid w:val="00243DF9"/>
    <w:rsid w:val="00244196"/>
    <w:rsid w:val="002441B3"/>
    <w:rsid w:val="00244600"/>
    <w:rsid w:val="00244819"/>
    <w:rsid w:val="00244953"/>
    <w:rsid w:val="00244A59"/>
    <w:rsid w:val="00244C39"/>
    <w:rsid w:val="00244C69"/>
    <w:rsid w:val="00244DCE"/>
    <w:rsid w:val="00244DD8"/>
    <w:rsid w:val="00244E4A"/>
    <w:rsid w:val="00245111"/>
    <w:rsid w:val="002454E9"/>
    <w:rsid w:val="00245519"/>
    <w:rsid w:val="00245556"/>
    <w:rsid w:val="00245627"/>
    <w:rsid w:val="00245863"/>
    <w:rsid w:val="00245AF9"/>
    <w:rsid w:val="00245C21"/>
    <w:rsid w:val="00245D6C"/>
    <w:rsid w:val="00245DF8"/>
    <w:rsid w:val="00245E4D"/>
    <w:rsid w:val="00245F42"/>
    <w:rsid w:val="002460C0"/>
    <w:rsid w:val="00246161"/>
    <w:rsid w:val="0024616A"/>
    <w:rsid w:val="00246230"/>
    <w:rsid w:val="00246257"/>
    <w:rsid w:val="002467B1"/>
    <w:rsid w:val="00246902"/>
    <w:rsid w:val="00246B6E"/>
    <w:rsid w:val="00246B9D"/>
    <w:rsid w:val="00246C15"/>
    <w:rsid w:val="00246C2B"/>
    <w:rsid w:val="00246C43"/>
    <w:rsid w:val="00246C8B"/>
    <w:rsid w:val="00246D6B"/>
    <w:rsid w:val="00246E20"/>
    <w:rsid w:val="00246F87"/>
    <w:rsid w:val="00247051"/>
    <w:rsid w:val="002471D5"/>
    <w:rsid w:val="00247435"/>
    <w:rsid w:val="0024747D"/>
    <w:rsid w:val="0024764F"/>
    <w:rsid w:val="002476A8"/>
    <w:rsid w:val="00247703"/>
    <w:rsid w:val="00247A27"/>
    <w:rsid w:val="00247DAD"/>
    <w:rsid w:val="00247EEA"/>
    <w:rsid w:val="0025037F"/>
    <w:rsid w:val="0025061F"/>
    <w:rsid w:val="002506A3"/>
    <w:rsid w:val="002506B8"/>
    <w:rsid w:val="0025098B"/>
    <w:rsid w:val="00250C85"/>
    <w:rsid w:val="00250CC3"/>
    <w:rsid w:val="0025109D"/>
    <w:rsid w:val="00251109"/>
    <w:rsid w:val="0025113F"/>
    <w:rsid w:val="002512D8"/>
    <w:rsid w:val="002514CB"/>
    <w:rsid w:val="002515A6"/>
    <w:rsid w:val="002517CA"/>
    <w:rsid w:val="002517EB"/>
    <w:rsid w:val="002519BF"/>
    <w:rsid w:val="00251A3D"/>
    <w:rsid w:val="00251AF4"/>
    <w:rsid w:val="0025209D"/>
    <w:rsid w:val="00252304"/>
    <w:rsid w:val="0025236E"/>
    <w:rsid w:val="00252AF2"/>
    <w:rsid w:val="00252BA0"/>
    <w:rsid w:val="0025315B"/>
    <w:rsid w:val="0025331D"/>
    <w:rsid w:val="00253334"/>
    <w:rsid w:val="00253382"/>
    <w:rsid w:val="0025357B"/>
    <w:rsid w:val="002535B3"/>
    <w:rsid w:val="002537E5"/>
    <w:rsid w:val="00253C4C"/>
    <w:rsid w:val="00253DFB"/>
    <w:rsid w:val="00254017"/>
    <w:rsid w:val="00254229"/>
    <w:rsid w:val="00254458"/>
    <w:rsid w:val="0025445B"/>
    <w:rsid w:val="0025486B"/>
    <w:rsid w:val="00254879"/>
    <w:rsid w:val="00254DAF"/>
    <w:rsid w:val="002551E2"/>
    <w:rsid w:val="002552BB"/>
    <w:rsid w:val="0025553F"/>
    <w:rsid w:val="0025574C"/>
    <w:rsid w:val="0025598D"/>
    <w:rsid w:val="00255A27"/>
    <w:rsid w:val="00255E1A"/>
    <w:rsid w:val="00256047"/>
    <w:rsid w:val="00256060"/>
    <w:rsid w:val="002563B4"/>
    <w:rsid w:val="0025646E"/>
    <w:rsid w:val="002565CF"/>
    <w:rsid w:val="00256685"/>
    <w:rsid w:val="002567B5"/>
    <w:rsid w:val="0025687F"/>
    <w:rsid w:val="002568B0"/>
    <w:rsid w:val="00256A4F"/>
    <w:rsid w:val="00256BC2"/>
    <w:rsid w:val="00256C49"/>
    <w:rsid w:val="00256CE6"/>
    <w:rsid w:val="00256ED9"/>
    <w:rsid w:val="002570C0"/>
    <w:rsid w:val="002572B8"/>
    <w:rsid w:val="00257503"/>
    <w:rsid w:val="0025788C"/>
    <w:rsid w:val="0025789C"/>
    <w:rsid w:val="00257A36"/>
    <w:rsid w:val="00257D11"/>
    <w:rsid w:val="00257D78"/>
    <w:rsid w:val="00257FAA"/>
    <w:rsid w:val="00260182"/>
    <w:rsid w:val="002605C6"/>
    <w:rsid w:val="00260DB6"/>
    <w:rsid w:val="00260F95"/>
    <w:rsid w:val="00261028"/>
    <w:rsid w:val="00261097"/>
    <w:rsid w:val="0026110B"/>
    <w:rsid w:val="00261237"/>
    <w:rsid w:val="00261262"/>
    <w:rsid w:val="002612B3"/>
    <w:rsid w:val="00261409"/>
    <w:rsid w:val="00261487"/>
    <w:rsid w:val="00261517"/>
    <w:rsid w:val="0026156E"/>
    <w:rsid w:val="002617E8"/>
    <w:rsid w:val="00261D04"/>
    <w:rsid w:val="00261D56"/>
    <w:rsid w:val="00261E7C"/>
    <w:rsid w:val="00261FFE"/>
    <w:rsid w:val="00262263"/>
    <w:rsid w:val="00262362"/>
    <w:rsid w:val="00262691"/>
    <w:rsid w:val="002628E7"/>
    <w:rsid w:val="002629E1"/>
    <w:rsid w:val="00262A79"/>
    <w:rsid w:val="00262AB0"/>
    <w:rsid w:val="00262DF4"/>
    <w:rsid w:val="00262F3E"/>
    <w:rsid w:val="0026317E"/>
    <w:rsid w:val="00263408"/>
    <w:rsid w:val="00263490"/>
    <w:rsid w:val="00263542"/>
    <w:rsid w:val="00263650"/>
    <w:rsid w:val="002637AC"/>
    <w:rsid w:val="00263CBC"/>
    <w:rsid w:val="00263D67"/>
    <w:rsid w:val="00263E24"/>
    <w:rsid w:val="00263E8D"/>
    <w:rsid w:val="00263EE8"/>
    <w:rsid w:val="00263F31"/>
    <w:rsid w:val="00263F8F"/>
    <w:rsid w:val="002640E3"/>
    <w:rsid w:val="00264160"/>
    <w:rsid w:val="00264286"/>
    <w:rsid w:val="002644AA"/>
    <w:rsid w:val="00264529"/>
    <w:rsid w:val="002645CB"/>
    <w:rsid w:val="00264600"/>
    <w:rsid w:val="002647AC"/>
    <w:rsid w:val="00264AB3"/>
    <w:rsid w:val="00264D45"/>
    <w:rsid w:val="00264E0E"/>
    <w:rsid w:val="00264F56"/>
    <w:rsid w:val="00264F9C"/>
    <w:rsid w:val="0026516A"/>
    <w:rsid w:val="002651AF"/>
    <w:rsid w:val="002653BD"/>
    <w:rsid w:val="002657C2"/>
    <w:rsid w:val="00265ACC"/>
    <w:rsid w:val="00265C98"/>
    <w:rsid w:val="00265CCB"/>
    <w:rsid w:val="00265DD4"/>
    <w:rsid w:val="00265FB4"/>
    <w:rsid w:val="00266024"/>
    <w:rsid w:val="0026616C"/>
    <w:rsid w:val="0026676E"/>
    <w:rsid w:val="002667BA"/>
    <w:rsid w:val="0026680C"/>
    <w:rsid w:val="00266B74"/>
    <w:rsid w:val="00266BE9"/>
    <w:rsid w:val="00266D46"/>
    <w:rsid w:val="00266D97"/>
    <w:rsid w:val="00266E9F"/>
    <w:rsid w:val="00266EB7"/>
    <w:rsid w:val="00266FB8"/>
    <w:rsid w:val="00267051"/>
    <w:rsid w:val="00267080"/>
    <w:rsid w:val="002670ED"/>
    <w:rsid w:val="0026710F"/>
    <w:rsid w:val="002671E7"/>
    <w:rsid w:val="00267330"/>
    <w:rsid w:val="00267337"/>
    <w:rsid w:val="00267709"/>
    <w:rsid w:val="002678D1"/>
    <w:rsid w:val="00267B92"/>
    <w:rsid w:val="00267DFE"/>
    <w:rsid w:val="00267EB9"/>
    <w:rsid w:val="00267FD5"/>
    <w:rsid w:val="00267FFE"/>
    <w:rsid w:val="002700F6"/>
    <w:rsid w:val="002703BA"/>
    <w:rsid w:val="0027059D"/>
    <w:rsid w:val="00270613"/>
    <w:rsid w:val="00270638"/>
    <w:rsid w:val="002706F3"/>
    <w:rsid w:val="00270735"/>
    <w:rsid w:val="002709B8"/>
    <w:rsid w:val="002709BE"/>
    <w:rsid w:val="00270A24"/>
    <w:rsid w:val="00270C6A"/>
    <w:rsid w:val="00270FF6"/>
    <w:rsid w:val="00271401"/>
    <w:rsid w:val="002715E6"/>
    <w:rsid w:val="002716F5"/>
    <w:rsid w:val="00271A76"/>
    <w:rsid w:val="00271DD7"/>
    <w:rsid w:val="00271E4B"/>
    <w:rsid w:val="00271E71"/>
    <w:rsid w:val="00271FD4"/>
    <w:rsid w:val="002720F7"/>
    <w:rsid w:val="0027224A"/>
    <w:rsid w:val="002722F2"/>
    <w:rsid w:val="00272414"/>
    <w:rsid w:val="0027243A"/>
    <w:rsid w:val="0027246B"/>
    <w:rsid w:val="00272850"/>
    <w:rsid w:val="00272972"/>
    <w:rsid w:val="00272E17"/>
    <w:rsid w:val="00272E1D"/>
    <w:rsid w:val="00272F23"/>
    <w:rsid w:val="00272F74"/>
    <w:rsid w:val="0027337E"/>
    <w:rsid w:val="0027341C"/>
    <w:rsid w:val="002735EC"/>
    <w:rsid w:val="00273782"/>
    <w:rsid w:val="002737F9"/>
    <w:rsid w:val="00273949"/>
    <w:rsid w:val="0027395C"/>
    <w:rsid w:val="002739B8"/>
    <w:rsid w:val="00273AF7"/>
    <w:rsid w:val="00273F78"/>
    <w:rsid w:val="0027406D"/>
    <w:rsid w:val="00274207"/>
    <w:rsid w:val="00274238"/>
    <w:rsid w:val="00274316"/>
    <w:rsid w:val="002744D7"/>
    <w:rsid w:val="002744DC"/>
    <w:rsid w:val="0027452B"/>
    <w:rsid w:val="0027472A"/>
    <w:rsid w:val="00274BE7"/>
    <w:rsid w:val="00274D84"/>
    <w:rsid w:val="00274DB7"/>
    <w:rsid w:val="00275227"/>
    <w:rsid w:val="0027541C"/>
    <w:rsid w:val="0027582B"/>
    <w:rsid w:val="00275D00"/>
    <w:rsid w:val="00276172"/>
    <w:rsid w:val="002761CD"/>
    <w:rsid w:val="002761E8"/>
    <w:rsid w:val="00276250"/>
    <w:rsid w:val="00276370"/>
    <w:rsid w:val="002765F8"/>
    <w:rsid w:val="00276812"/>
    <w:rsid w:val="002768C2"/>
    <w:rsid w:val="00276B85"/>
    <w:rsid w:val="00276BA0"/>
    <w:rsid w:val="00276CAC"/>
    <w:rsid w:val="00276DF0"/>
    <w:rsid w:val="00276F37"/>
    <w:rsid w:val="002770B3"/>
    <w:rsid w:val="002770C2"/>
    <w:rsid w:val="002770FB"/>
    <w:rsid w:val="002773A7"/>
    <w:rsid w:val="00277861"/>
    <w:rsid w:val="00277866"/>
    <w:rsid w:val="00277A26"/>
    <w:rsid w:val="00277B25"/>
    <w:rsid w:val="00277B7B"/>
    <w:rsid w:val="00277E80"/>
    <w:rsid w:val="00277F95"/>
    <w:rsid w:val="002801C8"/>
    <w:rsid w:val="0028058B"/>
    <w:rsid w:val="002806AE"/>
    <w:rsid w:val="00280741"/>
    <w:rsid w:val="00280C22"/>
    <w:rsid w:val="00280DA7"/>
    <w:rsid w:val="00280FA0"/>
    <w:rsid w:val="0028107A"/>
    <w:rsid w:val="00281142"/>
    <w:rsid w:val="00281175"/>
    <w:rsid w:val="002813B4"/>
    <w:rsid w:val="002813E2"/>
    <w:rsid w:val="002815BA"/>
    <w:rsid w:val="002815DB"/>
    <w:rsid w:val="002815FD"/>
    <w:rsid w:val="0028189E"/>
    <w:rsid w:val="00281D8F"/>
    <w:rsid w:val="00281E25"/>
    <w:rsid w:val="00281ED9"/>
    <w:rsid w:val="00282021"/>
    <w:rsid w:val="00282056"/>
    <w:rsid w:val="0028216F"/>
    <w:rsid w:val="00282175"/>
    <w:rsid w:val="002821C3"/>
    <w:rsid w:val="00282562"/>
    <w:rsid w:val="002825E5"/>
    <w:rsid w:val="00282633"/>
    <w:rsid w:val="00282663"/>
    <w:rsid w:val="00282738"/>
    <w:rsid w:val="00282790"/>
    <w:rsid w:val="00282891"/>
    <w:rsid w:val="0028293A"/>
    <w:rsid w:val="00282A67"/>
    <w:rsid w:val="00282AD8"/>
    <w:rsid w:val="00282CE1"/>
    <w:rsid w:val="00282D5E"/>
    <w:rsid w:val="002831A8"/>
    <w:rsid w:val="00283712"/>
    <w:rsid w:val="00283793"/>
    <w:rsid w:val="0028380F"/>
    <w:rsid w:val="00283A73"/>
    <w:rsid w:val="00283BAB"/>
    <w:rsid w:val="00283CC3"/>
    <w:rsid w:val="0028431C"/>
    <w:rsid w:val="002843C5"/>
    <w:rsid w:val="0028443B"/>
    <w:rsid w:val="002845D0"/>
    <w:rsid w:val="00284958"/>
    <w:rsid w:val="00284A12"/>
    <w:rsid w:val="00284C2A"/>
    <w:rsid w:val="00284D7D"/>
    <w:rsid w:val="00284D9B"/>
    <w:rsid w:val="00284EAA"/>
    <w:rsid w:val="00284F86"/>
    <w:rsid w:val="0028514D"/>
    <w:rsid w:val="00285315"/>
    <w:rsid w:val="0028549A"/>
    <w:rsid w:val="002856E0"/>
    <w:rsid w:val="0028578A"/>
    <w:rsid w:val="00285A81"/>
    <w:rsid w:val="00285AD9"/>
    <w:rsid w:val="00285CBB"/>
    <w:rsid w:val="00285E17"/>
    <w:rsid w:val="00286215"/>
    <w:rsid w:val="00286271"/>
    <w:rsid w:val="002863F2"/>
    <w:rsid w:val="002864CF"/>
    <w:rsid w:val="002865ED"/>
    <w:rsid w:val="00286769"/>
    <w:rsid w:val="0028685B"/>
    <w:rsid w:val="00286887"/>
    <w:rsid w:val="00286911"/>
    <w:rsid w:val="00286A02"/>
    <w:rsid w:val="00286B6B"/>
    <w:rsid w:val="00286B80"/>
    <w:rsid w:val="00286CBA"/>
    <w:rsid w:val="00286D41"/>
    <w:rsid w:val="00286F4F"/>
    <w:rsid w:val="00286F91"/>
    <w:rsid w:val="00287510"/>
    <w:rsid w:val="00287567"/>
    <w:rsid w:val="00287615"/>
    <w:rsid w:val="002877F2"/>
    <w:rsid w:val="0028781A"/>
    <w:rsid w:val="002879EE"/>
    <w:rsid w:val="00287A88"/>
    <w:rsid w:val="00287DA4"/>
    <w:rsid w:val="00287F52"/>
    <w:rsid w:val="00287F63"/>
    <w:rsid w:val="002900A6"/>
    <w:rsid w:val="002900EF"/>
    <w:rsid w:val="002903D0"/>
    <w:rsid w:val="002903F1"/>
    <w:rsid w:val="002905E8"/>
    <w:rsid w:val="00290716"/>
    <w:rsid w:val="00290A71"/>
    <w:rsid w:val="00290C05"/>
    <w:rsid w:val="00290D6A"/>
    <w:rsid w:val="00290F07"/>
    <w:rsid w:val="00290F3B"/>
    <w:rsid w:val="00291178"/>
    <w:rsid w:val="00291318"/>
    <w:rsid w:val="002913F0"/>
    <w:rsid w:val="00291945"/>
    <w:rsid w:val="00291D45"/>
    <w:rsid w:val="00291E9E"/>
    <w:rsid w:val="00291EF6"/>
    <w:rsid w:val="00291FB8"/>
    <w:rsid w:val="002920A5"/>
    <w:rsid w:val="002920FA"/>
    <w:rsid w:val="0029240C"/>
    <w:rsid w:val="0029258E"/>
    <w:rsid w:val="002926E8"/>
    <w:rsid w:val="002926FD"/>
    <w:rsid w:val="00292929"/>
    <w:rsid w:val="00292A2E"/>
    <w:rsid w:val="00292FDA"/>
    <w:rsid w:val="00293011"/>
    <w:rsid w:val="0029301A"/>
    <w:rsid w:val="00293099"/>
    <w:rsid w:val="0029340A"/>
    <w:rsid w:val="00293869"/>
    <w:rsid w:val="00293B5B"/>
    <w:rsid w:val="00294004"/>
    <w:rsid w:val="00294027"/>
    <w:rsid w:val="00294031"/>
    <w:rsid w:val="0029446C"/>
    <w:rsid w:val="002944CA"/>
    <w:rsid w:val="00294A24"/>
    <w:rsid w:val="00294DFB"/>
    <w:rsid w:val="00294E34"/>
    <w:rsid w:val="00294E4E"/>
    <w:rsid w:val="00294E85"/>
    <w:rsid w:val="00294EBC"/>
    <w:rsid w:val="00294F32"/>
    <w:rsid w:val="00295210"/>
    <w:rsid w:val="002957AD"/>
    <w:rsid w:val="0029599C"/>
    <w:rsid w:val="00295B1C"/>
    <w:rsid w:val="00295D53"/>
    <w:rsid w:val="00295FC5"/>
    <w:rsid w:val="00296030"/>
    <w:rsid w:val="002960A8"/>
    <w:rsid w:val="002961E8"/>
    <w:rsid w:val="0029637F"/>
    <w:rsid w:val="002963B0"/>
    <w:rsid w:val="0029640B"/>
    <w:rsid w:val="00296740"/>
    <w:rsid w:val="00296752"/>
    <w:rsid w:val="0029683B"/>
    <w:rsid w:val="00296B60"/>
    <w:rsid w:val="00296E50"/>
    <w:rsid w:val="00296FA9"/>
    <w:rsid w:val="0029707A"/>
    <w:rsid w:val="00297414"/>
    <w:rsid w:val="0029752D"/>
    <w:rsid w:val="00297555"/>
    <w:rsid w:val="00297801"/>
    <w:rsid w:val="00297829"/>
    <w:rsid w:val="0029784E"/>
    <w:rsid w:val="00297932"/>
    <w:rsid w:val="00297A8B"/>
    <w:rsid w:val="00297F50"/>
    <w:rsid w:val="002A0393"/>
    <w:rsid w:val="002A0784"/>
    <w:rsid w:val="002A0863"/>
    <w:rsid w:val="002A08BF"/>
    <w:rsid w:val="002A0943"/>
    <w:rsid w:val="002A0A29"/>
    <w:rsid w:val="002A0D1F"/>
    <w:rsid w:val="002A10C9"/>
    <w:rsid w:val="002A1331"/>
    <w:rsid w:val="002A17E6"/>
    <w:rsid w:val="002A1A85"/>
    <w:rsid w:val="002A1AF0"/>
    <w:rsid w:val="002A1B10"/>
    <w:rsid w:val="002A1B93"/>
    <w:rsid w:val="002A1BE7"/>
    <w:rsid w:val="002A1BF7"/>
    <w:rsid w:val="002A1C25"/>
    <w:rsid w:val="002A1C80"/>
    <w:rsid w:val="002A220E"/>
    <w:rsid w:val="002A244A"/>
    <w:rsid w:val="002A25AF"/>
    <w:rsid w:val="002A2742"/>
    <w:rsid w:val="002A2D74"/>
    <w:rsid w:val="002A2E47"/>
    <w:rsid w:val="002A2E51"/>
    <w:rsid w:val="002A2E94"/>
    <w:rsid w:val="002A30A3"/>
    <w:rsid w:val="002A3142"/>
    <w:rsid w:val="002A31EC"/>
    <w:rsid w:val="002A348F"/>
    <w:rsid w:val="002A35AF"/>
    <w:rsid w:val="002A367E"/>
    <w:rsid w:val="002A3888"/>
    <w:rsid w:val="002A38E5"/>
    <w:rsid w:val="002A3A86"/>
    <w:rsid w:val="002A3B9C"/>
    <w:rsid w:val="002A3CEB"/>
    <w:rsid w:val="002A3F44"/>
    <w:rsid w:val="002A426C"/>
    <w:rsid w:val="002A4490"/>
    <w:rsid w:val="002A461E"/>
    <w:rsid w:val="002A4790"/>
    <w:rsid w:val="002A4B53"/>
    <w:rsid w:val="002A4C52"/>
    <w:rsid w:val="002A4C96"/>
    <w:rsid w:val="002A4CB2"/>
    <w:rsid w:val="002A4E82"/>
    <w:rsid w:val="002A4F29"/>
    <w:rsid w:val="002A4F9D"/>
    <w:rsid w:val="002A5020"/>
    <w:rsid w:val="002A5106"/>
    <w:rsid w:val="002A5109"/>
    <w:rsid w:val="002A51E7"/>
    <w:rsid w:val="002A53D8"/>
    <w:rsid w:val="002A5596"/>
    <w:rsid w:val="002A57B3"/>
    <w:rsid w:val="002A5895"/>
    <w:rsid w:val="002A59F8"/>
    <w:rsid w:val="002A5CF6"/>
    <w:rsid w:val="002A5D35"/>
    <w:rsid w:val="002A5F4D"/>
    <w:rsid w:val="002A6007"/>
    <w:rsid w:val="002A6623"/>
    <w:rsid w:val="002A6697"/>
    <w:rsid w:val="002A686D"/>
    <w:rsid w:val="002A6887"/>
    <w:rsid w:val="002A6955"/>
    <w:rsid w:val="002A6A4C"/>
    <w:rsid w:val="002A6A65"/>
    <w:rsid w:val="002A6AE1"/>
    <w:rsid w:val="002A6D34"/>
    <w:rsid w:val="002A6F2A"/>
    <w:rsid w:val="002A6F4D"/>
    <w:rsid w:val="002A6FF4"/>
    <w:rsid w:val="002A7570"/>
    <w:rsid w:val="002A76FB"/>
    <w:rsid w:val="002A7723"/>
    <w:rsid w:val="002A7909"/>
    <w:rsid w:val="002A7A3F"/>
    <w:rsid w:val="002A7A89"/>
    <w:rsid w:val="002A7AFB"/>
    <w:rsid w:val="002A7E9F"/>
    <w:rsid w:val="002B0302"/>
    <w:rsid w:val="002B04E8"/>
    <w:rsid w:val="002B0CCE"/>
    <w:rsid w:val="002B0CF6"/>
    <w:rsid w:val="002B0E4D"/>
    <w:rsid w:val="002B1362"/>
    <w:rsid w:val="002B15AA"/>
    <w:rsid w:val="002B16D8"/>
    <w:rsid w:val="002B1729"/>
    <w:rsid w:val="002B1810"/>
    <w:rsid w:val="002B1933"/>
    <w:rsid w:val="002B1946"/>
    <w:rsid w:val="002B1979"/>
    <w:rsid w:val="002B1A74"/>
    <w:rsid w:val="002B1C21"/>
    <w:rsid w:val="002B1F02"/>
    <w:rsid w:val="002B24A8"/>
    <w:rsid w:val="002B25C0"/>
    <w:rsid w:val="002B2602"/>
    <w:rsid w:val="002B28DB"/>
    <w:rsid w:val="002B2AEF"/>
    <w:rsid w:val="002B2BBD"/>
    <w:rsid w:val="002B2D61"/>
    <w:rsid w:val="002B2D8B"/>
    <w:rsid w:val="002B33D4"/>
    <w:rsid w:val="002B34B7"/>
    <w:rsid w:val="002B364D"/>
    <w:rsid w:val="002B3E7B"/>
    <w:rsid w:val="002B3F10"/>
    <w:rsid w:val="002B46A0"/>
    <w:rsid w:val="002B49D6"/>
    <w:rsid w:val="002B4B13"/>
    <w:rsid w:val="002B4C6E"/>
    <w:rsid w:val="002B4E25"/>
    <w:rsid w:val="002B4EF6"/>
    <w:rsid w:val="002B5321"/>
    <w:rsid w:val="002B55C8"/>
    <w:rsid w:val="002B5692"/>
    <w:rsid w:val="002B5839"/>
    <w:rsid w:val="002B58F6"/>
    <w:rsid w:val="002B593B"/>
    <w:rsid w:val="002B5C5D"/>
    <w:rsid w:val="002B5CC6"/>
    <w:rsid w:val="002B5F0E"/>
    <w:rsid w:val="002B6149"/>
    <w:rsid w:val="002B628A"/>
    <w:rsid w:val="002B64B5"/>
    <w:rsid w:val="002B6842"/>
    <w:rsid w:val="002B688A"/>
    <w:rsid w:val="002B68C3"/>
    <w:rsid w:val="002B6C51"/>
    <w:rsid w:val="002B6D80"/>
    <w:rsid w:val="002B6D92"/>
    <w:rsid w:val="002B6E08"/>
    <w:rsid w:val="002B701E"/>
    <w:rsid w:val="002B70C0"/>
    <w:rsid w:val="002B71A0"/>
    <w:rsid w:val="002B7294"/>
    <w:rsid w:val="002B7561"/>
    <w:rsid w:val="002B7563"/>
    <w:rsid w:val="002B756B"/>
    <w:rsid w:val="002B77EF"/>
    <w:rsid w:val="002B794C"/>
    <w:rsid w:val="002B7A65"/>
    <w:rsid w:val="002B7B3C"/>
    <w:rsid w:val="002B7BC6"/>
    <w:rsid w:val="002B7D55"/>
    <w:rsid w:val="002B7F94"/>
    <w:rsid w:val="002B7FAD"/>
    <w:rsid w:val="002B7FBB"/>
    <w:rsid w:val="002B7FCF"/>
    <w:rsid w:val="002C0080"/>
    <w:rsid w:val="002C0228"/>
    <w:rsid w:val="002C03CD"/>
    <w:rsid w:val="002C068E"/>
    <w:rsid w:val="002C06F2"/>
    <w:rsid w:val="002C08AB"/>
    <w:rsid w:val="002C0A3A"/>
    <w:rsid w:val="002C0ABA"/>
    <w:rsid w:val="002C0B3A"/>
    <w:rsid w:val="002C1364"/>
    <w:rsid w:val="002C1457"/>
    <w:rsid w:val="002C1681"/>
    <w:rsid w:val="002C16CD"/>
    <w:rsid w:val="002C17B4"/>
    <w:rsid w:val="002C17D0"/>
    <w:rsid w:val="002C200F"/>
    <w:rsid w:val="002C20DA"/>
    <w:rsid w:val="002C246B"/>
    <w:rsid w:val="002C2495"/>
    <w:rsid w:val="002C2539"/>
    <w:rsid w:val="002C2A45"/>
    <w:rsid w:val="002C2D75"/>
    <w:rsid w:val="002C2E18"/>
    <w:rsid w:val="002C3041"/>
    <w:rsid w:val="002C31DE"/>
    <w:rsid w:val="002C3447"/>
    <w:rsid w:val="002C3624"/>
    <w:rsid w:val="002C37E8"/>
    <w:rsid w:val="002C388A"/>
    <w:rsid w:val="002C3A93"/>
    <w:rsid w:val="002C42DE"/>
    <w:rsid w:val="002C449A"/>
    <w:rsid w:val="002C44B1"/>
    <w:rsid w:val="002C44B2"/>
    <w:rsid w:val="002C457A"/>
    <w:rsid w:val="002C467C"/>
    <w:rsid w:val="002C476C"/>
    <w:rsid w:val="002C48AC"/>
    <w:rsid w:val="002C494C"/>
    <w:rsid w:val="002C49D1"/>
    <w:rsid w:val="002C4A25"/>
    <w:rsid w:val="002C4B6E"/>
    <w:rsid w:val="002C4EAB"/>
    <w:rsid w:val="002C5115"/>
    <w:rsid w:val="002C5239"/>
    <w:rsid w:val="002C5286"/>
    <w:rsid w:val="002C52C5"/>
    <w:rsid w:val="002C55F0"/>
    <w:rsid w:val="002C57B3"/>
    <w:rsid w:val="002C57FE"/>
    <w:rsid w:val="002C591B"/>
    <w:rsid w:val="002C5CF4"/>
    <w:rsid w:val="002C5D16"/>
    <w:rsid w:val="002C5D18"/>
    <w:rsid w:val="002C5DE9"/>
    <w:rsid w:val="002C5ED2"/>
    <w:rsid w:val="002C6032"/>
    <w:rsid w:val="002C612F"/>
    <w:rsid w:val="002C618C"/>
    <w:rsid w:val="002C635E"/>
    <w:rsid w:val="002C63C9"/>
    <w:rsid w:val="002C65E7"/>
    <w:rsid w:val="002C66B1"/>
    <w:rsid w:val="002C6725"/>
    <w:rsid w:val="002C6800"/>
    <w:rsid w:val="002C6AF6"/>
    <w:rsid w:val="002C6CA1"/>
    <w:rsid w:val="002C6E17"/>
    <w:rsid w:val="002C70CF"/>
    <w:rsid w:val="002C70D5"/>
    <w:rsid w:val="002C71DA"/>
    <w:rsid w:val="002C724E"/>
    <w:rsid w:val="002C7282"/>
    <w:rsid w:val="002C72C7"/>
    <w:rsid w:val="002C731F"/>
    <w:rsid w:val="002C7537"/>
    <w:rsid w:val="002C7706"/>
    <w:rsid w:val="002C770F"/>
    <w:rsid w:val="002C7759"/>
    <w:rsid w:val="002C79FF"/>
    <w:rsid w:val="002C7A9B"/>
    <w:rsid w:val="002C7D18"/>
    <w:rsid w:val="002C7E7B"/>
    <w:rsid w:val="002C7F7C"/>
    <w:rsid w:val="002D0032"/>
    <w:rsid w:val="002D019C"/>
    <w:rsid w:val="002D02C9"/>
    <w:rsid w:val="002D035F"/>
    <w:rsid w:val="002D0841"/>
    <w:rsid w:val="002D08EF"/>
    <w:rsid w:val="002D0992"/>
    <w:rsid w:val="002D0AB1"/>
    <w:rsid w:val="002D0AE7"/>
    <w:rsid w:val="002D0BEC"/>
    <w:rsid w:val="002D0E5F"/>
    <w:rsid w:val="002D0EED"/>
    <w:rsid w:val="002D104D"/>
    <w:rsid w:val="002D10A5"/>
    <w:rsid w:val="002D116E"/>
    <w:rsid w:val="002D1361"/>
    <w:rsid w:val="002D16D5"/>
    <w:rsid w:val="002D1CE2"/>
    <w:rsid w:val="002D1D36"/>
    <w:rsid w:val="002D20E4"/>
    <w:rsid w:val="002D22AC"/>
    <w:rsid w:val="002D2332"/>
    <w:rsid w:val="002D236A"/>
    <w:rsid w:val="002D23C3"/>
    <w:rsid w:val="002D242D"/>
    <w:rsid w:val="002D24B0"/>
    <w:rsid w:val="002D259B"/>
    <w:rsid w:val="002D2615"/>
    <w:rsid w:val="002D265A"/>
    <w:rsid w:val="002D268C"/>
    <w:rsid w:val="002D26D8"/>
    <w:rsid w:val="002D27F6"/>
    <w:rsid w:val="002D28B4"/>
    <w:rsid w:val="002D29D6"/>
    <w:rsid w:val="002D29EC"/>
    <w:rsid w:val="002D2A29"/>
    <w:rsid w:val="002D2D34"/>
    <w:rsid w:val="002D2E5D"/>
    <w:rsid w:val="002D2ED1"/>
    <w:rsid w:val="002D2EE7"/>
    <w:rsid w:val="002D2EFE"/>
    <w:rsid w:val="002D313C"/>
    <w:rsid w:val="002D34BD"/>
    <w:rsid w:val="002D34EC"/>
    <w:rsid w:val="002D357E"/>
    <w:rsid w:val="002D367E"/>
    <w:rsid w:val="002D36C8"/>
    <w:rsid w:val="002D397D"/>
    <w:rsid w:val="002D3BBF"/>
    <w:rsid w:val="002D3BC7"/>
    <w:rsid w:val="002D3F09"/>
    <w:rsid w:val="002D3FB2"/>
    <w:rsid w:val="002D41B9"/>
    <w:rsid w:val="002D4A63"/>
    <w:rsid w:val="002D4A74"/>
    <w:rsid w:val="002D4B16"/>
    <w:rsid w:val="002D4BCC"/>
    <w:rsid w:val="002D4E07"/>
    <w:rsid w:val="002D4E4D"/>
    <w:rsid w:val="002D4EA9"/>
    <w:rsid w:val="002D4F89"/>
    <w:rsid w:val="002D53B9"/>
    <w:rsid w:val="002D54C6"/>
    <w:rsid w:val="002D5629"/>
    <w:rsid w:val="002D57B2"/>
    <w:rsid w:val="002D57FA"/>
    <w:rsid w:val="002D5A09"/>
    <w:rsid w:val="002D5B62"/>
    <w:rsid w:val="002D5C57"/>
    <w:rsid w:val="002D5CFE"/>
    <w:rsid w:val="002D5E95"/>
    <w:rsid w:val="002D5F5C"/>
    <w:rsid w:val="002D6078"/>
    <w:rsid w:val="002D6397"/>
    <w:rsid w:val="002D63FC"/>
    <w:rsid w:val="002D6716"/>
    <w:rsid w:val="002D67CA"/>
    <w:rsid w:val="002D6862"/>
    <w:rsid w:val="002D69A1"/>
    <w:rsid w:val="002D6B30"/>
    <w:rsid w:val="002D6B90"/>
    <w:rsid w:val="002D6BFF"/>
    <w:rsid w:val="002D7529"/>
    <w:rsid w:val="002D75F9"/>
    <w:rsid w:val="002D7730"/>
    <w:rsid w:val="002D7741"/>
    <w:rsid w:val="002D787C"/>
    <w:rsid w:val="002D7B08"/>
    <w:rsid w:val="002D7BC3"/>
    <w:rsid w:val="002D7BF8"/>
    <w:rsid w:val="002D7C4D"/>
    <w:rsid w:val="002D7CC2"/>
    <w:rsid w:val="002D7D9E"/>
    <w:rsid w:val="002E054C"/>
    <w:rsid w:val="002E076B"/>
    <w:rsid w:val="002E07C6"/>
    <w:rsid w:val="002E07F4"/>
    <w:rsid w:val="002E080A"/>
    <w:rsid w:val="002E08F0"/>
    <w:rsid w:val="002E0C79"/>
    <w:rsid w:val="002E0E9A"/>
    <w:rsid w:val="002E0EB2"/>
    <w:rsid w:val="002E0FAC"/>
    <w:rsid w:val="002E1084"/>
    <w:rsid w:val="002E111A"/>
    <w:rsid w:val="002E1286"/>
    <w:rsid w:val="002E139D"/>
    <w:rsid w:val="002E1456"/>
    <w:rsid w:val="002E157D"/>
    <w:rsid w:val="002E1995"/>
    <w:rsid w:val="002E1A77"/>
    <w:rsid w:val="002E1C24"/>
    <w:rsid w:val="002E1D59"/>
    <w:rsid w:val="002E1D73"/>
    <w:rsid w:val="002E1EB3"/>
    <w:rsid w:val="002E1EB9"/>
    <w:rsid w:val="002E1F42"/>
    <w:rsid w:val="002E1F75"/>
    <w:rsid w:val="002E227F"/>
    <w:rsid w:val="002E2283"/>
    <w:rsid w:val="002E22E8"/>
    <w:rsid w:val="002E2431"/>
    <w:rsid w:val="002E24BA"/>
    <w:rsid w:val="002E2529"/>
    <w:rsid w:val="002E2538"/>
    <w:rsid w:val="002E26F0"/>
    <w:rsid w:val="002E2730"/>
    <w:rsid w:val="002E28CE"/>
    <w:rsid w:val="002E2B5B"/>
    <w:rsid w:val="002E2DFF"/>
    <w:rsid w:val="002E2E55"/>
    <w:rsid w:val="002E315C"/>
    <w:rsid w:val="002E35CB"/>
    <w:rsid w:val="002E3889"/>
    <w:rsid w:val="002E3927"/>
    <w:rsid w:val="002E3AEF"/>
    <w:rsid w:val="002E3DBD"/>
    <w:rsid w:val="002E3DED"/>
    <w:rsid w:val="002E3E34"/>
    <w:rsid w:val="002E3FDA"/>
    <w:rsid w:val="002E404A"/>
    <w:rsid w:val="002E40C1"/>
    <w:rsid w:val="002E4339"/>
    <w:rsid w:val="002E4354"/>
    <w:rsid w:val="002E470C"/>
    <w:rsid w:val="002E47BC"/>
    <w:rsid w:val="002E49C0"/>
    <w:rsid w:val="002E49E0"/>
    <w:rsid w:val="002E4A9C"/>
    <w:rsid w:val="002E4ADB"/>
    <w:rsid w:val="002E4BC5"/>
    <w:rsid w:val="002E4C67"/>
    <w:rsid w:val="002E4D5C"/>
    <w:rsid w:val="002E4FCB"/>
    <w:rsid w:val="002E500C"/>
    <w:rsid w:val="002E5069"/>
    <w:rsid w:val="002E5109"/>
    <w:rsid w:val="002E515D"/>
    <w:rsid w:val="002E5235"/>
    <w:rsid w:val="002E54B4"/>
    <w:rsid w:val="002E5603"/>
    <w:rsid w:val="002E582B"/>
    <w:rsid w:val="002E59A9"/>
    <w:rsid w:val="002E5C89"/>
    <w:rsid w:val="002E5DC5"/>
    <w:rsid w:val="002E60B7"/>
    <w:rsid w:val="002E60D5"/>
    <w:rsid w:val="002E6148"/>
    <w:rsid w:val="002E6309"/>
    <w:rsid w:val="002E64C3"/>
    <w:rsid w:val="002E6542"/>
    <w:rsid w:val="002E67D3"/>
    <w:rsid w:val="002E6A5B"/>
    <w:rsid w:val="002E6B0D"/>
    <w:rsid w:val="002E6B82"/>
    <w:rsid w:val="002E6CE7"/>
    <w:rsid w:val="002E6D3A"/>
    <w:rsid w:val="002E6E30"/>
    <w:rsid w:val="002E6E75"/>
    <w:rsid w:val="002E6EDC"/>
    <w:rsid w:val="002E70A7"/>
    <w:rsid w:val="002E70F1"/>
    <w:rsid w:val="002E71DD"/>
    <w:rsid w:val="002E7215"/>
    <w:rsid w:val="002E780C"/>
    <w:rsid w:val="002E787F"/>
    <w:rsid w:val="002E78F4"/>
    <w:rsid w:val="002E796D"/>
    <w:rsid w:val="002E79D2"/>
    <w:rsid w:val="002E7AB1"/>
    <w:rsid w:val="002E7AD9"/>
    <w:rsid w:val="002E7DF7"/>
    <w:rsid w:val="002E7E26"/>
    <w:rsid w:val="002F04F9"/>
    <w:rsid w:val="002F05F4"/>
    <w:rsid w:val="002F06AA"/>
    <w:rsid w:val="002F0973"/>
    <w:rsid w:val="002F09C0"/>
    <w:rsid w:val="002F0A02"/>
    <w:rsid w:val="002F0A47"/>
    <w:rsid w:val="002F0BA5"/>
    <w:rsid w:val="002F0D25"/>
    <w:rsid w:val="002F0DCD"/>
    <w:rsid w:val="002F0DEF"/>
    <w:rsid w:val="002F1482"/>
    <w:rsid w:val="002F1834"/>
    <w:rsid w:val="002F18DC"/>
    <w:rsid w:val="002F1923"/>
    <w:rsid w:val="002F19AB"/>
    <w:rsid w:val="002F1A91"/>
    <w:rsid w:val="002F1BEC"/>
    <w:rsid w:val="002F1DA1"/>
    <w:rsid w:val="002F1F45"/>
    <w:rsid w:val="002F1F8F"/>
    <w:rsid w:val="002F2227"/>
    <w:rsid w:val="002F22B8"/>
    <w:rsid w:val="002F2663"/>
    <w:rsid w:val="002F2690"/>
    <w:rsid w:val="002F2879"/>
    <w:rsid w:val="002F2918"/>
    <w:rsid w:val="002F29BC"/>
    <w:rsid w:val="002F2BA3"/>
    <w:rsid w:val="002F2BDA"/>
    <w:rsid w:val="002F2C24"/>
    <w:rsid w:val="002F300C"/>
    <w:rsid w:val="002F3066"/>
    <w:rsid w:val="002F3087"/>
    <w:rsid w:val="002F30C3"/>
    <w:rsid w:val="002F31C3"/>
    <w:rsid w:val="002F3254"/>
    <w:rsid w:val="002F3519"/>
    <w:rsid w:val="002F370B"/>
    <w:rsid w:val="002F3BD9"/>
    <w:rsid w:val="002F3C58"/>
    <w:rsid w:val="002F3D86"/>
    <w:rsid w:val="002F3F0B"/>
    <w:rsid w:val="002F40AA"/>
    <w:rsid w:val="002F4274"/>
    <w:rsid w:val="002F4385"/>
    <w:rsid w:val="002F4491"/>
    <w:rsid w:val="002F4760"/>
    <w:rsid w:val="002F4862"/>
    <w:rsid w:val="002F4977"/>
    <w:rsid w:val="002F4ACD"/>
    <w:rsid w:val="002F4AF3"/>
    <w:rsid w:val="002F4B0B"/>
    <w:rsid w:val="002F4D2B"/>
    <w:rsid w:val="002F4DB4"/>
    <w:rsid w:val="002F4F0F"/>
    <w:rsid w:val="002F51B0"/>
    <w:rsid w:val="002F5375"/>
    <w:rsid w:val="002F5414"/>
    <w:rsid w:val="002F544E"/>
    <w:rsid w:val="002F5804"/>
    <w:rsid w:val="002F58ED"/>
    <w:rsid w:val="002F5D8C"/>
    <w:rsid w:val="002F5F76"/>
    <w:rsid w:val="002F6035"/>
    <w:rsid w:val="002F61CD"/>
    <w:rsid w:val="002F642E"/>
    <w:rsid w:val="002F668A"/>
    <w:rsid w:val="002F6795"/>
    <w:rsid w:val="002F6903"/>
    <w:rsid w:val="002F6B50"/>
    <w:rsid w:val="002F6C3E"/>
    <w:rsid w:val="002F6C5E"/>
    <w:rsid w:val="002F6D7E"/>
    <w:rsid w:val="002F6DD9"/>
    <w:rsid w:val="002F6E2D"/>
    <w:rsid w:val="002F7131"/>
    <w:rsid w:val="002F7216"/>
    <w:rsid w:val="002F737C"/>
    <w:rsid w:val="002F7469"/>
    <w:rsid w:val="002F748F"/>
    <w:rsid w:val="002F753A"/>
    <w:rsid w:val="002F7FB2"/>
    <w:rsid w:val="00300059"/>
    <w:rsid w:val="0030012D"/>
    <w:rsid w:val="00300386"/>
    <w:rsid w:val="00300393"/>
    <w:rsid w:val="00300442"/>
    <w:rsid w:val="00300786"/>
    <w:rsid w:val="003008C4"/>
    <w:rsid w:val="00300A25"/>
    <w:rsid w:val="00300B05"/>
    <w:rsid w:val="00300C47"/>
    <w:rsid w:val="00300C68"/>
    <w:rsid w:val="00300CC6"/>
    <w:rsid w:val="00300CDB"/>
    <w:rsid w:val="00300FE6"/>
    <w:rsid w:val="00301362"/>
    <w:rsid w:val="00301383"/>
    <w:rsid w:val="0030154A"/>
    <w:rsid w:val="00301AE2"/>
    <w:rsid w:val="00301AEC"/>
    <w:rsid w:val="00301D85"/>
    <w:rsid w:val="00301E9C"/>
    <w:rsid w:val="0030200A"/>
    <w:rsid w:val="0030201F"/>
    <w:rsid w:val="003020A8"/>
    <w:rsid w:val="0030249B"/>
    <w:rsid w:val="0030256C"/>
    <w:rsid w:val="003025F9"/>
    <w:rsid w:val="003026ED"/>
    <w:rsid w:val="003027E6"/>
    <w:rsid w:val="00302988"/>
    <w:rsid w:val="00302B1A"/>
    <w:rsid w:val="00302BE2"/>
    <w:rsid w:val="00302DED"/>
    <w:rsid w:val="00302E0C"/>
    <w:rsid w:val="00302E37"/>
    <w:rsid w:val="00302FA1"/>
    <w:rsid w:val="00302FD4"/>
    <w:rsid w:val="003032A0"/>
    <w:rsid w:val="0030347D"/>
    <w:rsid w:val="00303520"/>
    <w:rsid w:val="0030352D"/>
    <w:rsid w:val="0030362A"/>
    <w:rsid w:val="003038DA"/>
    <w:rsid w:val="00303998"/>
    <w:rsid w:val="00303AC4"/>
    <w:rsid w:val="00303D80"/>
    <w:rsid w:val="00303F7F"/>
    <w:rsid w:val="003040CC"/>
    <w:rsid w:val="00304106"/>
    <w:rsid w:val="0030426E"/>
    <w:rsid w:val="00304364"/>
    <w:rsid w:val="0030450B"/>
    <w:rsid w:val="0030466D"/>
    <w:rsid w:val="00304BFF"/>
    <w:rsid w:val="00304E47"/>
    <w:rsid w:val="00304E63"/>
    <w:rsid w:val="00304E68"/>
    <w:rsid w:val="0030516A"/>
    <w:rsid w:val="00305170"/>
    <w:rsid w:val="003051D3"/>
    <w:rsid w:val="00305330"/>
    <w:rsid w:val="003054C6"/>
    <w:rsid w:val="003056AC"/>
    <w:rsid w:val="00305934"/>
    <w:rsid w:val="00305A00"/>
    <w:rsid w:val="00305B76"/>
    <w:rsid w:val="00305BC7"/>
    <w:rsid w:val="00305CAA"/>
    <w:rsid w:val="00305D5C"/>
    <w:rsid w:val="00305E1B"/>
    <w:rsid w:val="00306222"/>
    <w:rsid w:val="003068E7"/>
    <w:rsid w:val="00306949"/>
    <w:rsid w:val="00306B18"/>
    <w:rsid w:val="00306CB4"/>
    <w:rsid w:val="00306E16"/>
    <w:rsid w:val="00306E1B"/>
    <w:rsid w:val="00306EAF"/>
    <w:rsid w:val="00307033"/>
    <w:rsid w:val="0030742F"/>
    <w:rsid w:val="0030744E"/>
    <w:rsid w:val="003074CE"/>
    <w:rsid w:val="0030754C"/>
    <w:rsid w:val="00307666"/>
    <w:rsid w:val="00307A25"/>
    <w:rsid w:val="00307A3B"/>
    <w:rsid w:val="00307BE5"/>
    <w:rsid w:val="00307EEA"/>
    <w:rsid w:val="00307F98"/>
    <w:rsid w:val="00310062"/>
    <w:rsid w:val="0031011E"/>
    <w:rsid w:val="00310127"/>
    <w:rsid w:val="00310440"/>
    <w:rsid w:val="0031059D"/>
    <w:rsid w:val="003106A3"/>
    <w:rsid w:val="0031078C"/>
    <w:rsid w:val="00310790"/>
    <w:rsid w:val="003108F5"/>
    <w:rsid w:val="003109D7"/>
    <w:rsid w:val="00310D18"/>
    <w:rsid w:val="00310F30"/>
    <w:rsid w:val="00311459"/>
    <w:rsid w:val="00311567"/>
    <w:rsid w:val="003117DA"/>
    <w:rsid w:val="00311E6E"/>
    <w:rsid w:val="00311E70"/>
    <w:rsid w:val="00312287"/>
    <w:rsid w:val="003126A8"/>
    <w:rsid w:val="00312816"/>
    <w:rsid w:val="00312823"/>
    <w:rsid w:val="003129E9"/>
    <w:rsid w:val="00312A82"/>
    <w:rsid w:val="00312C62"/>
    <w:rsid w:val="00312F56"/>
    <w:rsid w:val="00312F92"/>
    <w:rsid w:val="00313145"/>
    <w:rsid w:val="003131FC"/>
    <w:rsid w:val="00313328"/>
    <w:rsid w:val="003135F6"/>
    <w:rsid w:val="00313614"/>
    <w:rsid w:val="0031368A"/>
    <w:rsid w:val="0031372C"/>
    <w:rsid w:val="00313841"/>
    <w:rsid w:val="003138E6"/>
    <w:rsid w:val="0031390F"/>
    <w:rsid w:val="00313AE1"/>
    <w:rsid w:val="00313CE8"/>
    <w:rsid w:val="00313F3D"/>
    <w:rsid w:val="00314233"/>
    <w:rsid w:val="003143F3"/>
    <w:rsid w:val="00314709"/>
    <w:rsid w:val="00314A03"/>
    <w:rsid w:val="00314D40"/>
    <w:rsid w:val="00314E2D"/>
    <w:rsid w:val="00315028"/>
    <w:rsid w:val="00315069"/>
    <w:rsid w:val="00315241"/>
    <w:rsid w:val="003156B5"/>
    <w:rsid w:val="00315790"/>
    <w:rsid w:val="003158EC"/>
    <w:rsid w:val="003158EE"/>
    <w:rsid w:val="00315919"/>
    <w:rsid w:val="00315C14"/>
    <w:rsid w:val="00315D1B"/>
    <w:rsid w:val="00316032"/>
    <w:rsid w:val="00316282"/>
    <w:rsid w:val="003162F8"/>
    <w:rsid w:val="003163BB"/>
    <w:rsid w:val="0031675F"/>
    <w:rsid w:val="003168C2"/>
    <w:rsid w:val="00316906"/>
    <w:rsid w:val="00316DC2"/>
    <w:rsid w:val="00316DE6"/>
    <w:rsid w:val="0031714C"/>
    <w:rsid w:val="0031727D"/>
    <w:rsid w:val="00317324"/>
    <w:rsid w:val="003173A0"/>
    <w:rsid w:val="0031757F"/>
    <w:rsid w:val="003175B2"/>
    <w:rsid w:val="003175D2"/>
    <w:rsid w:val="0031769C"/>
    <w:rsid w:val="003179BF"/>
    <w:rsid w:val="003179C7"/>
    <w:rsid w:val="003179D8"/>
    <w:rsid w:val="003179E8"/>
    <w:rsid w:val="00317A64"/>
    <w:rsid w:val="00317D93"/>
    <w:rsid w:val="00317E55"/>
    <w:rsid w:val="00317E9A"/>
    <w:rsid w:val="00317FBA"/>
    <w:rsid w:val="003200C7"/>
    <w:rsid w:val="003200D8"/>
    <w:rsid w:val="003200EB"/>
    <w:rsid w:val="00320149"/>
    <w:rsid w:val="00320254"/>
    <w:rsid w:val="0032037A"/>
    <w:rsid w:val="00320594"/>
    <w:rsid w:val="0032069B"/>
    <w:rsid w:val="003207EE"/>
    <w:rsid w:val="00320B39"/>
    <w:rsid w:val="00320E9F"/>
    <w:rsid w:val="00321054"/>
    <w:rsid w:val="003211E7"/>
    <w:rsid w:val="00321341"/>
    <w:rsid w:val="00321378"/>
    <w:rsid w:val="003214F3"/>
    <w:rsid w:val="00321508"/>
    <w:rsid w:val="0032153C"/>
    <w:rsid w:val="00321844"/>
    <w:rsid w:val="00321965"/>
    <w:rsid w:val="003219D3"/>
    <w:rsid w:val="00321B0C"/>
    <w:rsid w:val="00321D14"/>
    <w:rsid w:val="00321DA3"/>
    <w:rsid w:val="003220AD"/>
    <w:rsid w:val="00322192"/>
    <w:rsid w:val="003222F4"/>
    <w:rsid w:val="003222F9"/>
    <w:rsid w:val="003224B1"/>
    <w:rsid w:val="00322515"/>
    <w:rsid w:val="00322756"/>
    <w:rsid w:val="003228E2"/>
    <w:rsid w:val="00322B72"/>
    <w:rsid w:val="00322C42"/>
    <w:rsid w:val="00322CC7"/>
    <w:rsid w:val="00322D73"/>
    <w:rsid w:val="00322EA2"/>
    <w:rsid w:val="00322EC6"/>
    <w:rsid w:val="00323146"/>
    <w:rsid w:val="00323478"/>
    <w:rsid w:val="003238D2"/>
    <w:rsid w:val="00323ACE"/>
    <w:rsid w:val="00323B87"/>
    <w:rsid w:val="00323BC7"/>
    <w:rsid w:val="00323C99"/>
    <w:rsid w:val="00323FCE"/>
    <w:rsid w:val="00324195"/>
    <w:rsid w:val="003241F1"/>
    <w:rsid w:val="003241FC"/>
    <w:rsid w:val="003242FB"/>
    <w:rsid w:val="003245B7"/>
    <w:rsid w:val="003247C3"/>
    <w:rsid w:val="003247D6"/>
    <w:rsid w:val="003248A6"/>
    <w:rsid w:val="00324BD8"/>
    <w:rsid w:val="00324D70"/>
    <w:rsid w:val="00324DC9"/>
    <w:rsid w:val="00324E33"/>
    <w:rsid w:val="00324FEB"/>
    <w:rsid w:val="00324FF7"/>
    <w:rsid w:val="00325122"/>
    <w:rsid w:val="003252AC"/>
    <w:rsid w:val="0032553A"/>
    <w:rsid w:val="003256B9"/>
    <w:rsid w:val="00325742"/>
    <w:rsid w:val="003257CD"/>
    <w:rsid w:val="003257FC"/>
    <w:rsid w:val="00325857"/>
    <w:rsid w:val="00325929"/>
    <w:rsid w:val="00325AB5"/>
    <w:rsid w:val="00325B03"/>
    <w:rsid w:val="00325DE3"/>
    <w:rsid w:val="00325F92"/>
    <w:rsid w:val="00326051"/>
    <w:rsid w:val="0032628C"/>
    <w:rsid w:val="003265E3"/>
    <w:rsid w:val="0032670E"/>
    <w:rsid w:val="0032688B"/>
    <w:rsid w:val="0032688F"/>
    <w:rsid w:val="003268E5"/>
    <w:rsid w:val="00326A34"/>
    <w:rsid w:val="00326DF7"/>
    <w:rsid w:val="003271BF"/>
    <w:rsid w:val="00327494"/>
    <w:rsid w:val="00327567"/>
    <w:rsid w:val="003276E9"/>
    <w:rsid w:val="00327A95"/>
    <w:rsid w:val="00327B87"/>
    <w:rsid w:val="00327ED9"/>
    <w:rsid w:val="00327F26"/>
    <w:rsid w:val="00327F34"/>
    <w:rsid w:val="00327FFE"/>
    <w:rsid w:val="0033002E"/>
    <w:rsid w:val="00330166"/>
    <w:rsid w:val="00330389"/>
    <w:rsid w:val="0033039A"/>
    <w:rsid w:val="00330973"/>
    <w:rsid w:val="003309A0"/>
    <w:rsid w:val="00330A8D"/>
    <w:rsid w:val="00330BF8"/>
    <w:rsid w:val="00330C24"/>
    <w:rsid w:val="00330CBF"/>
    <w:rsid w:val="00331201"/>
    <w:rsid w:val="0033121D"/>
    <w:rsid w:val="00331373"/>
    <w:rsid w:val="00331424"/>
    <w:rsid w:val="00331517"/>
    <w:rsid w:val="00331B78"/>
    <w:rsid w:val="00331C1A"/>
    <w:rsid w:val="00331F44"/>
    <w:rsid w:val="00331FE5"/>
    <w:rsid w:val="00332116"/>
    <w:rsid w:val="0033218D"/>
    <w:rsid w:val="003321D3"/>
    <w:rsid w:val="00332206"/>
    <w:rsid w:val="0033255A"/>
    <w:rsid w:val="0033256C"/>
    <w:rsid w:val="003325EA"/>
    <w:rsid w:val="00332683"/>
    <w:rsid w:val="003328A3"/>
    <w:rsid w:val="003328F2"/>
    <w:rsid w:val="00332B3C"/>
    <w:rsid w:val="00332B64"/>
    <w:rsid w:val="00332EE7"/>
    <w:rsid w:val="00332F63"/>
    <w:rsid w:val="00333170"/>
    <w:rsid w:val="003331C3"/>
    <w:rsid w:val="00333316"/>
    <w:rsid w:val="003334AF"/>
    <w:rsid w:val="0033363F"/>
    <w:rsid w:val="00333853"/>
    <w:rsid w:val="00333895"/>
    <w:rsid w:val="0033396D"/>
    <w:rsid w:val="00333D73"/>
    <w:rsid w:val="003340A7"/>
    <w:rsid w:val="00334111"/>
    <w:rsid w:val="0033422D"/>
    <w:rsid w:val="00334234"/>
    <w:rsid w:val="00334345"/>
    <w:rsid w:val="00334698"/>
    <w:rsid w:val="003346B5"/>
    <w:rsid w:val="003347A2"/>
    <w:rsid w:val="00334A47"/>
    <w:rsid w:val="00334A94"/>
    <w:rsid w:val="00334AC5"/>
    <w:rsid w:val="00334B51"/>
    <w:rsid w:val="00334B87"/>
    <w:rsid w:val="00334CB5"/>
    <w:rsid w:val="00334CC2"/>
    <w:rsid w:val="00334D09"/>
    <w:rsid w:val="00334DEA"/>
    <w:rsid w:val="00335337"/>
    <w:rsid w:val="0033573F"/>
    <w:rsid w:val="00335776"/>
    <w:rsid w:val="0033595E"/>
    <w:rsid w:val="00335BE7"/>
    <w:rsid w:val="00335D1C"/>
    <w:rsid w:val="00336381"/>
    <w:rsid w:val="0033639D"/>
    <w:rsid w:val="0033640C"/>
    <w:rsid w:val="00336460"/>
    <w:rsid w:val="00336667"/>
    <w:rsid w:val="00336674"/>
    <w:rsid w:val="00336763"/>
    <w:rsid w:val="00336AC3"/>
    <w:rsid w:val="00336B10"/>
    <w:rsid w:val="00336C1F"/>
    <w:rsid w:val="00336D7D"/>
    <w:rsid w:val="00336D8F"/>
    <w:rsid w:val="00336E38"/>
    <w:rsid w:val="00336ED3"/>
    <w:rsid w:val="00336EE0"/>
    <w:rsid w:val="003370DD"/>
    <w:rsid w:val="0033716F"/>
    <w:rsid w:val="00337657"/>
    <w:rsid w:val="00337DAF"/>
    <w:rsid w:val="00337E96"/>
    <w:rsid w:val="00337EE7"/>
    <w:rsid w:val="00340040"/>
    <w:rsid w:val="003404FC"/>
    <w:rsid w:val="003405E7"/>
    <w:rsid w:val="003408D6"/>
    <w:rsid w:val="00340925"/>
    <w:rsid w:val="003409E9"/>
    <w:rsid w:val="00340BC8"/>
    <w:rsid w:val="00340BF4"/>
    <w:rsid w:val="003411FD"/>
    <w:rsid w:val="00341456"/>
    <w:rsid w:val="00341531"/>
    <w:rsid w:val="0034155F"/>
    <w:rsid w:val="003415A6"/>
    <w:rsid w:val="00341619"/>
    <w:rsid w:val="00341911"/>
    <w:rsid w:val="00341A33"/>
    <w:rsid w:val="00341A4D"/>
    <w:rsid w:val="00341AAE"/>
    <w:rsid w:val="00341C28"/>
    <w:rsid w:val="00341CD2"/>
    <w:rsid w:val="00341D4C"/>
    <w:rsid w:val="00341E0A"/>
    <w:rsid w:val="00341EE2"/>
    <w:rsid w:val="00342551"/>
    <w:rsid w:val="0034261E"/>
    <w:rsid w:val="0034280A"/>
    <w:rsid w:val="003429BB"/>
    <w:rsid w:val="00342BAB"/>
    <w:rsid w:val="00342BC2"/>
    <w:rsid w:val="00342BEF"/>
    <w:rsid w:val="00342CFB"/>
    <w:rsid w:val="00342FCC"/>
    <w:rsid w:val="0034318D"/>
    <w:rsid w:val="00343378"/>
    <w:rsid w:val="00343406"/>
    <w:rsid w:val="003435F2"/>
    <w:rsid w:val="0034362D"/>
    <w:rsid w:val="00343761"/>
    <w:rsid w:val="003437A3"/>
    <w:rsid w:val="00343BBB"/>
    <w:rsid w:val="00343BE1"/>
    <w:rsid w:val="00343C12"/>
    <w:rsid w:val="0034405B"/>
    <w:rsid w:val="0034422A"/>
    <w:rsid w:val="003443A7"/>
    <w:rsid w:val="003443CE"/>
    <w:rsid w:val="003444B2"/>
    <w:rsid w:val="0034460E"/>
    <w:rsid w:val="00344630"/>
    <w:rsid w:val="00344A0E"/>
    <w:rsid w:val="00344B5D"/>
    <w:rsid w:val="00344C17"/>
    <w:rsid w:val="00344C8D"/>
    <w:rsid w:val="00344CE7"/>
    <w:rsid w:val="00344E2E"/>
    <w:rsid w:val="00344FCB"/>
    <w:rsid w:val="00345189"/>
    <w:rsid w:val="00345263"/>
    <w:rsid w:val="003453AF"/>
    <w:rsid w:val="00345656"/>
    <w:rsid w:val="00345766"/>
    <w:rsid w:val="00345782"/>
    <w:rsid w:val="003459C5"/>
    <w:rsid w:val="00345A83"/>
    <w:rsid w:val="00345D05"/>
    <w:rsid w:val="00345D39"/>
    <w:rsid w:val="00346136"/>
    <w:rsid w:val="003463EF"/>
    <w:rsid w:val="00346671"/>
    <w:rsid w:val="003466EB"/>
    <w:rsid w:val="00346743"/>
    <w:rsid w:val="00346B62"/>
    <w:rsid w:val="00346BC4"/>
    <w:rsid w:val="00346C96"/>
    <w:rsid w:val="00346D2D"/>
    <w:rsid w:val="00346E64"/>
    <w:rsid w:val="00346EE6"/>
    <w:rsid w:val="00346FAE"/>
    <w:rsid w:val="00347155"/>
    <w:rsid w:val="003472EE"/>
    <w:rsid w:val="003475DE"/>
    <w:rsid w:val="003477A5"/>
    <w:rsid w:val="00347BDE"/>
    <w:rsid w:val="00347ECF"/>
    <w:rsid w:val="003501E9"/>
    <w:rsid w:val="00350240"/>
    <w:rsid w:val="003503DD"/>
    <w:rsid w:val="00350545"/>
    <w:rsid w:val="0035070D"/>
    <w:rsid w:val="003508C6"/>
    <w:rsid w:val="003509B5"/>
    <w:rsid w:val="00350A4A"/>
    <w:rsid w:val="00350A78"/>
    <w:rsid w:val="00350E92"/>
    <w:rsid w:val="00350F37"/>
    <w:rsid w:val="00350FB9"/>
    <w:rsid w:val="0035110A"/>
    <w:rsid w:val="00351174"/>
    <w:rsid w:val="003511B1"/>
    <w:rsid w:val="003511C1"/>
    <w:rsid w:val="003511F3"/>
    <w:rsid w:val="00351388"/>
    <w:rsid w:val="003517DC"/>
    <w:rsid w:val="00351824"/>
    <w:rsid w:val="00351A7D"/>
    <w:rsid w:val="00351A8E"/>
    <w:rsid w:val="00351B66"/>
    <w:rsid w:val="00351C10"/>
    <w:rsid w:val="00351D5C"/>
    <w:rsid w:val="00352097"/>
    <w:rsid w:val="00352113"/>
    <w:rsid w:val="00352152"/>
    <w:rsid w:val="0035256B"/>
    <w:rsid w:val="00352736"/>
    <w:rsid w:val="00352794"/>
    <w:rsid w:val="00352908"/>
    <w:rsid w:val="003529B0"/>
    <w:rsid w:val="003529DE"/>
    <w:rsid w:val="00352B53"/>
    <w:rsid w:val="00352C46"/>
    <w:rsid w:val="00352C60"/>
    <w:rsid w:val="0035306F"/>
    <w:rsid w:val="0035315A"/>
    <w:rsid w:val="003535C6"/>
    <w:rsid w:val="00353659"/>
    <w:rsid w:val="00353826"/>
    <w:rsid w:val="0035388C"/>
    <w:rsid w:val="0035393A"/>
    <w:rsid w:val="003539FD"/>
    <w:rsid w:val="00353ABA"/>
    <w:rsid w:val="00353CAE"/>
    <w:rsid w:val="00353CF9"/>
    <w:rsid w:val="00353DFA"/>
    <w:rsid w:val="00353E21"/>
    <w:rsid w:val="00353EA1"/>
    <w:rsid w:val="00354002"/>
    <w:rsid w:val="00354171"/>
    <w:rsid w:val="003543FD"/>
    <w:rsid w:val="00354AB8"/>
    <w:rsid w:val="00354C19"/>
    <w:rsid w:val="00354E80"/>
    <w:rsid w:val="00354FB1"/>
    <w:rsid w:val="0035522B"/>
    <w:rsid w:val="00355558"/>
    <w:rsid w:val="003557DE"/>
    <w:rsid w:val="00355872"/>
    <w:rsid w:val="003559C7"/>
    <w:rsid w:val="003559CB"/>
    <w:rsid w:val="003559D8"/>
    <w:rsid w:val="00355BF7"/>
    <w:rsid w:val="00355C15"/>
    <w:rsid w:val="00355C7A"/>
    <w:rsid w:val="00355D71"/>
    <w:rsid w:val="00355DA7"/>
    <w:rsid w:val="00355DDF"/>
    <w:rsid w:val="00355EA7"/>
    <w:rsid w:val="00356171"/>
    <w:rsid w:val="003561AA"/>
    <w:rsid w:val="00356270"/>
    <w:rsid w:val="003564DB"/>
    <w:rsid w:val="0035675C"/>
    <w:rsid w:val="0035689D"/>
    <w:rsid w:val="00356D22"/>
    <w:rsid w:val="00357129"/>
    <w:rsid w:val="003571E5"/>
    <w:rsid w:val="003572B2"/>
    <w:rsid w:val="003573F6"/>
    <w:rsid w:val="00357484"/>
    <w:rsid w:val="003575B0"/>
    <w:rsid w:val="00357821"/>
    <w:rsid w:val="00357934"/>
    <w:rsid w:val="003579CF"/>
    <w:rsid w:val="00357C7B"/>
    <w:rsid w:val="00357CDB"/>
    <w:rsid w:val="00357D1C"/>
    <w:rsid w:val="00357D2B"/>
    <w:rsid w:val="00357DC5"/>
    <w:rsid w:val="00357E76"/>
    <w:rsid w:val="00360283"/>
    <w:rsid w:val="00360400"/>
    <w:rsid w:val="00360604"/>
    <w:rsid w:val="003606A7"/>
    <w:rsid w:val="003606D7"/>
    <w:rsid w:val="003607E5"/>
    <w:rsid w:val="00360831"/>
    <w:rsid w:val="00360B7A"/>
    <w:rsid w:val="00360B83"/>
    <w:rsid w:val="00360BCC"/>
    <w:rsid w:val="00360CE0"/>
    <w:rsid w:val="00360F8E"/>
    <w:rsid w:val="00360F96"/>
    <w:rsid w:val="0036105C"/>
    <w:rsid w:val="0036107F"/>
    <w:rsid w:val="00361148"/>
    <w:rsid w:val="00361187"/>
    <w:rsid w:val="003614D1"/>
    <w:rsid w:val="0036153B"/>
    <w:rsid w:val="003615A2"/>
    <w:rsid w:val="00361C78"/>
    <w:rsid w:val="00361E19"/>
    <w:rsid w:val="00361FD9"/>
    <w:rsid w:val="00362136"/>
    <w:rsid w:val="00362137"/>
    <w:rsid w:val="00362158"/>
    <w:rsid w:val="00362213"/>
    <w:rsid w:val="00362278"/>
    <w:rsid w:val="0036242E"/>
    <w:rsid w:val="00362622"/>
    <w:rsid w:val="003627B4"/>
    <w:rsid w:val="00362867"/>
    <w:rsid w:val="003628F8"/>
    <w:rsid w:val="00362BB4"/>
    <w:rsid w:val="003630E9"/>
    <w:rsid w:val="003631B3"/>
    <w:rsid w:val="00363417"/>
    <w:rsid w:val="00363425"/>
    <w:rsid w:val="0036345A"/>
    <w:rsid w:val="0036390F"/>
    <w:rsid w:val="00363A43"/>
    <w:rsid w:val="00363E3C"/>
    <w:rsid w:val="00363F93"/>
    <w:rsid w:val="0036408A"/>
    <w:rsid w:val="0036413F"/>
    <w:rsid w:val="003643A1"/>
    <w:rsid w:val="0036454F"/>
    <w:rsid w:val="00364604"/>
    <w:rsid w:val="0036465D"/>
    <w:rsid w:val="00364816"/>
    <w:rsid w:val="003649E7"/>
    <w:rsid w:val="00364BBC"/>
    <w:rsid w:val="00364BDC"/>
    <w:rsid w:val="00364CCA"/>
    <w:rsid w:val="00364D9E"/>
    <w:rsid w:val="00364EC2"/>
    <w:rsid w:val="003650E9"/>
    <w:rsid w:val="00365155"/>
    <w:rsid w:val="003651CE"/>
    <w:rsid w:val="00365292"/>
    <w:rsid w:val="0036529A"/>
    <w:rsid w:val="00365552"/>
    <w:rsid w:val="00365574"/>
    <w:rsid w:val="00365757"/>
    <w:rsid w:val="00365A90"/>
    <w:rsid w:val="00365C4B"/>
    <w:rsid w:val="00365CB0"/>
    <w:rsid w:val="00365D97"/>
    <w:rsid w:val="0036602D"/>
    <w:rsid w:val="003662F0"/>
    <w:rsid w:val="003664C1"/>
    <w:rsid w:val="0036654C"/>
    <w:rsid w:val="00366590"/>
    <w:rsid w:val="003668B4"/>
    <w:rsid w:val="00366DC6"/>
    <w:rsid w:val="00366F6A"/>
    <w:rsid w:val="0036701B"/>
    <w:rsid w:val="00367525"/>
    <w:rsid w:val="00367712"/>
    <w:rsid w:val="00367744"/>
    <w:rsid w:val="003679DE"/>
    <w:rsid w:val="00367ACC"/>
    <w:rsid w:val="00367B60"/>
    <w:rsid w:val="00367B7A"/>
    <w:rsid w:val="00367DF4"/>
    <w:rsid w:val="0036EEC9"/>
    <w:rsid w:val="003705EF"/>
    <w:rsid w:val="00370739"/>
    <w:rsid w:val="00370792"/>
    <w:rsid w:val="00370879"/>
    <w:rsid w:val="00370ACC"/>
    <w:rsid w:val="00371201"/>
    <w:rsid w:val="003712CD"/>
    <w:rsid w:val="00371425"/>
    <w:rsid w:val="00371762"/>
    <w:rsid w:val="003717A5"/>
    <w:rsid w:val="00371CFF"/>
    <w:rsid w:val="00372001"/>
    <w:rsid w:val="0037201A"/>
    <w:rsid w:val="003721F8"/>
    <w:rsid w:val="00372336"/>
    <w:rsid w:val="00372555"/>
    <w:rsid w:val="00372955"/>
    <w:rsid w:val="00372DC2"/>
    <w:rsid w:val="00372EBB"/>
    <w:rsid w:val="00373167"/>
    <w:rsid w:val="00373340"/>
    <w:rsid w:val="00373433"/>
    <w:rsid w:val="00373544"/>
    <w:rsid w:val="003737D5"/>
    <w:rsid w:val="003738B2"/>
    <w:rsid w:val="00373ABA"/>
    <w:rsid w:val="00373C3A"/>
    <w:rsid w:val="00373D7B"/>
    <w:rsid w:val="00373F5E"/>
    <w:rsid w:val="0037408B"/>
    <w:rsid w:val="00374159"/>
    <w:rsid w:val="003741F7"/>
    <w:rsid w:val="003742EB"/>
    <w:rsid w:val="00374386"/>
    <w:rsid w:val="00374405"/>
    <w:rsid w:val="00374409"/>
    <w:rsid w:val="0037456C"/>
    <w:rsid w:val="00374BC6"/>
    <w:rsid w:val="00374D48"/>
    <w:rsid w:val="00374E8D"/>
    <w:rsid w:val="00374FCC"/>
    <w:rsid w:val="003750B6"/>
    <w:rsid w:val="003750F0"/>
    <w:rsid w:val="003750F3"/>
    <w:rsid w:val="003751D3"/>
    <w:rsid w:val="0037527D"/>
    <w:rsid w:val="00375484"/>
    <w:rsid w:val="00375621"/>
    <w:rsid w:val="00375713"/>
    <w:rsid w:val="00375A19"/>
    <w:rsid w:val="00375F32"/>
    <w:rsid w:val="00376255"/>
    <w:rsid w:val="003763D4"/>
    <w:rsid w:val="003763ED"/>
    <w:rsid w:val="00376400"/>
    <w:rsid w:val="0037644F"/>
    <w:rsid w:val="003765F7"/>
    <w:rsid w:val="0037660E"/>
    <w:rsid w:val="00376833"/>
    <w:rsid w:val="00376975"/>
    <w:rsid w:val="00376A60"/>
    <w:rsid w:val="00376E45"/>
    <w:rsid w:val="00376EA3"/>
    <w:rsid w:val="00376EE0"/>
    <w:rsid w:val="00376F5B"/>
    <w:rsid w:val="00377192"/>
    <w:rsid w:val="003771CE"/>
    <w:rsid w:val="00377270"/>
    <w:rsid w:val="003776FE"/>
    <w:rsid w:val="00377BA3"/>
    <w:rsid w:val="00377DE9"/>
    <w:rsid w:val="00377EFA"/>
    <w:rsid w:val="00377FB8"/>
    <w:rsid w:val="003803B7"/>
    <w:rsid w:val="0038051E"/>
    <w:rsid w:val="0038071F"/>
    <w:rsid w:val="003807BC"/>
    <w:rsid w:val="003809CF"/>
    <w:rsid w:val="00380A78"/>
    <w:rsid w:val="00380AA6"/>
    <w:rsid w:val="00380DA3"/>
    <w:rsid w:val="00380DF6"/>
    <w:rsid w:val="00380E2A"/>
    <w:rsid w:val="00381325"/>
    <w:rsid w:val="00381462"/>
    <w:rsid w:val="00381475"/>
    <w:rsid w:val="003814A9"/>
    <w:rsid w:val="00381541"/>
    <w:rsid w:val="00381662"/>
    <w:rsid w:val="00381B15"/>
    <w:rsid w:val="00381D8C"/>
    <w:rsid w:val="00381F13"/>
    <w:rsid w:val="003822A7"/>
    <w:rsid w:val="00382316"/>
    <w:rsid w:val="0038233E"/>
    <w:rsid w:val="00382622"/>
    <w:rsid w:val="0038267C"/>
    <w:rsid w:val="003827C8"/>
    <w:rsid w:val="00382A54"/>
    <w:rsid w:val="00382E82"/>
    <w:rsid w:val="00382F71"/>
    <w:rsid w:val="00382F78"/>
    <w:rsid w:val="003831A0"/>
    <w:rsid w:val="003831D9"/>
    <w:rsid w:val="003832A1"/>
    <w:rsid w:val="00383556"/>
    <w:rsid w:val="003835B1"/>
    <w:rsid w:val="00383B3C"/>
    <w:rsid w:val="00384098"/>
    <w:rsid w:val="003841D2"/>
    <w:rsid w:val="003841E0"/>
    <w:rsid w:val="003843DB"/>
    <w:rsid w:val="003845C1"/>
    <w:rsid w:val="00384644"/>
    <w:rsid w:val="00384835"/>
    <w:rsid w:val="00384934"/>
    <w:rsid w:val="003849C0"/>
    <w:rsid w:val="003849CE"/>
    <w:rsid w:val="00384A9D"/>
    <w:rsid w:val="00384BAE"/>
    <w:rsid w:val="00384D3B"/>
    <w:rsid w:val="00384D84"/>
    <w:rsid w:val="00384E49"/>
    <w:rsid w:val="00384EE7"/>
    <w:rsid w:val="00384FE2"/>
    <w:rsid w:val="0038520C"/>
    <w:rsid w:val="0038554A"/>
    <w:rsid w:val="00385674"/>
    <w:rsid w:val="0038581A"/>
    <w:rsid w:val="003858A2"/>
    <w:rsid w:val="00385B1E"/>
    <w:rsid w:val="00385C3E"/>
    <w:rsid w:val="00385E90"/>
    <w:rsid w:val="00385EFE"/>
    <w:rsid w:val="00385F3E"/>
    <w:rsid w:val="00386356"/>
    <w:rsid w:val="00386616"/>
    <w:rsid w:val="00386A8B"/>
    <w:rsid w:val="00386A90"/>
    <w:rsid w:val="00386C6D"/>
    <w:rsid w:val="00386C80"/>
    <w:rsid w:val="00386CE3"/>
    <w:rsid w:val="00386E2B"/>
    <w:rsid w:val="00386E5D"/>
    <w:rsid w:val="00386EF9"/>
    <w:rsid w:val="0038721E"/>
    <w:rsid w:val="003873A2"/>
    <w:rsid w:val="00387443"/>
    <w:rsid w:val="003874AA"/>
    <w:rsid w:val="003875B1"/>
    <w:rsid w:val="00387ACF"/>
    <w:rsid w:val="00387AD3"/>
    <w:rsid w:val="00387C58"/>
    <w:rsid w:val="00387C5E"/>
    <w:rsid w:val="00390060"/>
    <w:rsid w:val="0039006B"/>
    <w:rsid w:val="00390145"/>
    <w:rsid w:val="00390174"/>
    <w:rsid w:val="00390424"/>
    <w:rsid w:val="003904D0"/>
    <w:rsid w:val="00390560"/>
    <w:rsid w:val="003905B9"/>
    <w:rsid w:val="00390874"/>
    <w:rsid w:val="00390A9F"/>
    <w:rsid w:val="00390D34"/>
    <w:rsid w:val="00390FE5"/>
    <w:rsid w:val="0039154E"/>
    <w:rsid w:val="00391730"/>
    <w:rsid w:val="00391BD5"/>
    <w:rsid w:val="00391C4A"/>
    <w:rsid w:val="00391D36"/>
    <w:rsid w:val="00391D9B"/>
    <w:rsid w:val="00391DB9"/>
    <w:rsid w:val="00391ED2"/>
    <w:rsid w:val="00392085"/>
    <w:rsid w:val="003920CC"/>
    <w:rsid w:val="003920D4"/>
    <w:rsid w:val="003920F8"/>
    <w:rsid w:val="00392450"/>
    <w:rsid w:val="0039245B"/>
    <w:rsid w:val="00392671"/>
    <w:rsid w:val="003926C0"/>
    <w:rsid w:val="003928E6"/>
    <w:rsid w:val="003929C0"/>
    <w:rsid w:val="00392B2B"/>
    <w:rsid w:val="00392EE0"/>
    <w:rsid w:val="00392FFB"/>
    <w:rsid w:val="0039355F"/>
    <w:rsid w:val="00393629"/>
    <w:rsid w:val="003937AB"/>
    <w:rsid w:val="00393934"/>
    <w:rsid w:val="00393959"/>
    <w:rsid w:val="00393C50"/>
    <w:rsid w:val="00393DEB"/>
    <w:rsid w:val="00393E04"/>
    <w:rsid w:val="00393E3D"/>
    <w:rsid w:val="00393E75"/>
    <w:rsid w:val="00393F6C"/>
    <w:rsid w:val="0039406F"/>
    <w:rsid w:val="00394261"/>
    <w:rsid w:val="003944B3"/>
    <w:rsid w:val="00394502"/>
    <w:rsid w:val="00394767"/>
    <w:rsid w:val="00394B72"/>
    <w:rsid w:val="00394BA2"/>
    <w:rsid w:val="00394C19"/>
    <w:rsid w:val="00394E03"/>
    <w:rsid w:val="003952C7"/>
    <w:rsid w:val="00395377"/>
    <w:rsid w:val="0039548A"/>
    <w:rsid w:val="003955A3"/>
    <w:rsid w:val="003955C7"/>
    <w:rsid w:val="00395AA2"/>
    <w:rsid w:val="00395B63"/>
    <w:rsid w:val="00395D41"/>
    <w:rsid w:val="0039608E"/>
    <w:rsid w:val="00396492"/>
    <w:rsid w:val="003965AF"/>
    <w:rsid w:val="003967C8"/>
    <w:rsid w:val="003967E5"/>
    <w:rsid w:val="00396826"/>
    <w:rsid w:val="00396BF2"/>
    <w:rsid w:val="00396D9A"/>
    <w:rsid w:val="00396FEE"/>
    <w:rsid w:val="00397101"/>
    <w:rsid w:val="003971B3"/>
    <w:rsid w:val="00397250"/>
    <w:rsid w:val="003973BB"/>
    <w:rsid w:val="003975A9"/>
    <w:rsid w:val="00397734"/>
    <w:rsid w:val="003978FF"/>
    <w:rsid w:val="00397ABF"/>
    <w:rsid w:val="00397BBC"/>
    <w:rsid w:val="00397CE9"/>
    <w:rsid w:val="00397E94"/>
    <w:rsid w:val="003A0028"/>
    <w:rsid w:val="003A005B"/>
    <w:rsid w:val="003A01F6"/>
    <w:rsid w:val="003A091D"/>
    <w:rsid w:val="003A0962"/>
    <w:rsid w:val="003A0A0F"/>
    <w:rsid w:val="003A0AE5"/>
    <w:rsid w:val="003A0AEB"/>
    <w:rsid w:val="003A0DE3"/>
    <w:rsid w:val="003A113E"/>
    <w:rsid w:val="003A151D"/>
    <w:rsid w:val="003A15C1"/>
    <w:rsid w:val="003A17AA"/>
    <w:rsid w:val="003A1CEB"/>
    <w:rsid w:val="003A1FEC"/>
    <w:rsid w:val="003A2137"/>
    <w:rsid w:val="003A220B"/>
    <w:rsid w:val="003A2239"/>
    <w:rsid w:val="003A22AF"/>
    <w:rsid w:val="003A2364"/>
    <w:rsid w:val="003A239C"/>
    <w:rsid w:val="003A253A"/>
    <w:rsid w:val="003A2638"/>
    <w:rsid w:val="003A2710"/>
    <w:rsid w:val="003A2756"/>
    <w:rsid w:val="003A27B0"/>
    <w:rsid w:val="003A27FC"/>
    <w:rsid w:val="003A2834"/>
    <w:rsid w:val="003A2AD6"/>
    <w:rsid w:val="003A2E4C"/>
    <w:rsid w:val="003A32F7"/>
    <w:rsid w:val="003A34D7"/>
    <w:rsid w:val="003A3613"/>
    <w:rsid w:val="003A364F"/>
    <w:rsid w:val="003A38C5"/>
    <w:rsid w:val="003A3BAF"/>
    <w:rsid w:val="003A3CEF"/>
    <w:rsid w:val="003A3F98"/>
    <w:rsid w:val="003A3FB9"/>
    <w:rsid w:val="003A4093"/>
    <w:rsid w:val="003A4327"/>
    <w:rsid w:val="003A4642"/>
    <w:rsid w:val="003A464E"/>
    <w:rsid w:val="003A4ACC"/>
    <w:rsid w:val="003A4C06"/>
    <w:rsid w:val="003A4E39"/>
    <w:rsid w:val="003A51FB"/>
    <w:rsid w:val="003A5295"/>
    <w:rsid w:val="003A5449"/>
    <w:rsid w:val="003A5498"/>
    <w:rsid w:val="003A55C8"/>
    <w:rsid w:val="003A5C3C"/>
    <w:rsid w:val="003A5CA0"/>
    <w:rsid w:val="003A5CE9"/>
    <w:rsid w:val="003A5D0E"/>
    <w:rsid w:val="003A5E46"/>
    <w:rsid w:val="003A5EA2"/>
    <w:rsid w:val="003A5F46"/>
    <w:rsid w:val="003A6126"/>
    <w:rsid w:val="003A614A"/>
    <w:rsid w:val="003A621F"/>
    <w:rsid w:val="003A63C9"/>
    <w:rsid w:val="003A63E1"/>
    <w:rsid w:val="003A661D"/>
    <w:rsid w:val="003A66A7"/>
    <w:rsid w:val="003A68CE"/>
    <w:rsid w:val="003A6B0D"/>
    <w:rsid w:val="003A6D5B"/>
    <w:rsid w:val="003A6DA9"/>
    <w:rsid w:val="003A6E7B"/>
    <w:rsid w:val="003A7083"/>
    <w:rsid w:val="003A74C1"/>
    <w:rsid w:val="003A76E0"/>
    <w:rsid w:val="003A7763"/>
    <w:rsid w:val="003A78D1"/>
    <w:rsid w:val="003A7A85"/>
    <w:rsid w:val="003A7BFA"/>
    <w:rsid w:val="003A7FBF"/>
    <w:rsid w:val="003B008D"/>
    <w:rsid w:val="003B00D6"/>
    <w:rsid w:val="003B0110"/>
    <w:rsid w:val="003B01B3"/>
    <w:rsid w:val="003B020B"/>
    <w:rsid w:val="003B0273"/>
    <w:rsid w:val="003B08B3"/>
    <w:rsid w:val="003B09C1"/>
    <w:rsid w:val="003B0BED"/>
    <w:rsid w:val="003B0C32"/>
    <w:rsid w:val="003B1049"/>
    <w:rsid w:val="003B1068"/>
    <w:rsid w:val="003B1464"/>
    <w:rsid w:val="003B15EC"/>
    <w:rsid w:val="003B171F"/>
    <w:rsid w:val="003B19CF"/>
    <w:rsid w:val="003B1B3D"/>
    <w:rsid w:val="003B1B51"/>
    <w:rsid w:val="003B1BBD"/>
    <w:rsid w:val="003B1C42"/>
    <w:rsid w:val="003B1FC9"/>
    <w:rsid w:val="003B22C4"/>
    <w:rsid w:val="003B23D3"/>
    <w:rsid w:val="003B27BF"/>
    <w:rsid w:val="003B290C"/>
    <w:rsid w:val="003B29DA"/>
    <w:rsid w:val="003B2CA9"/>
    <w:rsid w:val="003B2F8C"/>
    <w:rsid w:val="003B3225"/>
    <w:rsid w:val="003B3290"/>
    <w:rsid w:val="003B32AD"/>
    <w:rsid w:val="003B33FE"/>
    <w:rsid w:val="003B34D1"/>
    <w:rsid w:val="003B36FC"/>
    <w:rsid w:val="003B38EC"/>
    <w:rsid w:val="003B393F"/>
    <w:rsid w:val="003B3995"/>
    <w:rsid w:val="003B3C2E"/>
    <w:rsid w:val="003B3E71"/>
    <w:rsid w:val="003B3E78"/>
    <w:rsid w:val="003B3F28"/>
    <w:rsid w:val="003B40EC"/>
    <w:rsid w:val="003B40F3"/>
    <w:rsid w:val="003B4133"/>
    <w:rsid w:val="003B4171"/>
    <w:rsid w:val="003B44D6"/>
    <w:rsid w:val="003B4546"/>
    <w:rsid w:val="003B46B4"/>
    <w:rsid w:val="003B46D9"/>
    <w:rsid w:val="003B46EC"/>
    <w:rsid w:val="003B4ADD"/>
    <w:rsid w:val="003B4BEF"/>
    <w:rsid w:val="003B4C76"/>
    <w:rsid w:val="003B4CAE"/>
    <w:rsid w:val="003B4D10"/>
    <w:rsid w:val="003B5171"/>
    <w:rsid w:val="003B5243"/>
    <w:rsid w:val="003B5348"/>
    <w:rsid w:val="003B5726"/>
    <w:rsid w:val="003B5748"/>
    <w:rsid w:val="003B579B"/>
    <w:rsid w:val="003B58D6"/>
    <w:rsid w:val="003B61CF"/>
    <w:rsid w:val="003B62F7"/>
    <w:rsid w:val="003B63ED"/>
    <w:rsid w:val="003B657C"/>
    <w:rsid w:val="003B670E"/>
    <w:rsid w:val="003B688E"/>
    <w:rsid w:val="003B6910"/>
    <w:rsid w:val="003B6ADF"/>
    <w:rsid w:val="003B6C07"/>
    <w:rsid w:val="003B6CF0"/>
    <w:rsid w:val="003B6F70"/>
    <w:rsid w:val="003B7011"/>
    <w:rsid w:val="003B7429"/>
    <w:rsid w:val="003B763B"/>
    <w:rsid w:val="003B77F9"/>
    <w:rsid w:val="003B7813"/>
    <w:rsid w:val="003B7899"/>
    <w:rsid w:val="003B7A70"/>
    <w:rsid w:val="003B7E02"/>
    <w:rsid w:val="003B7E17"/>
    <w:rsid w:val="003B7F89"/>
    <w:rsid w:val="003B7F97"/>
    <w:rsid w:val="003C00B6"/>
    <w:rsid w:val="003C02A2"/>
    <w:rsid w:val="003C04DE"/>
    <w:rsid w:val="003C04E2"/>
    <w:rsid w:val="003C08E3"/>
    <w:rsid w:val="003C0D09"/>
    <w:rsid w:val="003C0D21"/>
    <w:rsid w:val="003C0E92"/>
    <w:rsid w:val="003C0ECB"/>
    <w:rsid w:val="003C0FC2"/>
    <w:rsid w:val="003C103F"/>
    <w:rsid w:val="003C11CD"/>
    <w:rsid w:val="003C1235"/>
    <w:rsid w:val="003C184C"/>
    <w:rsid w:val="003C187C"/>
    <w:rsid w:val="003C1C00"/>
    <w:rsid w:val="003C1D47"/>
    <w:rsid w:val="003C1E8E"/>
    <w:rsid w:val="003C1ED8"/>
    <w:rsid w:val="003C1FFF"/>
    <w:rsid w:val="003C2189"/>
    <w:rsid w:val="003C229F"/>
    <w:rsid w:val="003C2337"/>
    <w:rsid w:val="003C2638"/>
    <w:rsid w:val="003C263E"/>
    <w:rsid w:val="003C26DC"/>
    <w:rsid w:val="003C2755"/>
    <w:rsid w:val="003C2862"/>
    <w:rsid w:val="003C294A"/>
    <w:rsid w:val="003C299D"/>
    <w:rsid w:val="003C2A65"/>
    <w:rsid w:val="003C2A7C"/>
    <w:rsid w:val="003C2C63"/>
    <w:rsid w:val="003C32BD"/>
    <w:rsid w:val="003C32D2"/>
    <w:rsid w:val="003C33C5"/>
    <w:rsid w:val="003C33EE"/>
    <w:rsid w:val="003C3480"/>
    <w:rsid w:val="003C3620"/>
    <w:rsid w:val="003C3639"/>
    <w:rsid w:val="003C3672"/>
    <w:rsid w:val="003C37C3"/>
    <w:rsid w:val="003C3838"/>
    <w:rsid w:val="003C38DA"/>
    <w:rsid w:val="003C3BCD"/>
    <w:rsid w:val="003C3D50"/>
    <w:rsid w:val="003C3E7E"/>
    <w:rsid w:val="003C4114"/>
    <w:rsid w:val="003C41BA"/>
    <w:rsid w:val="003C43F3"/>
    <w:rsid w:val="003C4443"/>
    <w:rsid w:val="003C4A1C"/>
    <w:rsid w:val="003C4ADD"/>
    <w:rsid w:val="003C4AFA"/>
    <w:rsid w:val="003C4CFB"/>
    <w:rsid w:val="003C4E0C"/>
    <w:rsid w:val="003C4E70"/>
    <w:rsid w:val="003C4F06"/>
    <w:rsid w:val="003C5453"/>
    <w:rsid w:val="003C5B9D"/>
    <w:rsid w:val="003C5C94"/>
    <w:rsid w:val="003C5F44"/>
    <w:rsid w:val="003C6297"/>
    <w:rsid w:val="003C62B6"/>
    <w:rsid w:val="003C658D"/>
    <w:rsid w:val="003C66B5"/>
    <w:rsid w:val="003C67A6"/>
    <w:rsid w:val="003C67F4"/>
    <w:rsid w:val="003C6934"/>
    <w:rsid w:val="003C697B"/>
    <w:rsid w:val="003C6B30"/>
    <w:rsid w:val="003C6C21"/>
    <w:rsid w:val="003C6D1D"/>
    <w:rsid w:val="003C6E67"/>
    <w:rsid w:val="003C70D1"/>
    <w:rsid w:val="003C7100"/>
    <w:rsid w:val="003C72D9"/>
    <w:rsid w:val="003C730D"/>
    <w:rsid w:val="003C7337"/>
    <w:rsid w:val="003C737C"/>
    <w:rsid w:val="003C7419"/>
    <w:rsid w:val="003C7AFD"/>
    <w:rsid w:val="003C7DC8"/>
    <w:rsid w:val="003C7DD5"/>
    <w:rsid w:val="003C7DD6"/>
    <w:rsid w:val="003C7E69"/>
    <w:rsid w:val="003C7ECE"/>
    <w:rsid w:val="003C7F27"/>
    <w:rsid w:val="003D022D"/>
    <w:rsid w:val="003D02B4"/>
    <w:rsid w:val="003D0380"/>
    <w:rsid w:val="003D048F"/>
    <w:rsid w:val="003D07FC"/>
    <w:rsid w:val="003D08B1"/>
    <w:rsid w:val="003D08E7"/>
    <w:rsid w:val="003D0986"/>
    <w:rsid w:val="003D0B5A"/>
    <w:rsid w:val="003D0D99"/>
    <w:rsid w:val="003D0F0E"/>
    <w:rsid w:val="003D1515"/>
    <w:rsid w:val="003D16FC"/>
    <w:rsid w:val="003D1A7C"/>
    <w:rsid w:val="003D218B"/>
    <w:rsid w:val="003D24ED"/>
    <w:rsid w:val="003D2751"/>
    <w:rsid w:val="003D2774"/>
    <w:rsid w:val="003D29E0"/>
    <w:rsid w:val="003D2B9B"/>
    <w:rsid w:val="003D2DFE"/>
    <w:rsid w:val="003D2E3E"/>
    <w:rsid w:val="003D2EFF"/>
    <w:rsid w:val="003D2F8D"/>
    <w:rsid w:val="003D2FF0"/>
    <w:rsid w:val="003D3226"/>
    <w:rsid w:val="003D32BA"/>
    <w:rsid w:val="003D3462"/>
    <w:rsid w:val="003D34F2"/>
    <w:rsid w:val="003D36E3"/>
    <w:rsid w:val="003D3939"/>
    <w:rsid w:val="003D393D"/>
    <w:rsid w:val="003D3AE0"/>
    <w:rsid w:val="003D3BAB"/>
    <w:rsid w:val="003D3E89"/>
    <w:rsid w:val="003D4263"/>
    <w:rsid w:val="003D4735"/>
    <w:rsid w:val="003D47D3"/>
    <w:rsid w:val="003D49CB"/>
    <w:rsid w:val="003D4AB0"/>
    <w:rsid w:val="003D4D0D"/>
    <w:rsid w:val="003D505A"/>
    <w:rsid w:val="003D5346"/>
    <w:rsid w:val="003D5483"/>
    <w:rsid w:val="003D55C1"/>
    <w:rsid w:val="003D56CE"/>
    <w:rsid w:val="003D59D8"/>
    <w:rsid w:val="003D5B51"/>
    <w:rsid w:val="003D5BB6"/>
    <w:rsid w:val="003D5C90"/>
    <w:rsid w:val="003D5CD5"/>
    <w:rsid w:val="003D5D00"/>
    <w:rsid w:val="003D5E4C"/>
    <w:rsid w:val="003D6205"/>
    <w:rsid w:val="003D648F"/>
    <w:rsid w:val="003D684D"/>
    <w:rsid w:val="003D6871"/>
    <w:rsid w:val="003D6878"/>
    <w:rsid w:val="003D6913"/>
    <w:rsid w:val="003D6B54"/>
    <w:rsid w:val="003D6BEF"/>
    <w:rsid w:val="003D6CC1"/>
    <w:rsid w:val="003D6D17"/>
    <w:rsid w:val="003D6D2B"/>
    <w:rsid w:val="003D6D6C"/>
    <w:rsid w:val="003D7003"/>
    <w:rsid w:val="003D7176"/>
    <w:rsid w:val="003D7208"/>
    <w:rsid w:val="003D735F"/>
    <w:rsid w:val="003D738B"/>
    <w:rsid w:val="003D7406"/>
    <w:rsid w:val="003D755B"/>
    <w:rsid w:val="003D761C"/>
    <w:rsid w:val="003D7647"/>
    <w:rsid w:val="003D782F"/>
    <w:rsid w:val="003D7878"/>
    <w:rsid w:val="003D7B64"/>
    <w:rsid w:val="003E0091"/>
    <w:rsid w:val="003E0216"/>
    <w:rsid w:val="003E03C6"/>
    <w:rsid w:val="003E082C"/>
    <w:rsid w:val="003E0997"/>
    <w:rsid w:val="003E0B4F"/>
    <w:rsid w:val="003E10B1"/>
    <w:rsid w:val="003E1274"/>
    <w:rsid w:val="003E1301"/>
    <w:rsid w:val="003E1772"/>
    <w:rsid w:val="003E1835"/>
    <w:rsid w:val="003E18EB"/>
    <w:rsid w:val="003E1AAB"/>
    <w:rsid w:val="003E2084"/>
    <w:rsid w:val="003E219E"/>
    <w:rsid w:val="003E22C4"/>
    <w:rsid w:val="003E26C1"/>
    <w:rsid w:val="003E2EBE"/>
    <w:rsid w:val="003E2F0B"/>
    <w:rsid w:val="003E2F48"/>
    <w:rsid w:val="003E2F80"/>
    <w:rsid w:val="003E2FD4"/>
    <w:rsid w:val="003E3170"/>
    <w:rsid w:val="003E340D"/>
    <w:rsid w:val="003E35B2"/>
    <w:rsid w:val="003E37CB"/>
    <w:rsid w:val="003E3866"/>
    <w:rsid w:val="003E395A"/>
    <w:rsid w:val="003E3985"/>
    <w:rsid w:val="003E39F3"/>
    <w:rsid w:val="003E3C18"/>
    <w:rsid w:val="003E3EC2"/>
    <w:rsid w:val="003E3EEC"/>
    <w:rsid w:val="003E421A"/>
    <w:rsid w:val="003E4272"/>
    <w:rsid w:val="003E438E"/>
    <w:rsid w:val="003E445C"/>
    <w:rsid w:val="003E44F8"/>
    <w:rsid w:val="003E45D6"/>
    <w:rsid w:val="003E473D"/>
    <w:rsid w:val="003E49DC"/>
    <w:rsid w:val="003E4C29"/>
    <w:rsid w:val="003E4D9B"/>
    <w:rsid w:val="003E4E8E"/>
    <w:rsid w:val="003E4E9F"/>
    <w:rsid w:val="003E533E"/>
    <w:rsid w:val="003E5466"/>
    <w:rsid w:val="003E568F"/>
    <w:rsid w:val="003E5A44"/>
    <w:rsid w:val="003E5A7E"/>
    <w:rsid w:val="003E5C5C"/>
    <w:rsid w:val="003E5DB4"/>
    <w:rsid w:val="003E5E29"/>
    <w:rsid w:val="003E5ED1"/>
    <w:rsid w:val="003E6095"/>
    <w:rsid w:val="003E63B3"/>
    <w:rsid w:val="003E6400"/>
    <w:rsid w:val="003E66D2"/>
    <w:rsid w:val="003E670A"/>
    <w:rsid w:val="003E67CC"/>
    <w:rsid w:val="003E6995"/>
    <w:rsid w:val="003E6B14"/>
    <w:rsid w:val="003E6DF7"/>
    <w:rsid w:val="003E6E0E"/>
    <w:rsid w:val="003E6E1C"/>
    <w:rsid w:val="003E73A1"/>
    <w:rsid w:val="003E73F1"/>
    <w:rsid w:val="003E7442"/>
    <w:rsid w:val="003E74EA"/>
    <w:rsid w:val="003E7577"/>
    <w:rsid w:val="003E7733"/>
    <w:rsid w:val="003E7843"/>
    <w:rsid w:val="003E795B"/>
    <w:rsid w:val="003E79D7"/>
    <w:rsid w:val="003E7BAA"/>
    <w:rsid w:val="003E7F72"/>
    <w:rsid w:val="003F00D9"/>
    <w:rsid w:val="003F0108"/>
    <w:rsid w:val="003F0155"/>
    <w:rsid w:val="003F0296"/>
    <w:rsid w:val="003F031C"/>
    <w:rsid w:val="003F04C5"/>
    <w:rsid w:val="003F0524"/>
    <w:rsid w:val="003F0A4D"/>
    <w:rsid w:val="003F0C20"/>
    <w:rsid w:val="003F0D86"/>
    <w:rsid w:val="003F0DA1"/>
    <w:rsid w:val="003F13B5"/>
    <w:rsid w:val="003F1606"/>
    <w:rsid w:val="003F17A8"/>
    <w:rsid w:val="003F1BED"/>
    <w:rsid w:val="003F1EA3"/>
    <w:rsid w:val="003F1F58"/>
    <w:rsid w:val="003F1FA1"/>
    <w:rsid w:val="003F2065"/>
    <w:rsid w:val="003F2066"/>
    <w:rsid w:val="003F213D"/>
    <w:rsid w:val="003F21F5"/>
    <w:rsid w:val="003F2222"/>
    <w:rsid w:val="003F23C8"/>
    <w:rsid w:val="003F25E9"/>
    <w:rsid w:val="003F2940"/>
    <w:rsid w:val="003F2D71"/>
    <w:rsid w:val="003F2E84"/>
    <w:rsid w:val="003F2F3B"/>
    <w:rsid w:val="003F301D"/>
    <w:rsid w:val="003F31EF"/>
    <w:rsid w:val="003F32D4"/>
    <w:rsid w:val="003F36AA"/>
    <w:rsid w:val="003F36B4"/>
    <w:rsid w:val="003F37D8"/>
    <w:rsid w:val="003F38EF"/>
    <w:rsid w:val="003F39FD"/>
    <w:rsid w:val="003F3B7C"/>
    <w:rsid w:val="003F43AF"/>
    <w:rsid w:val="003F43F4"/>
    <w:rsid w:val="003F44CB"/>
    <w:rsid w:val="003F45C5"/>
    <w:rsid w:val="003F48C7"/>
    <w:rsid w:val="003F497E"/>
    <w:rsid w:val="003F4AF6"/>
    <w:rsid w:val="003F4B11"/>
    <w:rsid w:val="003F4CA2"/>
    <w:rsid w:val="003F507D"/>
    <w:rsid w:val="003F50C5"/>
    <w:rsid w:val="003F5112"/>
    <w:rsid w:val="003F519A"/>
    <w:rsid w:val="003F5207"/>
    <w:rsid w:val="003F54E8"/>
    <w:rsid w:val="003F5519"/>
    <w:rsid w:val="003F5646"/>
    <w:rsid w:val="003F570F"/>
    <w:rsid w:val="003F5861"/>
    <w:rsid w:val="003F591D"/>
    <w:rsid w:val="003F5A6F"/>
    <w:rsid w:val="003F5B48"/>
    <w:rsid w:val="003F5BF1"/>
    <w:rsid w:val="003F5D08"/>
    <w:rsid w:val="003F5D54"/>
    <w:rsid w:val="003F5D9C"/>
    <w:rsid w:val="003F5F5D"/>
    <w:rsid w:val="003F626B"/>
    <w:rsid w:val="003F6378"/>
    <w:rsid w:val="003F6859"/>
    <w:rsid w:val="003F68E2"/>
    <w:rsid w:val="003F6CE8"/>
    <w:rsid w:val="003F6FB7"/>
    <w:rsid w:val="003F6FF2"/>
    <w:rsid w:val="003F70DD"/>
    <w:rsid w:val="003F7327"/>
    <w:rsid w:val="003F73CA"/>
    <w:rsid w:val="003F73F2"/>
    <w:rsid w:val="003F741B"/>
    <w:rsid w:val="003F7461"/>
    <w:rsid w:val="003F7936"/>
    <w:rsid w:val="003F7E70"/>
    <w:rsid w:val="003F7F0B"/>
    <w:rsid w:val="003F7F0C"/>
    <w:rsid w:val="003F7F1E"/>
    <w:rsid w:val="003F7FF5"/>
    <w:rsid w:val="003FFF13"/>
    <w:rsid w:val="0040007F"/>
    <w:rsid w:val="004003E0"/>
    <w:rsid w:val="00400540"/>
    <w:rsid w:val="00400589"/>
    <w:rsid w:val="0040074B"/>
    <w:rsid w:val="004007C5"/>
    <w:rsid w:val="0040091B"/>
    <w:rsid w:val="00400D12"/>
    <w:rsid w:val="00400EE1"/>
    <w:rsid w:val="0040107F"/>
    <w:rsid w:val="0040130C"/>
    <w:rsid w:val="004015D6"/>
    <w:rsid w:val="004015E0"/>
    <w:rsid w:val="00401668"/>
    <w:rsid w:val="004017FB"/>
    <w:rsid w:val="00401818"/>
    <w:rsid w:val="00401904"/>
    <w:rsid w:val="00401AE9"/>
    <w:rsid w:val="00401B3A"/>
    <w:rsid w:val="00401D8D"/>
    <w:rsid w:val="00401EAD"/>
    <w:rsid w:val="00401F3D"/>
    <w:rsid w:val="00402070"/>
    <w:rsid w:val="004020EE"/>
    <w:rsid w:val="00402248"/>
    <w:rsid w:val="00402497"/>
    <w:rsid w:val="004025A7"/>
    <w:rsid w:val="004026BD"/>
    <w:rsid w:val="0040287E"/>
    <w:rsid w:val="00402B80"/>
    <w:rsid w:val="00402DE5"/>
    <w:rsid w:val="004031A3"/>
    <w:rsid w:val="004031E6"/>
    <w:rsid w:val="0040328E"/>
    <w:rsid w:val="00403501"/>
    <w:rsid w:val="004035F7"/>
    <w:rsid w:val="00403626"/>
    <w:rsid w:val="0040369A"/>
    <w:rsid w:val="004037CF"/>
    <w:rsid w:val="00403896"/>
    <w:rsid w:val="00403907"/>
    <w:rsid w:val="00403CF0"/>
    <w:rsid w:val="00403D1B"/>
    <w:rsid w:val="00403ED4"/>
    <w:rsid w:val="004041F5"/>
    <w:rsid w:val="00404275"/>
    <w:rsid w:val="00404654"/>
    <w:rsid w:val="00404756"/>
    <w:rsid w:val="0040480D"/>
    <w:rsid w:val="004049B6"/>
    <w:rsid w:val="00404A22"/>
    <w:rsid w:val="00404BD3"/>
    <w:rsid w:val="00404D4E"/>
    <w:rsid w:val="00404EF3"/>
    <w:rsid w:val="00404F3D"/>
    <w:rsid w:val="00404FB8"/>
    <w:rsid w:val="00405163"/>
    <w:rsid w:val="0040530D"/>
    <w:rsid w:val="0040531F"/>
    <w:rsid w:val="0040537D"/>
    <w:rsid w:val="0040564C"/>
    <w:rsid w:val="00405B36"/>
    <w:rsid w:val="00405E62"/>
    <w:rsid w:val="00406111"/>
    <w:rsid w:val="00406214"/>
    <w:rsid w:val="004063E7"/>
    <w:rsid w:val="0040646D"/>
    <w:rsid w:val="00406773"/>
    <w:rsid w:val="00406976"/>
    <w:rsid w:val="00406E0A"/>
    <w:rsid w:val="00407216"/>
    <w:rsid w:val="0040732C"/>
    <w:rsid w:val="00407979"/>
    <w:rsid w:val="00407BC0"/>
    <w:rsid w:val="00407E69"/>
    <w:rsid w:val="00407F80"/>
    <w:rsid w:val="0040CD97"/>
    <w:rsid w:val="004100BF"/>
    <w:rsid w:val="0041019A"/>
    <w:rsid w:val="00410472"/>
    <w:rsid w:val="00410815"/>
    <w:rsid w:val="00410908"/>
    <w:rsid w:val="004109DC"/>
    <w:rsid w:val="00410D42"/>
    <w:rsid w:val="00410F5B"/>
    <w:rsid w:val="00410F6A"/>
    <w:rsid w:val="004110B3"/>
    <w:rsid w:val="0041115C"/>
    <w:rsid w:val="00411204"/>
    <w:rsid w:val="0041137C"/>
    <w:rsid w:val="004114BC"/>
    <w:rsid w:val="004116F4"/>
    <w:rsid w:val="004119F2"/>
    <w:rsid w:val="00411A17"/>
    <w:rsid w:val="00411CFA"/>
    <w:rsid w:val="00412416"/>
    <w:rsid w:val="004124A4"/>
    <w:rsid w:val="004124C2"/>
    <w:rsid w:val="00412541"/>
    <w:rsid w:val="0041273E"/>
    <w:rsid w:val="00412931"/>
    <w:rsid w:val="00412AA8"/>
    <w:rsid w:val="00412DAB"/>
    <w:rsid w:val="00412E7A"/>
    <w:rsid w:val="00412F5F"/>
    <w:rsid w:val="0041329B"/>
    <w:rsid w:val="004132F3"/>
    <w:rsid w:val="00413325"/>
    <w:rsid w:val="00413381"/>
    <w:rsid w:val="00413430"/>
    <w:rsid w:val="0041348B"/>
    <w:rsid w:val="0041359F"/>
    <w:rsid w:val="004135EC"/>
    <w:rsid w:val="004136CB"/>
    <w:rsid w:val="004138AF"/>
    <w:rsid w:val="00413A08"/>
    <w:rsid w:val="00413A25"/>
    <w:rsid w:val="00413AC7"/>
    <w:rsid w:val="00413B97"/>
    <w:rsid w:val="00413C13"/>
    <w:rsid w:val="00413D7F"/>
    <w:rsid w:val="00413DC3"/>
    <w:rsid w:val="00413DE6"/>
    <w:rsid w:val="00413E19"/>
    <w:rsid w:val="00413EF8"/>
    <w:rsid w:val="00413F90"/>
    <w:rsid w:val="00413FF5"/>
    <w:rsid w:val="00414079"/>
    <w:rsid w:val="00414313"/>
    <w:rsid w:val="004149F7"/>
    <w:rsid w:val="00414CAC"/>
    <w:rsid w:val="00414D42"/>
    <w:rsid w:val="00414DFF"/>
    <w:rsid w:val="00414E43"/>
    <w:rsid w:val="00415131"/>
    <w:rsid w:val="00415204"/>
    <w:rsid w:val="00415300"/>
    <w:rsid w:val="0041541A"/>
    <w:rsid w:val="0041554D"/>
    <w:rsid w:val="004155C5"/>
    <w:rsid w:val="00415732"/>
    <w:rsid w:val="00415861"/>
    <w:rsid w:val="00415A1B"/>
    <w:rsid w:val="00415A7E"/>
    <w:rsid w:val="00415BAE"/>
    <w:rsid w:val="00415CBE"/>
    <w:rsid w:val="0041611D"/>
    <w:rsid w:val="004164EA"/>
    <w:rsid w:val="004165CB"/>
    <w:rsid w:val="0041665A"/>
    <w:rsid w:val="00416695"/>
    <w:rsid w:val="00416743"/>
    <w:rsid w:val="004167D0"/>
    <w:rsid w:val="00416920"/>
    <w:rsid w:val="00416B80"/>
    <w:rsid w:val="00416B86"/>
    <w:rsid w:val="00416C5F"/>
    <w:rsid w:val="00417395"/>
    <w:rsid w:val="004173CD"/>
    <w:rsid w:val="0041753B"/>
    <w:rsid w:val="00417630"/>
    <w:rsid w:val="00417A75"/>
    <w:rsid w:val="00420212"/>
    <w:rsid w:val="00420420"/>
    <w:rsid w:val="004205D2"/>
    <w:rsid w:val="00420666"/>
    <w:rsid w:val="0042095E"/>
    <w:rsid w:val="004209E1"/>
    <w:rsid w:val="00420A3E"/>
    <w:rsid w:val="00420AEE"/>
    <w:rsid w:val="00420D42"/>
    <w:rsid w:val="00420DA8"/>
    <w:rsid w:val="00420EE6"/>
    <w:rsid w:val="00421293"/>
    <w:rsid w:val="00421408"/>
    <w:rsid w:val="004214C5"/>
    <w:rsid w:val="00421515"/>
    <w:rsid w:val="00421750"/>
    <w:rsid w:val="00421AE1"/>
    <w:rsid w:val="00421B38"/>
    <w:rsid w:val="00422016"/>
    <w:rsid w:val="004222CE"/>
    <w:rsid w:val="0042238B"/>
    <w:rsid w:val="00422542"/>
    <w:rsid w:val="00422700"/>
    <w:rsid w:val="0042279F"/>
    <w:rsid w:val="00422854"/>
    <w:rsid w:val="00422A5E"/>
    <w:rsid w:val="00422A84"/>
    <w:rsid w:val="00422D54"/>
    <w:rsid w:val="00422E00"/>
    <w:rsid w:val="004231CF"/>
    <w:rsid w:val="004232A6"/>
    <w:rsid w:val="00423450"/>
    <w:rsid w:val="004235F4"/>
    <w:rsid w:val="00423A91"/>
    <w:rsid w:val="00423F24"/>
    <w:rsid w:val="00424263"/>
    <w:rsid w:val="00424266"/>
    <w:rsid w:val="0042428A"/>
    <w:rsid w:val="004242B3"/>
    <w:rsid w:val="00424E8D"/>
    <w:rsid w:val="00425122"/>
    <w:rsid w:val="0042519F"/>
    <w:rsid w:val="0042551B"/>
    <w:rsid w:val="0042556B"/>
    <w:rsid w:val="0042566B"/>
    <w:rsid w:val="0042570F"/>
    <w:rsid w:val="00425A8F"/>
    <w:rsid w:val="00425AF6"/>
    <w:rsid w:val="00425B60"/>
    <w:rsid w:val="00425C6E"/>
    <w:rsid w:val="00425F1F"/>
    <w:rsid w:val="00426115"/>
    <w:rsid w:val="00426159"/>
    <w:rsid w:val="004261BF"/>
    <w:rsid w:val="0042686A"/>
    <w:rsid w:val="00426870"/>
    <w:rsid w:val="00426D76"/>
    <w:rsid w:val="00426E95"/>
    <w:rsid w:val="00427151"/>
    <w:rsid w:val="00427162"/>
    <w:rsid w:val="0042770E"/>
    <w:rsid w:val="0042772C"/>
    <w:rsid w:val="00427B49"/>
    <w:rsid w:val="00427BA1"/>
    <w:rsid w:val="00427BD3"/>
    <w:rsid w:val="00427C5C"/>
    <w:rsid w:val="00427CC5"/>
    <w:rsid w:val="00427CE7"/>
    <w:rsid w:val="00427E5F"/>
    <w:rsid w:val="00427FB4"/>
    <w:rsid w:val="004302AA"/>
    <w:rsid w:val="00430381"/>
    <w:rsid w:val="0043050E"/>
    <w:rsid w:val="004306EF"/>
    <w:rsid w:val="004307CD"/>
    <w:rsid w:val="00430B62"/>
    <w:rsid w:val="00430D2D"/>
    <w:rsid w:val="0043104B"/>
    <w:rsid w:val="004310A6"/>
    <w:rsid w:val="004310C2"/>
    <w:rsid w:val="004311CB"/>
    <w:rsid w:val="0043124B"/>
    <w:rsid w:val="004313CC"/>
    <w:rsid w:val="004313E6"/>
    <w:rsid w:val="004315DE"/>
    <w:rsid w:val="00431750"/>
    <w:rsid w:val="004317E1"/>
    <w:rsid w:val="0043190A"/>
    <w:rsid w:val="00431C2F"/>
    <w:rsid w:val="00432023"/>
    <w:rsid w:val="00432045"/>
    <w:rsid w:val="00432348"/>
    <w:rsid w:val="00432499"/>
    <w:rsid w:val="00432793"/>
    <w:rsid w:val="0043279F"/>
    <w:rsid w:val="00432AC7"/>
    <w:rsid w:val="004331CE"/>
    <w:rsid w:val="004334BD"/>
    <w:rsid w:val="0043363E"/>
    <w:rsid w:val="00433912"/>
    <w:rsid w:val="00433A0D"/>
    <w:rsid w:val="00433CBA"/>
    <w:rsid w:val="00434134"/>
    <w:rsid w:val="0043417D"/>
    <w:rsid w:val="004341D6"/>
    <w:rsid w:val="004341E1"/>
    <w:rsid w:val="00434AC6"/>
    <w:rsid w:val="00434CE8"/>
    <w:rsid w:val="00434DBC"/>
    <w:rsid w:val="00434E40"/>
    <w:rsid w:val="00435022"/>
    <w:rsid w:val="00435049"/>
    <w:rsid w:val="00435204"/>
    <w:rsid w:val="00435513"/>
    <w:rsid w:val="004357D0"/>
    <w:rsid w:val="0043580B"/>
    <w:rsid w:val="00435ACE"/>
    <w:rsid w:val="0043629F"/>
    <w:rsid w:val="004364A5"/>
    <w:rsid w:val="00436598"/>
    <w:rsid w:val="004366B0"/>
    <w:rsid w:val="00436BC7"/>
    <w:rsid w:val="00436C79"/>
    <w:rsid w:val="00436C9D"/>
    <w:rsid w:val="00436D7E"/>
    <w:rsid w:val="00436D81"/>
    <w:rsid w:val="00436E90"/>
    <w:rsid w:val="00436F22"/>
    <w:rsid w:val="00436F62"/>
    <w:rsid w:val="00436FF0"/>
    <w:rsid w:val="00437170"/>
    <w:rsid w:val="00437173"/>
    <w:rsid w:val="00437288"/>
    <w:rsid w:val="0043759F"/>
    <w:rsid w:val="004375F0"/>
    <w:rsid w:val="00437D2C"/>
    <w:rsid w:val="00437F7E"/>
    <w:rsid w:val="00440162"/>
    <w:rsid w:val="00440538"/>
    <w:rsid w:val="004407FC"/>
    <w:rsid w:val="00440B03"/>
    <w:rsid w:val="00440BB4"/>
    <w:rsid w:val="0044128A"/>
    <w:rsid w:val="00441386"/>
    <w:rsid w:val="00441502"/>
    <w:rsid w:val="004415C3"/>
    <w:rsid w:val="00441724"/>
    <w:rsid w:val="00441728"/>
    <w:rsid w:val="00441827"/>
    <w:rsid w:val="004419E1"/>
    <w:rsid w:val="00441ACD"/>
    <w:rsid w:val="00441B63"/>
    <w:rsid w:val="00441C05"/>
    <w:rsid w:val="00441E0F"/>
    <w:rsid w:val="00441E16"/>
    <w:rsid w:val="00441E39"/>
    <w:rsid w:val="00441EBE"/>
    <w:rsid w:val="00441FF9"/>
    <w:rsid w:val="0044231A"/>
    <w:rsid w:val="00442501"/>
    <w:rsid w:val="00442984"/>
    <w:rsid w:val="00442BBA"/>
    <w:rsid w:val="00442BCB"/>
    <w:rsid w:val="00443170"/>
    <w:rsid w:val="004431ED"/>
    <w:rsid w:val="00443459"/>
    <w:rsid w:val="004434F8"/>
    <w:rsid w:val="0044356E"/>
    <w:rsid w:val="00443662"/>
    <w:rsid w:val="00443A03"/>
    <w:rsid w:val="00443AF0"/>
    <w:rsid w:val="00443C6E"/>
    <w:rsid w:val="00443DEF"/>
    <w:rsid w:val="00443F3B"/>
    <w:rsid w:val="00443FA4"/>
    <w:rsid w:val="00443FAB"/>
    <w:rsid w:val="004440D5"/>
    <w:rsid w:val="004441B9"/>
    <w:rsid w:val="00444324"/>
    <w:rsid w:val="00444382"/>
    <w:rsid w:val="00444498"/>
    <w:rsid w:val="004444B2"/>
    <w:rsid w:val="004448B4"/>
    <w:rsid w:val="00444ADE"/>
    <w:rsid w:val="00444C1C"/>
    <w:rsid w:val="00444EDC"/>
    <w:rsid w:val="00444FAE"/>
    <w:rsid w:val="00445211"/>
    <w:rsid w:val="004455BA"/>
    <w:rsid w:val="0044562C"/>
    <w:rsid w:val="00445916"/>
    <w:rsid w:val="004459D2"/>
    <w:rsid w:val="00445A3D"/>
    <w:rsid w:val="00445AF3"/>
    <w:rsid w:val="00445B09"/>
    <w:rsid w:val="00445BDF"/>
    <w:rsid w:val="00445DBA"/>
    <w:rsid w:val="00445DEA"/>
    <w:rsid w:val="004460AA"/>
    <w:rsid w:val="00446127"/>
    <w:rsid w:val="0044679F"/>
    <w:rsid w:val="0044696C"/>
    <w:rsid w:val="00446A4E"/>
    <w:rsid w:val="00446D43"/>
    <w:rsid w:val="00446EBC"/>
    <w:rsid w:val="004471E2"/>
    <w:rsid w:val="00447247"/>
    <w:rsid w:val="004473AE"/>
    <w:rsid w:val="00447626"/>
    <w:rsid w:val="0044768E"/>
    <w:rsid w:val="00447794"/>
    <w:rsid w:val="004478AD"/>
    <w:rsid w:val="00447CF4"/>
    <w:rsid w:val="00447D34"/>
    <w:rsid w:val="00447DE7"/>
    <w:rsid w:val="00447F7A"/>
    <w:rsid w:val="00450087"/>
    <w:rsid w:val="00450114"/>
    <w:rsid w:val="00450234"/>
    <w:rsid w:val="00450336"/>
    <w:rsid w:val="004503C5"/>
    <w:rsid w:val="00450655"/>
    <w:rsid w:val="00450928"/>
    <w:rsid w:val="004509D6"/>
    <w:rsid w:val="00450A61"/>
    <w:rsid w:val="00450C48"/>
    <w:rsid w:val="004511F2"/>
    <w:rsid w:val="004512C0"/>
    <w:rsid w:val="00451333"/>
    <w:rsid w:val="004513C8"/>
    <w:rsid w:val="00451576"/>
    <w:rsid w:val="00451B32"/>
    <w:rsid w:val="00451BBA"/>
    <w:rsid w:val="00451D0C"/>
    <w:rsid w:val="00451FF5"/>
    <w:rsid w:val="004525B2"/>
    <w:rsid w:val="00452974"/>
    <w:rsid w:val="00452BD5"/>
    <w:rsid w:val="00452D84"/>
    <w:rsid w:val="00452FD9"/>
    <w:rsid w:val="00452FFC"/>
    <w:rsid w:val="004532FE"/>
    <w:rsid w:val="00453441"/>
    <w:rsid w:val="00453515"/>
    <w:rsid w:val="004535FA"/>
    <w:rsid w:val="00453795"/>
    <w:rsid w:val="004537DB"/>
    <w:rsid w:val="004538E7"/>
    <w:rsid w:val="0045391E"/>
    <w:rsid w:val="00453A5E"/>
    <w:rsid w:val="00453A70"/>
    <w:rsid w:val="0045405E"/>
    <w:rsid w:val="004541D1"/>
    <w:rsid w:val="00454232"/>
    <w:rsid w:val="0045449D"/>
    <w:rsid w:val="004546AA"/>
    <w:rsid w:val="00454832"/>
    <w:rsid w:val="004548A6"/>
    <w:rsid w:val="004548A9"/>
    <w:rsid w:val="00454941"/>
    <w:rsid w:val="00454B47"/>
    <w:rsid w:val="00454B5F"/>
    <w:rsid w:val="00454B6C"/>
    <w:rsid w:val="00454C54"/>
    <w:rsid w:val="00454E98"/>
    <w:rsid w:val="00454E9F"/>
    <w:rsid w:val="00454FC0"/>
    <w:rsid w:val="00455051"/>
    <w:rsid w:val="004550AD"/>
    <w:rsid w:val="0045523E"/>
    <w:rsid w:val="004554E3"/>
    <w:rsid w:val="00455675"/>
    <w:rsid w:val="004556FA"/>
    <w:rsid w:val="0045570A"/>
    <w:rsid w:val="00455832"/>
    <w:rsid w:val="00455856"/>
    <w:rsid w:val="004559D7"/>
    <w:rsid w:val="00455A4F"/>
    <w:rsid w:val="00455B54"/>
    <w:rsid w:val="00455D50"/>
    <w:rsid w:val="004561F3"/>
    <w:rsid w:val="00456D73"/>
    <w:rsid w:val="00456DA4"/>
    <w:rsid w:val="00456DE7"/>
    <w:rsid w:val="00457383"/>
    <w:rsid w:val="00457767"/>
    <w:rsid w:val="004578BA"/>
    <w:rsid w:val="00457A06"/>
    <w:rsid w:val="00457A3C"/>
    <w:rsid w:val="00457B19"/>
    <w:rsid w:val="00457BDC"/>
    <w:rsid w:val="004601A7"/>
    <w:rsid w:val="004602A6"/>
    <w:rsid w:val="004602B4"/>
    <w:rsid w:val="004602F2"/>
    <w:rsid w:val="00460557"/>
    <w:rsid w:val="0046062C"/>
    <w:rsid w:val="004606DF"/>
    <w:rsid w:val="0046085F"/>
    <w:rsid w:val="00460AC1"/>
    <w:rsid w:val="00460B93"/>
    <w:rsid w:val="00460D11"/>
    <w:rsid w:val="004611FC"/>
    <w:rsid w:val="004614F9"/>
    <w:rsid w:val="00461621"/>
    <w:rsid w:val="00461BB7"/>
    <w:rsid w:val="00461BD3"/>
    <w:rsid w:val="00461C85"/>
    <w:rsid w:val="00461C9E"/>
    <w:rsid w:val="00462257"/>
    <w:rsid w:val="004622F4"/>
    <w:rsid w:val="00462664"/>
    <w:rsid w:val="0046267B"/>
    <w:rsid w:val="00462743"/>
    <w:rsid w:val="004628B0"/>
    <w:rsid w:val="00462CF3"/>
    <w:rsid w:val="00462E12"/>
    <w:rsid w:val="00462E8A"/>
    <w:rsid w:val="00463514"/>
    <w:rsid w:val="00463673"/>
    <w:rsid w:val="004636CD"/>
    <w:rsid w:val="00463750"/>
    <w:rsid w:val="00463867"/>
    <w:rsid w:val="00463C82"/>
    <w:rsid w:val="00463CA1"/>
    <w:rsid w:val="004640E1"/>
    <w:rsid w:val="004642C7"/>
    <w:rsid w:val="004642FA"/>
    <w:rsid w:val="004642FD"/>
    <w:rsid w:val="00464787"/>
    <w:rsid w:val="004647BF"/>
    <w:rsid w:val="004648FD"/>
    <w:rsid w:val="00464BAD"/>
    <w:rsid w:val="00464D5D"/>
    <w:rsid w:val="00465086"/>
    <w:rsid w:val="0046532D"/>
    <w:rsid w:val="0046552A"/>
    <w:rsid w:val="0046552B"/>
    <w:rsid w:val="004658D0"/>
    <w:rsid w:val="00465A21"/>
    <w:rsid w:val="00465B88"/>
    <w:rsid w:val="00465C1B"/>
    <w:rsid w:val="00465C53"/>
    <w:rsid w:val="00465D67"/>
    <w:rsid w:val="00465F7E"/>
    <w:rsid w:val="0046621F"/>
    <w:rsid w:val="00466227"/>
    <w:rsid w:val="00466264"/>
    <w:rsid w:val="004662AC"/>
    <w:rsid w:val="00466393"/>
    <w:rsid w:val="0046642C"/>
    <w:rsid w:val="0046648C"/>
    <w:rsid w:val="00466531"/>
    <w:rsid w:val="0046658A"/>
    <w:rsid w:val="00466780"/>
    <w:rsid w:val="004669BF"/>
    <w:rsid w:val="00466A32"/>
    <w:rsid w:val="00466A91"/>
    <w:rsid w:val="00466CF4"/>
    <w:rsid w:val="00466EFE"/>
    <w:rsid w:val="004673D2"/>
    <w:rsid w:val="004676D4"/>
    <w:rsid w:val="00467811"/>
    <w:rsid w:val="00467960"/>
    <w:rsid w:val="00467B28"/>
    <w:rsid w:val="00467B64"/>
    <w:rsid w:val="004700B5"/>
    <w:rsid w:val="00470137"/>
    <w:rsid w:val="004704CB"/>
    <w:rsid w:val="00470567"/>
    <w:rsid w:val="004705E9"/>
    <w:rsid w:val="00470715"/>
    <w:rsid w:val="00470899"/>
    <w:rsid w:val="004708F9"/>
    <w:rsid w:val="004709E1"/>
    <w:rsid w:val="00470A03"/>
    <w:rsid w:val="0047105A"/>
    <w:rsid w:val="00471395"/>
    <w:rsid w:val="004713BB"/>
    <w:rsid w:val="004715E2"/>
    <w:rsid w:val="00471602"/>
    <w:rsid w:val="00471A3E"/>
    <w:rsid w:val="00471B60"/>
    <w:rsid w:val="00471C9E"/>
    <w:rsid w:val="00472039"/>
    <w:rsid w:val="0047233A"/>
    <w:rsid w:val="00472344"/>
    <w:rsid w:val="004727ED"/>
    <w:rsid w:val="00472810"/>
    <w:rsid w:val="004729F6"/>
    <w:rsid w:val="00472A07"/>
    <w:rsid w:val="00472AEB"/>
    <w:rsid w:val="00472CB5"/>
    <w:rsid w:val="00472E92"/>
    <w:rsid w:val="00473062"/>
    <w:rsid w:val="00473216"/>
    <w:rsid w:val="0047339C"/>
    <w:rsid w:val="00473511"/>
    <w:rsid w:val="00473538"/>
    <w:rsid w:val="0047358D"/>
    <w:rsid w:val="0047366C"/>
    <w:rsid w:val="00473696"/>
    <w:rsid w:val="004736A8"/>
    <w:rsid w:val="0047387E"/>
    <w:rsid w:val="0047392B"/>
    <w:rsid w:val="00473B2C"/>
    <w:rsid w:val="00473CB3"/>
    <w:rsid w:val="00473EBB"/>
    <w:rsid w:val="004741B8"/>
    <w:rsid w:val="004742CA"/>
    <w:rsid w:val="004746E3"/>
    <w:rsid w:val="0047486A"/>
    <w:rsid w:val="004748A4"/>
    <w:rsid w:val="0047494D"/>
    <w:rsid w:val="004749F6"/>
    <w:rsid w:val="00474A2E"/>
    <w:rsid w:val="00474AAD"/>
    <w:rsid w:val="00474B5F"/>
    <w:rsid w:val="00474C6B"/>
    <w:rsid w:val="00474DFD"/>
    <w:rsid w:val="00474F5F"/>
    <w:rsid w:val="00475267"/>
    <w:rsid w:val="0047546B"/>
    <w:rsid w:val="00475B78"/>
    <w:rsid w:val="00475DF6"/>
    <w:rsid w:val="0047623B"/>
    <w:rsid w:val="0047631A"/>
    <w:rsid w:val="004768EB"/>
    <w:rsid w:val="00476B20"/>
    <w:rsid w:val="00476B6F"/>
    <w:rsid w:val="00476C85"/>
    <w:rsid w:val="00476CC7"/>
    <w:rsid w:val="00476FCB"/>
    <w:rsid w:val="0047727B"/>
    <w:rsid w:val="004773E7"/>
    <w:rsid w:val="004775AC"/>
    <w:rsid w:val="004775EA"/>
    <w:rsid w:val="0047779C"/>
    <w:rsid w:val="00477B22"/>
    <w:rsid w:val="00477C2E"/>
    <w:rsid w:val="00477C97"/>
    <w:rsid w:val="00477CF9"/>
    <w:rsid w:val="00480107"/>
    <w:rsid w:val="004805A1"/>
    <w:rsid w:val="00480672"/>
    <w:rsid w:val="00480A09"/>
    <w:rsid w:val="004812A7"/>
    <w:rsid w:val="004813A1"/>
    <w:rsid w:val="004815C9"/>
    <w:rsid w:val="00481652"/>
    <w:rsid w:val="00481716"/>
    <w:rsid w:val="0048185B"/>
    <w:rsid w:val="00481A1B"/>
    <w:rsid w:val="00481B53"/>
    <w:rsid w:val="00481C5B"/>
    <w:rsid w:val="00481D02"/>
    <w:rsid w:val="00481F07"/>
    <w:rsid w:val="0048206A"/>
    <w:rsid w:val="00482364"/>
    <w:rsid w:val="00482370"/>
    <w:rsid w:val="0048264D"/>
    <w:rsid w:val="0048269C"/>
    <w:rsid w:val="004826B5"/>
    <w:rsid w:val="004828BB"/>
    <w:rsid w:val="004828C7"/>
    <w:rsid w:val="00482A50"/>
    <w:rsid w:val="00482DE8"/>
    <w:rsid w:val="00482F3E"/>
    <w:rsid w:val="004832F0"/>
    <w:rsid w:val="00483398"/>
    <w:rsid w:val="00483476"/>
    <w:rsid w:val="00483593"/>
    <w:rsid w:val="00483742"/>
    <w:rsid w:val="00483749"/>
    <w:rsid w:val="00483E2C"/>
    <w:rsid w:val="00483E5B"/>
    <w:rsid w:val="00483E8F"/>
    <w:rsid w:val="00483F47"/>
    <w:rsid w:val="00484307"/>
    <w:rsid w:val="00484314"/>
    <w:rsid w:val="00484494"/>
    <w:rsid w:val="00484913"/>
    <w:rsid w:val="00484999"/>
    <w:rsid w:val="00484C8B"/>
    <w:rsid w:val="00484CFB"/>
    <w:rsid w:val="00484D1F"/>
    <w:rsid w:val="00484DFB"/>
    <w:rsid w:val="00484FB2"/>
    <w:rsid w:val="0048517A"/>
    <w:rsid w:val="004851F4"/>
    <w:rsid w:val="0048541F"/>
    <w:rsid w:val="0048556E"/>
    <w:rsid w:val="0048570B"/>
    <w:rsid w:val="004857F6"/>
    <w:rsid w:val="00485ABD"/>
    <w:rsid w:val="00485E06"/>
    <w:rsid w:val="004860D6"/>
    <w:rsid w:val="00486118"/>
    <w:rsid w:val="004861C5"/>
    <w:rsid w:val="004862A4"/>
    <w:rsid w:val="0048662F"/>
    <w:rsid w:val="0048676B"/>
    <w:rsid w:val="00486ECB"/>
    <w:rsid w:val="0048705F"/>
    <w:rsid w:val="00487063"/>
    <w:rsid w:val="00487178"/>
    <w:rsid w:val="004873C6"/>
    <w:rsid w:val="00487859"/>
    <w:rsid w:val="0048799D"/>
    <w:rsid w:val="00487E3C"/>
    <w:rsid w:val="00487E3E"/>
    <w:rsid w:val="00487FFA"/>
    <w:rsid w:val="0049039D"/>
    <w:rsid w:val="004906F9"/>
    <w:rsid w:val="004908E5"/>
    <w:rsid w:val="004909A1"/>
    <w:rsid w:val="004909B9"/>
    <w:rsid w:val="00490AC8"/>
    <w:rsid w:val="00490D2D"/>
    <w:rsid w:val="00490E87"/>
    <w:rsid w:val="00490FB9"/>
    <w:rsid w:val="004910A5"/>
    <w:rsid w:val="00491250"/>
    <w:rsid w:val="004912A2"/>
    <w:rsid w:val="004912E9"/>
    <w:rsid w:val="0049132F"/>
    <w:rsid w:val="0049150C"/>
    <w:rsid w:val="004915FF"/>
    <w:rsid w:val="00491808"/>
    <w:rsid w:val="00491995"/>
    <w:rsid w:val="00491A1B"/>
    <w:rsid w:val="00491A95"/>
    <w:rsid w:val="00491AD9"/>
    <w:rsid w:val="00491B58"/>
    <w:rsid w:val="00491BCE"/>
    <w:rsid w:val="00491CC1"/>
    <w:rsid w:val="00491EE3"/>
    <w:rsid w:val="00491F6B"/>
    <w:rsid w:val="00491F8B"/>
    <w:rsid w:val="0049222F"/>
    <w:rsid w:val="0049229C"/>
    <w:rsid w:val="0049248A"/>
    <w:rsid w:val="004924A1"/>
    <w:rsid w:val="0049263C"/>
    <w:rsid w:val="004927C9"/>
    <w:rsid w:val="00492809"/>
    <w:rsid w:val="00492BDC"/>
    <w:rsid w:val="00492BE4"/>
    <w:rsid w:val="00492D6B"/>
    <w:rsid w:val="00492F38"/>
    <w:rsid w:val="00492FD9"/>
    <w:rsid w:val="0049319B"/>
    <w:rsid w:val="004931F2"/>
    <w:rsid w:val="00493373"/>
    <w:rsid w:val="0049337D"/>
    <w:rsid w:val="004933D6"/>
    <w:rsid w:val="00493495"/>
    <w:rsid w:val="0049351A"/>
    <w:rsid w:val="004937EF"/>
    <w:rsid w:val="004939AD"/>
    <w:rsid w:val="00493C1C"/>
    <w:rsid w:val="00493EA5"/>
    <w:rsid w:val="00493EC5"/>
    <w:rsid w:val="00494094"/>
    <w:rsid w:val="004940B7"/>
    <w:rsid w:val="004944B6"/>
    <w:rsid w:val="00494814"/>
    <w:rsid w:val="0049487C"/>
    <w:rsid w:val="00494A7F"/>
    <w:rsid w:val="00494B89"/>
    <w:rsid w:val="00494BF0"/>
    <w:rsid w:val="00495199"/>
    <w:rsid w:val="004951D9"/>
    <w:rsid w:val="004953FA"/>
    <w:rsid w:val="00495643"/>
    <w:rsid w:val="00495790"/>
    <w:rsid w:val="004957E4"/>
    <w:rsid w:val="0049586E"/>
    <w:rsid w:val="0049598C"/>
    <w:rsid w:val="00495B84"/>
    <w:rsid w:val="00495B8D"/>
    <w:rsid w:val="00495C72"/>
    <w:rsid w:val="00495C9D"/>
    <w:rsid w:val="00495CE7"/>
    <w:rsid w:val="00495ED4"/>
    <w:rsid w:val="00495EDD"/>
    <w:rsid w:val="00496037"/>
    <w:rsid w:val="004960CE"/>
    <w:rsid w:val="00496194"/>
    <w:rsid w:val="004963FE"/>
    <w:rsid w:val="00496517"/>
    <w:rsid w:val="004965E5"/>
    <w:rsid w:val="00496A93"/>
    <w:rsid w:val="00496AA7"/>
    <w:rsid w:val="00496ABA"/>
    <w:rsid w:val="00496B23"/>
    <w:rsid w:val="00496BC7"/>
    <w:rsid w:val="00496BFF"/>
    <w:rsid w:val="00496CE4"/>
    <w:rsid w:val="00496E5E"/>
    <w:rsid w:val="004974A7"/>
    <w:rsid w:val="004974FE"/>
    <w:rsid w:val="00497539"/>
    <w:rsid w:val="004979E8"/>
    <w:rsid w:val="00497A73"/>
    <w:rsid w:val="00497C1A"/>
    <w:rsid w:val="00497D58"/>
    <w:rsid w:val="004A001C"/>
    <w:rsid w:val="004A025B"/>
    <w:rsid w:val="004A02D0"/>
    <w:rsid w:val="004A02F2"/>
    <w:rsid w:val="004A04C6"/>
    <w:rsid w:val="004A0609"/>
    <w:rsid w:val="004A08F6"/>
    <w:rsid w:val="004A0A69"/>
    <w:rsid w:val="004A0AE6"/>
    <w:rsid w:val="004A0B15"/>
    <w:rsid w:val="004A0B8B"/>
    <w:rsid w:val="004A0DC4"/>
    <w:rsid w:val="004A0E13"/>
    <w:rsid w:val="004A0EF4"/>
    <w:rsid w:val="004A0FA3"/>
    <w:rsid w:val="004A0FAC"/>
    <w:rsid w:val="004A0FE4"/>
    <w:rsid w:val="004A0FF7"/>
    <w:rsid w:val="004A10D6"/>
    <w:rsid w:val="004A121D"/>
    <w:rsid w:val="004A1267"/>
    <w:rsid w:val="004A12EA"/>
    <w:rsid w:val="004A138E"/>
    <w:rsid w:val="004A1407"/>
    <w:rsid w:val="004A1476"/>
    <w:rsid w:val="004A1478"/>
    <w:rsid w:val="004A154F"/>
    <w:rsid w:val="004A15DD"/>
    <w:rsid w:val="004A15E2"/>
    <w:rsid w:val="004A15F6"/>
    <w:rsid w:val="004A1794"/>
    <w:rsid w:val="004A1817"/>
    <w:rsid w:val="004A188E"/>
    <w:rsid w:val="004A1947"/>
    <w:rsid w:val="004A195F"/>
    <w:rsid w:val="004A1A92"/>
    <w:rsid w:val="004A1FB4"/>
    <w:rsid w:val="004A200E"/>
    <w:rsid w:val="004A206C"/>
    <w:rsid w:val="004A2270"/>
    <w:rsid w:val="004A22D4"/>
    <w:rsid w:val="004A23CD"/>
    <w:rsid w:val="004A2407"/>
    <w:rsid w:val="004A263E"/>
    <w:rsid w:val="004A2AB8"/>
    <w:rsid w:val="004A2D02"/>
    <w:rsid w:val="004A2F15"/>
    <w:rsid w:val="004A3016"/>
    <w:rsid w:val="004A32BB"/>
    <w:rsid w:val="004A35D1"/>
    <w:rsid w:val="004A3641"/>
    <w:rsid w:val="004A3823"/>
    <w:rsid w:val="004A3AAD"/>
    <w:rsid w:val="004A3B0D"/>
    <w:rsid w:val="004A3C4A"/>
    <w:rsid w:val="004A4067"/>
    <w:rsid w:val="004A40EA"/>
    <w:rsid w:val="004A42C0"/>
    <w:rsid w:val="004A431B"/>
    <w:rsid w:val="004A4446"/>
    <w:rsid w:val="004A47A5"/>
    <w:rsid w:val="004A4843"/>
    <w:rsid w:val="004A49C1"/>
    <w:rsid w:val="004A49E9"/>
    <w:rsid w:val="004A4A02"/>
    <w:rsid w:val="004A4BF0"/>
    <w:rsid w:val="004A5330"/>
    <w:rsid w:val="004A5B0E"/>
    <w:rsid w:val="004A5B8E"/>
    <w:rsid w:val="004A5B90"/>
    <w:rsid w:val="004A5CE4"/>
    <w:rsid w:val="004A5CFE"/>
    <w:rsid w:val="004A5D91"/>
    <w:rsid w:val="004A5E35"/>
    <w:rsid w:val="004A5E50"/>
    <w:rsid w:val="004A5E77"/>
    <w:rsid w:val="004A65CE"/>
    <w:rsid w:val="004A66E9"/>
    <w:rsid w:val="004A67C6"/>
    <w:rsid w:val="004A68FA"/>
    <w:rsid w:val="004A6926"/>
    <w:rsid w:val="004A6BBC"/>
    <w:rsid w:val="004A6C1C"/>
    <w:rsid w:val="004A6C69"/>
    <w:rsid w:val="004A6D52"/>
    <w:rsid w:val="004A6DBF"/>
    <w:rsid w:val="004A6DF6"/>
    <w:rsid w:val="004A7041"/>
    <w:rsid w:val="004A7BD5"/>
    <w:rsid w:val="004A7C4B"/>
    <w:rsid w:val="004A7CC1"/>
    <w:rsid w:val="004A7E1A"/>
    <w:rsid w:val="004A7EE4"/>
    <w:rsid w:val="004B0037"/>
    <w:rsid w:val="004B010D"/>
    <w:rsid w:val="004B0116"/>
    <w:rsid w:val="004B0243"/>
    <w:rsid w:val="004B02D8"/>
    <w:rsid w:val="004B042E"/>
    <w:rsid w:val="004B04A2"/>
    <w:rsid w:val="004B053E"/>
    <w:rsid w:val="004B08D0"/>
    <w:rsid w:val="004B08FE"/>
    <w:rsid w:val="004B0964"/>
    <w:rsid w:val="004B09B5"/>
    <w:rsid w:val="004B0B7B"/>
    <w:rsid w:val="004B0EA3"/>
    <w:rsid w:val="004B0F92"/>
    <w:rsid w:val="004B1253"/>
    <w:rsid w:val="004B13E4"/>
    <w:rsid w:val="004B13FA"/>
    <w:rsid w:val="004B17B8"/>
    <w:rsid w:val="004B18DB"/>
    <w:rsid w:val="004B19D3"/>
    <w:rsid w:val="004B1B3B"/>
    <w:rsid w:val="004B2080"/>
    <w:rsid w:val="004B212F"/>
    <w:rsid w:val="004B2468"/>
    <w:rsid w:val="004B269A"/>
    <w:rsid w:val="004B298F"/>
    <w:rsid w:val="004B2CB3"/>
    <w:rsid w:val="004B3275"/>
    <w:rsid w:val="004B32B6"/>
    <w:rsid w:val="004B3320"/>
    <w:rsid w:val="004B360E"/>
    <w:rsid w:val="004B36B2"/>
    <w:rsid w:val="004B36FC"/>
    <w:rsid w:val="004B3775"/>
    <w:rsid w:val="004B39D5"/>
    <w:rsid w:val="004B3CD3"/>
    <w:rsid w:val="004B3D35"/>
    <w:rsid w:val="004B3E38"/>
    <w:rsid w:val="004B3F60"/>
    <w:rsid w:val="004B3FEE"/>
    <w:rsid w:val="004B41CB"/>
    <w:rsid w:val="004B42CA"/>
    <w:rsid w:val="004B4332"/>
    <w:rsid w:val="004B449E"/>
    <w:rsid w:val="004B4542"/>
    <w:rsid w:val="004B471B"/>
    <w:rsid w:val="004B473C"/>
    <w:rsid w:val="004B47A2"/>
    <w:rsid w:val="004B481C"/>
    <w:rsid w:val="004B4C2A"/>
    <w:rsid w:val="004B4C40"/>
    <w:rsid w:val="004B4D41"/>
    <w:rsid w:val="004B4D86"/>
    <w:rsid w:val="004B4DD8"/>
    <w:rsid w:val="004B4F45"/>
    <w:rsid w:val="004B50E7"/>
    <w:rsid w:val="004B50F0"/>
    <w:rsid w:val="004B521A"/>
    <w:rsid w:val="004B5485"/>
    <w:rsid w:val="004B56B8"/>
    <w:rsid w:val="004B5953"/>
    <w:rsid w:val="004B5954"/>
    <w:rsid w:val="004B5CC0"/>
    <w:rsid w:val="004B5D3F"/>
    <w:rsid w:val="004B5FC0"/>
    <w:rsid w:val="004B5FE3"/>
    <w:rsid w:val="004B61A8"/>
    <w:rsid w:val="004B620F"/>
    <w:rsid w:val="004B64F9"/>
    <w:rsid w:val="004B66D1"/>
    <w:rsid w:val="004B6930"/>
    <w:rsid w:val="004B697B"/>
    <w:rsid w:val="004B6B56"/>
    <w:rsid w:val="004B6CB1"/>
    <w:rsid w:val="004B6DB0"/>
    <w:rsid w:val="004B6E17"/>
    <w:rsid w:val="004B6F36"/>
    <w:rsid w:val="004B6F43"/>
    <w:rsid w:val="004B6F6C"/>
    <w:rsid w:val="004B7113"/>
    <w:rsid w:val="004B7829"/>
    <w:rsid w:val="004B7A74"/>
    <w:rsid w:val="004B7A7B"/>
    <w:rsid w:val="004B7AF5"/>
    <w:rsid w:val="004BDBC6"/>
    <w:rsid w:val="004C00EC"/>
    <w:rsid w:val="004C0155"/>
    <w:rsid w:val="004C02CF"/>
    <w:rsid w:val="004C050F"/>
    <w:rsid w:val="004C0757"/>
    <w:rsid w:val="004C082B"/>
    <w:rsid w:val="004C09C7"/>
    <w:rsid w:val="004C0AE5"/>
    <w:rsid w:val="004C0E9E"/>
    <w:rsid w:val="004C0EB9"/>
    <w:rsid w:val="004C1054"/>
    <w:rsid w:val="004C136C"/>
    <w:rsid w:val="004C1382"/>
    <w:rsid w:val="004C15EB"/>
    <w:rsid w:val="004C1820"/>
    <w:rsid w:val="004C1A99"/>
    <w:rsid w:val="004C1D06"/>
    <w:rsid w:val="004C1D34"/>
    <w:rsid w:val="004C1D6C"/>
    <w:rsid w:val="004C20F0"/>
    <w:rsid w:val="004C2150"/>
    <w:rsid w:val="004C2296"/>
    <w:rsid w:val="004C22FB"/>
    <w:rsid w:val="004C239D"/>
    <w:rsid w:val="004C24CD"/>
    <w:rsid w:val="004C2763"/>
    <w:rsid w:val="004C27C8"/>
    <w:rsid w:val="004C3165"/>
    <w:rsid w:val="004C33AF"/>
    <w:rsid w:val="004C3413"/>
    <w:rsid w:val="004C345D"/>
    <w:rsid w:val="004C367F"/>
    <w:rsid w:val="004C387E"/>
    <w:rsid w:val="004C398E"/>
    <w:rsid w:val="004C3992"/>
    <w:rsid w:val="004C3A24"/>
    <w:rsid w:val="004C407A"/>
    <w:rsid w:val="004C4206"/>
    <w:rsid w:val="004C4309"/>
    <w:rsid w:val="004C431E"/>
    <w:rsid w:val="004C431F"/>
    <w:rsid w:val="004C4502"/>
    <w:rsid w:val="004C450F"/>
    <w:rsid w:val="004C46FE"/>
    <w:rsid w:val="004C4A4E"/>
    <w:rsid w:val="004C4CA4"/>
    <w:rsid w:val="004C4E33"/>
    <w:rsid w:val="004C5049"/>
    <w:rsid w:val="004C50BE"/>
    <w:rsid w:val="004C50CE"/>
    <w:rsid w:val="004C51CD"/>
    <w:rsid w:val="004C5226"/>
    <w:rsid w:val="004C5301"/>
    <w:rsid w:val="004C5388"/>
    <w:rsid w:val="004C543D"/>
    <w:rsid w:val="004C55CB"/>
    <w:rsid w:val="004C568C"/>
    <w:rsid w:val="004C56C2"/>
    <w:rsid w:val="004C59DC"/>
    <w:rsid w:val="004C5A7F"/>
    <w:rsid w:val="004C5B2D"/>
    <w:rsid w:val="004C5D0D"/>
    <w:rsid w:val="004C5D96"/>
    <w:rsid w:val="004C5E0B"/>
    <w:rsid w:val="004C5E23"/>
    <w:rsid w:val="004C5FBE"/>
    <w:rsid w:val="004C610D"/>
    <w:rsid w:val="004C6268"/>
    <w:rsid w:val="004C6484"/>
    <w:rsid w:val="004C68BA"/>
    <w:rsid w:val="004C6977"/>
    <w:rsid w:val="004C6A1E"/>
    <w:rsid w:val="004C6AE6"/>
    <w:rsid w:val="004C6B68"/>
    <w:rsid w:val="004C6EE5"/>
    <w:rsid w:val="004C704F"/>
    <w:rsid w:val="004C7648"/>
    <w:rsid w:val="004C77A3"/>
    <w:rsid w:val="004C7861"/>
    <w:rsid w:val="004C7EB1"/>
    <w:rsid w:val="004D01D6"/>
    <w:rsid w:val="004D027E"/>
    <w:rsid w:val="004D028F"/>
    <w:rsid w:val="004D0358"/>
    <w:rsid w:val="004D0A7A"/>
    <w:rsid w:val="004D0D93"/>
    <w:rsid w:val="004D0E30"/>
    <w:rsid w:val="004D0F5C"/>
    <w:rsid w:val="004D1089"/>
    <w:rsid w:val="004D1278"/>
    <w:rsid w:val="004D150D"/>
    <w:rsid w:val="004D153E"/>
    <w:rsid w:val="004D1645"/>
    <w:rsid w:val="004D1778"/>
    <w:rsid w:val="004D1933"/>
    <w:rsid w:val="004D1AC6"/>
    <w:rsid w:val="004D1C4F"/>
    <w:rsid w:val="004D1CE7"/>
    <w:rsid w:val="004D1E8A"/>
    <w:rsid w:val="004D2034"/>
    <w:rsid w:val="004D20BD"/>
    <w:rsid w:val="004D2544"/>
    <w:rsid w:val="004D2639"/>
    <w:rsid w:val="004D270B"/>
    <w:rsid w:val="004D2868"/>
    <w:rsid w:val="004D2B1B"/>
    <w:rsid w:val="004D2BDC"/>
    <w:rsid w:val="004D2C55"/>
    <w:rsid w:val="004D2CF2"/>
    <w:rsid w:val="004D2E11"/>
    <w:rsid w:val="004D2EAE"/>
    <w:rsid w:val="004D2EC9"/>
    <w:rsid w:val="004D2FA4"/>
    <w:rsid w:val="004D30E3"/>
    <w:rsid w:val="004D316A"/>
    <w:rsid w:val="004D32B6"/>
    <w:rsid w:val="004D3423"/>
    <w:rsid w:val="004D3C39"/>
    <w:rsid w:val="004D3E38"/>
    <w:rsid w:val="004D3EC9"/>
    <w:rsid w:val="004D3F05"/>
    <w:rsid w:val="004D4136"/>
    <w:rsid w:val="004D42AE"/>
    <w:rsid w:val="004D435B"/>
    <w:rsid w:val="004D43C9"/>
    <w:rsid w:val="004D43E1"/>
    <w:rsid w:val="004D4625"/>
    <w:rsid w:val="004D4731"/>
    <w:rsid w:val="004D47FF"/>
    <w:rsid w:val="004D4AC3"/>
    <w:rsid w:val="004D4F44"/>
    <w:rsid w:val="004D5054"/>
    <w:rsid w:val="004D52D2"/>
    <w:rsid w:val="004D52D5"/>
    <w:rsid w:val="004D5379"/>
    <w:rsid w:val="004D53A6"/>
    <w:rsid w:val="004D53C2"/>
    <w:rsid w:val="004D54E1"/>
    <w:rsid w:val="004D5666"/>
    <w:rsid w:val="004D5C04"/>
    <w:rsid w:val="004D627E"/>
    <w:rsid w:val="004D64B9"/>
    <w:rsid w:val="004D6624"/>
    <w:rsid w:val="004D6711"/>
    <w:rsid w:val="004D6A43"/>
    <w:rsid w:val="004D6D8A"/>
    <w:rsid w:val="004D6EA8"/>
    <w:rsid w:val="004D7386"/>
    <w:rsid w:val="004D74CC"/>
    <w:rsid w:val="004D74EC"/>
    <w:rsid w:val="004D7951"/>
    <w:rsid w:val="004D797C"/>
    <w:rsid w:val="004D7B83"/>
    <w:rsid w:val="004D7C5A"/>
    <w:rsid w:val="004D7EC2"/>
    <w:rsid w:val="004E0054"/>
    <w:rsid w:val="004E01C9"/>
    <w:rsid w:val="004E023A"/>
    <w:rsid w:val="004E032D"/>
    <w:rsid w:val="004E0375"/>
    <w:rsid w:val="004E037F"/>
    <w:rsid w:val="004E0467"/>
    <w:rsid w:val="004E052C"/>
    <w:rsid w:val="004E075F"/>
    <w:rsid w:val="004E0BCD"/>
    <w:rsid w:val="004E0C5E"/>
    <w:rsid w:val="004E0DA4"/>
    <w:rsid w:val="004E0F91"/>
    <w:rsid w:val="004E1028"/>
    <w:rsid w:val="004E107B"/>
    <w:rsid w:val="004E12C1"/>
    <w:rsid w:val="004E162D"/>
    <w:rsid w:val="004E16A5"/>
    <w:rsid w:val="004E1772"/>
    <w:rsid w:val="004E18C8"/>
    <w:rsid w:val="004E1A09"/>
    <w:rsid w:val="004E1BED"/>
    <w:rsid w:val="004E1C95"/>
    <w:rsid w:val="004E1F64"/>
    <w:rsid w:val="004E2015"/>
    <w:rsid w:val="004E2600"/>
    <w:rsid w:val="004E2673"/>
    <w:rsid w:val="004E2A2A"/>
    <w:rsid w:val="004E2AA1"/>
    <w:rsid w:val="004E2C60"/>
    <w:rsid w:val="004E2CCD"/>
    <w:rsid w:val="004E2D8B"/>
    <w:rsid w:val="004E2E58"/>
    <w:rsid w:val="004E2F1F"/>
    <w:rsid w:val="004E2FD1"/>
    <w:rsid w:val="004E30CD"/>
    <w:rsid w:val="004E3134"/>
    <w:rsid w:val="004E31A5"/>
    <w:rsid w:val="004E32CE"/>
    <w:rsid w:val="004E34AA"/>
    <w:rsid w:val="004E34B1"/>
    <w:rsid w:val="004E3835"/>
    <w:rsid w:val="004E384B"/>
    <w:rsid w:val="004E38A2"/>
    <w:rsid w:val="004E393C"/>
    <w:rsid w:val="004E3BE8"/>
    <w:rsid w:val="004E3C44"/>
    <w:rsid w:val="004E3D37"/>
    <w:rsid w:val="004E4003"/>
    <w:rsid w:val="004E4090"/>
    <w:rsid w:val="004E40CA"/>
    <w:rsid w:val="004E40E6"/>
    <w:rsid w:val="004E41B5"/>
    <w:rsid w:val="004E44D4"/>
    <w:rsid w:val="004E4658"/>
    <w:rsid w:val="004E4896"/>
    <w:rsid w:val="004E4FDA"/>
    <w:rsid w:val="004E5248"/>
    <w:rsid w:val="004E5490"/>
    <w:rsid w:val="004E54E7"/>
    <w:rsid w:val="004E5A02"/>
    <w:rsid w:val="004E5A85"/>
    <w:rsid w:val="004E5DB4"/>
    <w:rsid w:val="004E5E27"/>
    <w:rsid w:val="004E6077"/>
    <w:rsid w:val="004E6090"/>
    <w:rsid w:val="004E612C"/>
    <w:rsid w:val="004E6196"/>
    <w:rsid w:val="004E6306"/>
    <w:rsid w:val="004E6591"/>
    <w:rsid w:val="004E65F4"/>
    <w:rsid w:val="004E6784"/>
    <w:rsid w:val="004E6A31"/>
    <w:rsid w:val="004E6B88"/>
    <w:rsid w:val="004E6CE8"/>
    <w:rsid w:val="004E6E91"/>
    <w:rsid w:val="004E6EDA"/>
    <w:rsid w:val="004E6F11"/>
    <w:rsid w:val="004E7074"/>
    <w:rsid w:val="004E72B4"/>
    <w:rsid w:val="004E7421"/>
    <w:rsid w:val="004E74F1"/>
    <w:rsid w:val="004E7725"/>
    <w:rsid w:val="004E7749"/>
    <w:rsid w:val="004E7853"/>
    <w:rsid w:val="004E7B0F"/>
    <w:rsid w:val="004E7E0C"/>
    <w:rsid w:val="004E7FAF"/>
    <w:rsid w:val="004F00E8"/>
    <w:rsid w:val="004F0394"/>
    <w:rsid w:val="004F0574"/>
    <w:rsid w:val="004F0599"/>
    <w:rsid w:val="004F05F8"/>
    <w:rsid w:val="004F0644"/>
    <w:rsid w:val="004F08C9"/>
    <w:rsid w:val="004F0A7C"/>
    <w:rsid w:val="004F0BB0"/>
    <w:rsid w:val="004F0E13"/>
    <w:rsid w:val="004F0EF9"/>
    <w:rsid w:val="004F1129"/>
    <w:rsid w:val="004F125A"/>
    <w:rsid w:val="004F13E8"/>
    <w:rsid w:val="004F1467"/>
    <w:rsid w:val="004F18CF"/>
    <w:rsid w:val="004F1A1F"/>
    <w:rsid w:val="004F1AAC"/>
    <w:rsid w:val="004F1B2B"/>
    <w:rsid w:val="004F1DC6"/>
    <w:rsid w:val="004F1E5D"/>
    <w:rsid w:val="004F2564"/>
    <w:rsid w:val="004F28AD"/>
    <w:rsid w:val="004F28B7"/>
    <w:rsid w:val="004F28E0"/>
    <w:rsid w:val="004F2C17"/>
    <w:rsid w:val="004F2EB7"/>
    <w:rsid w:val="004F3087"/>
    <w:rsid w:val="004F33A9"/>
    <w:rsid w:val="004F33F7"/>
    <w:rsid w:val="004F36FC"/>
    <w:rsid w:val="004F3C22"/>
    <w:rsid w:val="004F3D95"/>
    <w:rsid w:val="004F40E4"/>
    <w:rsid w:val="004F4139"/>
    <w:rsid w:val="004F418F"/>
    <w:rsid w:val="004F4219"/>
    <w:rsid w:val="004F422B"/>
    <w:rsid w:val="004F42E8"/>
    <w:rsid w:val="004F4625"/>
    <w:rsid w:val="004F475C"/>
    <w:rsid w:val="004F4ABB"/>
    <w:rsid w:val="004F4B30"/>
    <w:rsid w:val="004F4D6A"/>
    <w:rsid w:val="004F515B"/>
    <w:rsid w:val="004F54AE"/>
    <w:rsid w:val="004F55DE"/>
    <w:rsid w:val="004F571A"/>
    <w:rsid w:val="004F57A3"/>
    <w:rsid w:val="004F59DC"/>
    <w:rsid w:val="004F6016"/>
    <w:rsid w:val="004F60B8"/>
    <w:rsid w:val="004F60D3"/>
    <w:rsid w:val="004F6242"/>
    <w:rsid w:val="004F6337"/>
    <w:rsid w:val="004F63CA"/>
    <w:rsid w:val="004F6485"/>
    <w:rsid w:val="004F64E5"/>
    <w:rsid w:val="004F6539"/>
    <w:rsid w:val="004F6871"/>
    <w:rsid w:val="004F6940"/>
    <w:rsid w:val="004F69BD"/>
    <w:rsid w:val="004F6A4E"/>
    <w:rsid w:val="004F6BEE"/>
    <w:rsid w:val="004F6E8B"/>
    <w:rsid w:val="004F70A8"/>
    <w:rsid w:val="004F721F"/>
    <w:rsid w:val="004F767E"/>
    <w:rsid w:val="004F76D8"/>
    <w:rsid w:val="004F7779"/>
    <w:rsid w:val="004F7998"/>
    <w:rsid w:val="004F7DED"/>
    <w:rsid w:val="0050035B"/>
    <w:rsid w:val="0050049E"/>
    <w:rsid w:val="00500568"/>
    <w:rsid w:val="0050058D"/>
    <w:rsid w:val="00500659"/>
    <w:rsid w:val="0050075F"/>
    <w:rsid w:val="005008A1"/>
    <w:rsid w:val="005008EB"/>
    <w:rsid w:val="00500924"/>
    <w:rsid w:val="00500A6B"/>
    <w:rsid w:val="00500B11"/>
    <w:rsid w:val="00500B44"/>
    <w:rsid w:val="00500B73"/>
    <w:rsid w:val="00500BA2"/>
    <w:rsid w:val="00500DC9"/>
    <w:rsid w:val="00500E41"/>
    <w:rsid w:val="00500F28"/>
    <w:rsid w:val="00501120"/>
    <w:rsid w:val="0050115E"/>
    <w:rsid w:val="00501278"/>
    <w:rsid w:val="005012F0"/>
    <w:rsid w:val="00501382"/>
    <w:rsid w:val="005015C7"/>
    <w:rsid w:val="005015F1"/>
    <w:rsid w:val="00501953"/>
    <w:rsid w:val="005025AD"/>
    <w:rsid w:val="00502662"/>
    <w:rsid w:val="00502807"/>
    <w:rsid w:val="005028D9"/>
    <w:rsid w:val="005028E7"/>
    <w:rsid w:val="005029BB"/>
    <w:rsid w:val="00502E01"/>
    <w:rsid w:val="00502EFE"/>
    <w:rsid w:val="00503271"/>
    <w:rsid w:val="00503429"/>
    <w:rsid w:val="00503647"/>
    <w:rsid w:val="00503AEE"/>
    <w:rsid w:val="00503B80"/>
    <w:rsid w:val="00504081"/>
    <w:rsid w:val="005043EF"/>
    <w:rsid w:val="005045BA"/>
    <w:rsid w:val="0050466A"/>
    <w:rsid w:val="00504AAF"/>
    <w:rsid w:val="00504BA3"/>
    <w:rsid w:val="00504BB8"/>
    <w:rsid w:val="00504D7F"/>
    <w:rsid w:val="00504E45"/>
    <w:rsid w:val="00504F4B"/>
    <w:rsid w:val="00504FBC"/>
    <w:rsid w:val="005053DE"/>
    <w:rsid w:val="00505427"/>
    <w:rsid w:val="005057B6"/>
    <w:rsid w:val="0050590F"/>
    <w:rsid w:val="00505A42"/>
    <w:rsid w:val="00505B01"/>
    <w:rsid w:val="00505B6E"/>
    <w:rsid w:val="00505F31"/>
    <w:rsid w:val="0050618E"/>
    <w:rsid w:val="0050631C"/>
    <w:rsid w:val="00506395"/>
    <w:rsid w:val="005064E4"/>
    <w:rsid w:val="00506538"/>
    <w:rsid w:val="005066A2"/>
    <w:rsid w:val="0050675F"/>
    <w:rsid w:val="0050676C"/>
    <w:rsid w:val="0050690B"/>
    <w:rsid w:val="00506BB7"/>
    <w:rsid w:val="00506FEE"/>
    <w:rsid w:val="005070E1"/>
    <w:rsid w:val="00507401"/>
    <w:rsid w:val="005076CA"/>
    <w:rsid w:val="0050775B"/>
    <w:rsid w:val="00507793"/>
    <w:rsid w:val="00507BE7"/>
    <w:rsid w:val="00507CB9"/>
    <w:rsid w:val="00507DDB"/>
    <w:rsid w:val="00507E25"/>
    <w:rsid w:val="0051002D"/>
    <w:rsid w:val="00510284"/>
    <w:rsid w:val="0051039D"/>
    <w:rsid w:val="005106FD"/>
    <w:rsid w:val="0051074B"/>
    <w:rsid w:val="00510854"/>
    <w:rsid w:val="005108D9"/>
    <w:rsid w:val="00510935"/>
    <w:rsid w:val="00510B1B"/>
    <w:rsid w:val="00510B51"/>
    <w:rsid w:val="00510DED"/>
    <w:rsid w:val="00511004"/>
    <w:rsid w:val="0051164A"/>
    <w:rsid w:val="00511738"/>
    <w:rsid w:val="005117AC"/>
    <w:rsid w:val="005117E1"/>
    <w:rsid w:val="005118EC"/>
    <w:rsid w:val="005119CF"/>
    <w:rsid w:val="00512558"/>
    <w:rsid w:val="00512663"/>
    <w:rsid w:val="00512DCA"/>
    <w:rsid w:val="00512DE9"/>
    <w:rsid w:val="00512EF6"/>
    <w:rsid w:val="00512F44"/>
    <w:rsid w:val="00512FC2"/>
    <w:rsid w:val="005131A1"/>
    <w:rsid w:val="0051328A"/>
    <w:rsid w:val="00513461"/>
    <w:rsid w:val="0051349F"/>
    <w:rsid w:val="005134AD"/>
    <w:rsid w:val="005135EB"/>
    <w:rsid w:val="0051386E"/>
    <w:rsid w:val="00513AD5"/>
    <w:rsid w:val="00513B6D"/>
    <w:rsid w:val="00513DBE"/>
    <w:rsid w:val="00513ED7"/>
    <w:rsid w:val="00513EED"/>
    <w:rsid w:val="00514288"/>
    <w:rsid w:val="00514744"/>
    <w:rsid w:val="005148DF"/>
    <w:rsid w:val="00514BE3"/>
    <w:rsid w:val="00514E31"/>
    <w:rsid w:val="00515248"/>
    <w:rsid w:val="005155B4"/>
    <w:rsid w:val="005156E8"/>
    <w:rsid w:val="00515986"/>
    <w:rsid w:val="00515B1A"/>
    <w:rsid w:val="00515D4E"/>
    <w:rsid w:val="00515DAE"/>
    <w:rsid w:val="00515F08"/>
    <w:rsid w:val="00515F7B"/>
    <w:rsid w:val="005160D9"/>
    <w:rsid w:val="005164E2"/>
    <w:rsid w:val="0051653D"/>
    <w:rsid w:val="00516556"/>
    <w:rsid w:val="0051658C"/>
    <w:rsid w:val="0051660C"/>
    <w:rsid w:val="0051667E"/>
    <w:rsid w:val="0051672A"/>
    <w:rsid w:val="00516780"/>
    <w:rsid w:val="00516785"/>
    <w:rsid w:val="00516941"/>
    <w:rsid w:val="0051696D"/>
    <w:rsid w:val="00516B6C"/>
    <w:rsid w:val="00516EEB"/>
    <w:rsid w:val="00516F47"/>
    <w:rsid w:val="00516F5C"/>
    <w:rsid w:val="00516F96"/>
    <w:rsid w:val="00517042"/>
    <w:rsid w:val="005170C0"/>
    <w:rsid w:val="00517629"/>
    <w:rsid w:val="00517A31"/>
    <w:rsid w:val="00517A65"/>
    <w:rsid w:val="00517DCF"/>
    <w:rsid w:val="00517E89"/>
    <w:rsid w:val="00520184"/>
    <w:rsid w:val="0052044A"/>
    <w:rsid w:val="0052058F"/>
    <w:rsid w:val="005207B1"/>
    <w:rsid w:val="005209CB"/>
    <w:rsid w:val="005209E6"/>
    <w:rsid w:val="00520A08"/>
    <w:rsid w:val="00520D0D"/>
    <w:rsid w:val="00520ECB"/>
    <w:rsid w:val="00520ED4"/>
    <w:rsid w:val="00520F8F"/>
    <w:rsid w:val="00520FF0"/>
    <w:rsid w:val="0052107D"/>
    <w:rsid w:val="005210BA"/>
    <w:rsid w:val="0052167E"/>
    <w:rsid w:val="00521920"/>
    <w:rsid w:val="0052199F"/>
    <w:rsid w:val="00521A0A"/>
    <w:rsid w:val="00521A27"/>
    <w:rsid w:val="00521B37"/>
    <w:rsid w:val="00521B76"/>
    <w:rsid w:val="00521BE3"/>
    <w:rsid w:val="00521CFC"/>
    <w:rsid w:val="00521FD4"/>
    <w:rsid w:val="005221B9"/>
    <w:rsid w:val="00522275"/>
    <w:rsid w:val="005223A2"/>
    <w:rsid w:val="0052263A"/>
    <w:rsid w:val="005226B6"/>
    <w:rsid w:val="00522884"/>
    <w:rsid w:val="005228D7"/>
    <w:rsid w:val="00522958"/>
    <w:rsid w:val="00522A13"/>
    <w:rsid w:val="00522A3D"/>
    <w:rsid w:val="00522BF0"/>
    <w:rsid w:val="00522DC0"/>
    <w:rsid w:val="00522E23"/>
    <w:rsid w:val="0052312A"/>
    <w:rsid w:val="0052358A"/>
    <w:rsid w:val="005235EB"/>
    <w:rsid w:val="00523705"/>
    <w:rsid w:val="00523730"/>
    <w:rsid w:val="00523768"/>
    <w:rsid w:val="005237EA"/>
    <w:rsid w:val="0052389C"/>
    <w:rsid w:val="00523DA6"/>
    <w:rsid w:val="00523E6C"/>
    <w:rsid w:val="00523FDE"/>
    <w:rsid w:val="005241D0"/>
    <w:rsid w:val="005241D2"/>
    <w:rsid w:val="0052423D"/>
    <w:rsid w:val="00524297"/>
    <w:rsid w:val="00524308"/>
    <w:rsid w:val="00524346"/>
    <w:rsid w:val="005245EA"/>
    <w:rsid w:val="00524674"/>
    <w:rsid w:val="00524743"/>
    <w:rsid w:val="00524AFF"/>
    <w:rsid w:val="00524BF8"/>
    <w:rsid w:val="0052512D"/>
    <w:rsid w:val="00525187"/>
    <w:rsid w:val="00525351"/>
    <w:rsid w:val="00525583"/>
    <w:rsid w:val="0052575E"/>
    <w:rsid w:val="005257DE"/>
    <w:rsid w:val="00525A64"/>
    <w:rsid w:val="00525B55"/>
    <w:rsid w:val="00525ED4"/>
    <w:rsid w:val="00526225"/>
    <w:rsid w:val="00526618"/>
    <w:rsid w:val="005269E5"/>
    <w:rsid w:val="00526C49"/>
    <w:rsid w:val="00526C5B"/>
    <w:rsid w:val="00526E8D"/>
    <w:rsid w:val="00526F6E"/>
    <w:rsid w:val="005271B0"/>
    <w:rsid w:val="0052757E"/>
    <w:rsid w:val="005276A6"/>
    <w:rsid w:val="005276DC"/>
    <w:rsid w:val="0052772C"/>
    <w:rsid w:val="00527A3D"/>
    <w:rsid w:val="00527E33"/>
    <w:rsid w:val="00527EFE"/>
    <w:rsid w:val="00527F4F"/>
    <w:rsid w:val="00527FBB"/>
    <w:rsid w:val="00530029"/>
    <w:rsid w:val="00530056"/>
    <w:rsid w:val="005302F9"/>
    <w:rsid w:val="005305B4"/>
    <w:rsid w:val="00530616"/>
    <w:rsid w:val="005306B8"/>
    <w:rsid w:val="00530A16"/>
    <w:rsid w:val="00530CB8"/>
    <w:rsid w:val="00530E9E"/>
    <w:rsid w:val="00530F03"/>
    <w:rsid w:val="00531126"/>
    <w:rsid w:val="005313AE"/>
    <w:rsid w:val="00531475"/>
    <w:rsid w:val="005315AE"/>
    <w:rsid w:val="0053172D"/>
    <w:rsid w:val="0053178B"/>
    <w:rsid w:val="005319FE"/>
    <w:rsid w:val="00531B9E"/>
    <w:rsid w:val="00531CFD"/>
    <w:rsid w:val="00531E58"/>
    <w:rsid w:val="00531F91"/>
    <w:rsid w:val="0053235C"/>
    <w:rsid w:val="005323DC"/>
    <w:rsid w:val="005323F5"/>
    <w:rsid w:val="00532405"/>
    <w:rsid w:val="00532449"/>
    <w:rsid w:val="00532631"/>
    <w:rsid w:val="00532742"/>
    <w:rsid w:val="00532A30"/>
    <w:rsid w:val="00532B09"/>
    <w:rsid w:val="00532BD2"/>
    <w:rsid w:val="00532C07"/>
    <w:rsid w:val="00532C59"/>
    <w:rsid w:val="00532D68"/>
    <w:rsid w:val="00532E7A"/>
    <w:rsid w:val="00532FAF"/>
    <w:rsid w:val="00533034"/>
    <w:rsid w:val="005330D9"/>
    <w:rsid w:val="005334E2"/>
    <w:rsid w:val="00533569"/>
    <w:rsid w:val="00533968"/>
    <w:rsid w:val="005339B2"/>
    <w:rsid w:val="00534033"/>
    <w:rsid w:val="00534084"/>
    <w:rsid w:val="005342DB"/>
    <w:rsid w:val="0053436C"/>
    <w:rsid w:val="00534456"/>
    <w:rsid w:val="005344C0"/>
    <w:rsid w:val="0053457A"/>
    <w:rsid w:val="00534769"/>
    <w:rsid w:val="00534921"/>
    <w:rsid w:val="005349B9"/>
    <w:rsid w:val="00534D91"/>
    <w:rsid w:val="00534DAF"/>
    <w:rsid w:val="00535032"/>
    <w:rsid w:val="00535243"/>
    <w:rsid w:val="00535449"/>
    <w:rsid w:val="00535578"/>
    <w:rsid w:val="005355FF"/>
    <w:rsid w:val="00535637"/>
    <w:rsid w:val="00535913"/>
    <w:rsid w:val="00535B6B"/>
    <w:rsid w:val="00535BAC"/>
    <w:rsid w:val="00535C6A"/>
    <w:rsid w:val="00535F41"/>
    <w:rsid w:val="00536492"/>
    <w:rsid w:val="00536642"/>
    <w:rsid w:val="005369DE"/>
    <w:rsid w:val="00536ABA"/>
    <w:rsid w:val="00536B42"/>
    <w:rsid w:val="005370B1"/>
    <w:rsid w:val="0053721F"/>
    <w:rsid w:val="005373C3"/>
    <w:rsid w:val="0053775E"/>
    <w:rsid w:val="0053789D"/>
    <w:rsid w:val="0053D4EF"/>
    <w:rsid w:val="005401E0"/>
    <w:rsid w:val="00540208"/>
    <w:rsid w:val="005404F9"/>
    <w:rsid w:val="00540547"/>
    <w:rsid w:val="00540779"/>
    <w:rsid w:val="00540805"/>
    <w:rsid w:val="005408E6"/>
    <w:rsid w:val="00540A2A"/>
    <w:rsid w:val="00540FD6"/>
    <w:rsid w:val="00541075"/>
    <w:rsid w:val="00541229"/>
    <w:rsid w:val="005415CC"/>
    <w:rsid w:val="0054169D"/>
    <w:rsid w:val="0054180B"/>
    <w:rsid w:val="005419B3"/>
    <w:rsid w:val="00541D8F"/>
    <w:rsid w:val="00541DC8"/>
    <w:rsid w:val="00541F2A"/>
    <w:rsid w:val="0054202A"/>
    <w:rsid w:val="0054249F"/>
    <w:rsid w:val="005424FB"/>
    <w:rsid w:val="005425B3"/>
    <w:rsid w:val="005425F1"/>
    <w:rsid w:val="005427D7"/>
    <w:rsid w:val="0054280C"/>
    <w:rsid w:val="005429D7"/>
    <w:rsid w:val="00542CDD"/>
    <w:rsid w:val="00542FCC"/>
    <w:rsid w:val="00543605"/>
    <w:rsid w:val="00543911"/>
    <w:rsid w:val="00543D8B"/>
    <w:rsid w:val="00544021"/>
    <w:rsid w:val="0054421E"/>
    <w:rsid w:val="0054444F"/>
    <w:rsid w:val="0054466D"/>
    <w:rsid w:val="005446FF"/>
    <w:rsid w:val="005447E0"/>
    <w:rsid w:val="00544981"/>
    <w:rsid w:val="00544A0F"/>
    <w:rsid w:val="00544A9B"/>
    <w:rsid w:val="00544BF5"/>
    <w:rsid w:val="00544D15"/>
    <w:rsid w:val="00544E05"/>
    <w:rsid w:val="00544F3C"/>
    <w:rsid w:val="00544FFD"/>
    <w:rsid w:val="00545051"/>
    <w:rsid w:val="0054519E"/>
    <w:rsid w:val="00545823"/>
    <w:rsid w:val="005459A3"/>
    <w:rsid w:val="00545CA7"/>
    <w:rsid w:val="00545E09"/>
    <w:rsid w:val="00546065"/>
    <w:rsid w:val="005460CE"/>
    <w:rsid w:val="00546143"/>
    <w:rsid w:val="00546265"/>
    <w:rsid w:val="0054639E"/>
    <w:rsid w:val="005463D6"/>
    <w:rsid w:val="00546436"/>
    <w:rsid w:val="00546494"/>
    <w:rsid w:val="00546695"/>
    <w:rsid w:val="005468B9"/>
    <w:rsid w:val="0054692D"/>
    <w:rsid w:val="00546B35"/>
    <w:rsid w:val="00546CDD"/>
    <w:rsid w:val="00546CE6"/>
    <w:rsid w:val="00546F6E"/>
    <w:rsid w:val="005470DE"/>
    <w:rsid w:val="005471A8"/>
    <w:rsid w:val="005471DF"/>
    <w:rsid w:val="00547493"/>
    <w:rsid w:val="005474DC"/>
    <w:rsid w:val="00547549"/>
    <w:rsid w:val="00547616"/>
    <w:rsid w:val="005476C0"/>
    <w:rsid w:val="00547881"/>
    <w:rsid w:val="00547E97"/>
    <w:rsid w:val="005502E0"/>
    <w:rsid w:val="005504AE"/>
    <w:rsid w:val="0055061A"/>
    <w:rsid w:val="00550683"/>
    <w:rsid w:val="00550781"/>
    <w:rsid w:val="00550AE1"/>
    <w:rsid w:val="00550C1F"/>
    <w:rsid w:val="00550CDB"/>
    <w:rsid w:val="00550DB6"/>
    <w:rsid w:val="00550F46"/>
    <w:rsid w:val="0055102B"/>
    <w:rsid w:val="00551079"/>
    <w:rsid w:val="005515DF"/>
    <w:rsid w:val="005516DA"/>
    <w:rsid w:val="00551798"/>
    <w:rsid w:val="005518E6"/>
    <w:rsid w:val="00551BE3"/>
    <w:rsid w:val="00551E88"/>
    <w:rsid w:val="0055237F"/>
    <w:rsid w:val="0055266C"/>
    <w:rsid w:val="00552951"/>
    <w:rsid w:val="005529BD"/>
    <w:rsid w:val="005529D2"/>
    <w:rsid w:val="00552DC7"/>
    <w:rsid w:val="00552F4C"/>
    <w:rsid w:val="00553112"/>
    <w:rsid w:val="0055328E"/>
    <w:rsid w:val="00553669"/>
    <w:rsid w:val="00553C50"/>
    <w:rsid w:val="00553D9E"/>
    <w:rsid w:val="005542EF"/>
    <w:rsid w:val="00554311"/>
    <w:rsid w:val="005543AE"/>
    <w:rsid w:val="005545BE"/>
    <w:rsid w:val="00554884"/>
    <w:rsid w:val="00554BF0"/>
    <w:rsid w:val="00554ED8"/>
    <w:rsid w:val="00555021"/>
    <w:rsid w:val="005551B7"/>
    <w:rsid w:val="0055521A"/>
    <w:rsid w:val="00555223"/>
    <w:rsid w:val="00555413"/>
    <w:rsid w:val="00555746"/>
    <w:rsid w:val="00555E82"/>
    <w:rsid w:val="005563A7"/>
    <w:rsid w:val="005564C4"/>
    <w:rsid w:val="0055653B"/>
    <w:rsid w:val="005565D0"/>
    <w:rsid w:val="00556AD8"/>
    <w:rsid w:val="00556C16"/>
    <w:rsid w:val="00556F6E"/>
    <w:rsid w:val="00557352"/>
    <w:rsid w:val="0055739F"/>
    <w:rsid w:val="005574F9"/>
    <w:rsid w:val="00557500"/>
    <w:rsid w:val="005576E9"/>
    <w:rsid w:val="005578F6"/>
    <w:rsid w:val="00557DF5"/>
    <w:rsid w:val="0056003A"/>
    <w:rsid w:val="0056027B"/>
    <w:rsid w:val="00560373"/>
    <w:rsid w:val="00560437"/>
    <w:rsid w:val="005605D0"/>
    <w:rsid w:val="00560890"/>
    <w:rsid w:val="00560898"/>
    <w:rsid w:val="005609B6"/>
    <w:rsid w:val="00560A8C"/>
    <w:rsid w:val="00560ACD"/>
    <w:rsid w:val="00560BAD"/>
    <w:rsid w:val="00560C37"/>
    <w:rsid w:val="00560CC8"/>
    <w:rsid w:val="00560F57"/>
    <w:rsid w:val="005613C7"/>
    <w:rsid w:val="0056149D"/>
    <w:rsid w:val="005615A0"/>
    <w:rsid w:val="0056161F"/>
    <w:rsid w:val="00561677"/>
    <w:rsid w:val="0056186A"/>
    <w:rsid w:val="00561BD8"/>
    <w:rsid w:val="00561BFA"/>
    <w:rsid w:val="00561EBC"/>
    <w:rsid w:val="0056208B"/>
    <w:rsid w:val="005621C8"/>
    <w:rsid w:val="0056248F"/>
    <w:rsid w:val="00562499"/>
    <w:rsid w:val="00562560"/>
    <w:rsid w:val="00562683"/>
    <w:rsid w:val="005628F4"/>
    <w:rsid w:val="00562A39"/>
    <w:rsid w:val="00562CB2"/>
    <w:rsid w:val="00562E4D"/>
    <w:rsid w:val="00562FB5"/>
    <w:rsid w:val="005630BC"/>
    <w:rsid w:val="005630CA"/>
    <w:rsid w:val="00563626"/>
    <w:rsid w:val="005637B0"/>
    <w:rsid w:val="00563854"/>
    <w:rsid w:val="005639DB"/>
    <w:rsid w:val="00563A1A"/>
    <w:rsid w:val="00563AF2"/>
    <w:rsid w:val="00563CC1"/>
    <w:rsid w:val="00563D33"/>
    <w:rsid w:val="00563DF9"/>
    <w:rsid w:val="00563FAE"/>
    <w:rsid w:val="00563FFF"/>
    <w:rsid w:val="00564063"/>
    <w:rsid w:val="005640C3"/>
    <w:rsid w:val="00564478"/>
    <w:rsid w:val="00564628"/>
    <w:rsid w:val="0056467F"/>
    <w:rsid w:val="00564726"/>
    <w:rsid w:val="0056488D"/>
    <w:rsid w:val="00564983"/>
    <w:rsid w:val="00564A43"/>
    <w:rsid w:val="00564A68"/>
    <w:rsid w:val="00564D8F"/>
    <w:rsid w:val="00564DC7"/>
    <w:rsid w:val="00564DF7"/>
    <w:rsid w:val="00564EBC"/>
    <w:rsid w:val="00564F1D"/>
    <w:rsid w:val="00564FAB"/>
    <w:rsid w:val="00565032"/>
    <w:rsid w:val="005652C9"/>
    <w:rsid w:val="00565312"/>
    <w:rsid w:val="00565329"/>
    <w:rsid w:val="005653A6"/>
    <w:rsid w:val="00565559"/>
    <w:rsid w:val="00565AB2"/>
    <w:rsid w:val="00565C24"/>
    <w:rsid w:val="00565CBB"/>
    <w:rsid w:val="00565CFF"/>
    <w:rsid w:val="00565DEB"/>
    <w:rsid w:val="005661AE"/>
    <w:rsid w:val="00566413"/>
    <w:rsid w:val="00566484"/>
    <w:rsid w:val="0056652D"/>
    <w:rsid w:val="00566819"/>
    <w:rsid w:val="005668AC"/>
    <w:rsid w:val="005669B5"/>
    <w:rsid w:val="00566C57"/>
    <w:rsid w:val="00566C5F"/>
    <w:rsid w:val="00566D07"/>
    <w:rsid w:val="00567026"/>
    <w:rsid w:val="005671EE"/>
    <w:rsid w:val="00567308"/>
    <w:rsid w:val="005678A7"/>
    <w:rsid w:val="005679EE"/>
    <w:rsid w:val="00567B50"/>
    <w:rsid w:val="00567D02"/>
    <w:rsid w:val="00567FD6"/>
    <w:rsid w:val="005700E6"/>
    <w:rsid w:val="0057034E"/>
    <w:rsid w:val="0057060B"/>
    <w:rsid w:val="00570846"/>
    <w:rsid w:val="00570986"/>
    <w:rsid w:val="00570A6E"/>
    <w:rsid w:val="00570BED"/>
    <w:rsid w:val="00570CE6"/>
    <w:rsid w:val="00570E92"/>
    <w:rsid w:val="00570F3C"/>
    <w:rsid w:val="00570FD7"/>
    <w:rsid w:val="00571052"/>
    <w:rsid w:val="00571105"/>
    <w:rsid w:val="00571248"/>
    <w:rsid w:val="0057129A"/>
    <w:rsid w:val="005714C7"/>
    <w:rsid w:val="0057154B"/>
    <w:rsid w:val="005716F8"/>
    <w:rsid w:val="005719D0"/>
    <w:rsid w:val="00571A23"/>
    <w:rsid w:val="00571AC0"/>
    <w:rsid w:val="00571C52"/>
    <w:rsid w:val="00571F45"/>
    <w:rsid w:val="00571FC2"/>
    <w:rsid w:val="00571FCF"/>
    <w:rsid w:val="00572094"/>
    <w:rsid w:val="00572241"/>
    <w:rsid w:val="0057225F"/>
    <w:rsid w:val="005723EC"/>
    <w:rsid w:val="00572CD2"/>
    <w:rsid w:val="00572D2A"/>
    <w:rsid w:val="00572F64"/>
    <w:rsid w:val="00573527"/>
    <w:rsid w:val="005738AD"/>
    <w:rsid w:val="005739DF"/>
    <w:rsid w:val="00573C7C"/>
    <w:rsid w:val="00573CC4"/>
    <w:rsid w:val="00573F4A"/>
    <w:rsid w:val="005744B1"/>
    <w:rsid w:val="00574655"/>
    <w:rsid w:val="005746C2"/>
    <w:rsid w:val="005749C8"/>
    <w:rsid w:val="00574AEE"/>
    <w:rsid w:val="00574F05"/>
    <w:rsid w:val="00574F7D"/>
    <w:rsid w:val="00575342"/>
    <w:rsid w:val="005755EF"/>
    <w:rsid w:val="005759ED"/>
    <w:rsid w:val="00575AB8"/>
    <w:rsid w:val="00575AEE"/>
    <w:rsid w:val="00575BEF"/>
    <w:rsid w:val="00575C44"/>
    <w:rsid w:val="00575FE8"/>
    <w:rsid w:val="005762DC"/>
    <w:rsid w:val="005765F3"/>
    <w:rsid w:val="005767E3"/>
    <w:rsid w:val="005767F4"/>
    <w:rsid w:val="005768A2"/>
    <w:rsid w:val="005769C7"/>
    <w:rsid w:val="005769CD"/>
    <w:rsid w:val="00576BC9"/>
    <w:rsid w:val="00576D1D"/>
    <w:rsid w:val="00576ECB"/>
    <w:rsid w:val="0057705A"/>
    <w:rsid w:val="005772AC"/>
    <w:rsid w:val="005772CA"/>
    <w:rsid w:val="005772DD"/>
    <w:rsid w:val="005774BD"/>
    <w:rsid w:val="0057763C"/>
    <w:rsid w:val="00577786"/>
    <w:rsid w:val="005778D8"/>
    <w:rsid w:val="00577B04"/>
    <w:rsid w:val="00577D9C"/>
    <w:rsid w:val="00577F54"/>
    <w:rsid w:val="00577FB1"/>
    <w:rsid w:val="005801AE"/>
    <w:rsid w:val="00580358"/>
    <w:rsid w:val="00580488"/>
    <w:rsid w:val="005804AA"/>
    <w:rsid w:val="0058073C"/>
    <w:rsid w:val="00580798"/>
    <w:rsid w:val="00580B87"/>
    <w:rsid w:val="00580C14"/>
    <w:rsid w:val="00580D26"/>
    <w:rsid w:val="00580DF1"/>
    <w:rsid w:val="00580E9B"/>
    <w:rsid w:val="00580ED5"/>
    <w:rsid w:val="0058100F"/>
    <w:rsid w:val="0058178E"/>
    <w:rsid w:val="005818B9"/>
    <w:rsid w:val="00581955"/>
    <w:rsid w:val="005819C7"/>
    <w:rsid w:val="00581A65"/>
    <w:rsid w:val="00581A6C"/>
    <w:rsid w:val="00581B73"/>
    <w:rsid w:val="00581D5B"/>
    <w:rsid w:val="00581FB3"/>
    <w:rsid w:val="00582756"/>
    <w:rsid w:val="0058298C"/>
    <w:rsid w:val="00582AAB"/>
    <w:rsid w:val="00582B07"/>
    <w:rsid w:val="00582B9A"/>
    <w:rsid w:val="00582FE2"/>
    <w:rsid w:val="00583176"/>
    <w:rsid w:val="00583291"/>
    <w:rsid w:val="00583308"/>
    <w:rsid w:val="005836D0"/>
    <w:rsid w:val="005839E7"/>
    <w:rsid w:val="00583ECD"/>
    <w:rsid w:val="00583F5E"/>
    <w:rsid w:val="00583FFB"/>
    <w:rsid w:val="00584224"/>
    <w:rsid w:val="005842B0"/>
    <w:rsid w:val="00584817"/>
    <w:rsid w:val="00584827"/>
    <w:rsid w:val="00584898"/>
    <w:rsid w:val="00584C2F"/>
    <w:rsid w:val="00585183"/>
    <w:rsid w:val="005851F1"/>
    <w:rsid w:val="0058529A"/>
    <w:rsid w:val="005854D1"/>
    <w:rsid w:val="00585721"/>
    <w:rsid w:val="005858A3"/>
    <w:rsid w:val="00585940"/>
    <w:rsid w:val="005859EC"/>
    <w:rsid w:val="00585C27"/>
    <w:rsid w:val="00585E6D"/>
    <w:rsid w:val="00585F59"/>
    <w:rsid w:val="00585FBA"/>
    <w:rsid w:val="00586076"/>
    <w:rsid w:val="005860DD"/>
    <w:rsid w:val="00586125"/>
    <w:rsid w:val="00586222"/>
    <w:rsid w:val="005862DF"/>
    <w:rsid w:val="0058640F"/>
    <w:rsid w:val="005864D3"/>
    <w:rsid w:val="005865CA"/>
    <w:rsid w:val="0058664F"/>
    <w:rsid w:val="00586672"/>
    <w:rsid w:val="0058696B"/>
    <w:rsid w:val="00586999"/>
    <w:rsid w:val="00586A7B"/>
    <w:rsid w:val="00586BFA"/>
    <w:rsid w:val="00586E5A"/>
    <w:rsid w:val="00586ECE"/>
    <w:rsid w:val="00586F35"/>
    <w:rsid w:val="00587146"/>
    <w:rsid w:val="0058716E"/>
    <w:rsid w:val="005871BD"/>
    <w:rsid w:val="00587417"/>
    <w:rsid w:val="005874FC"/>
    <w:rsid w:val="00587509"/>
    <w:rsid w:val="0058753A"/>
    <w:rsid w:val="0058782E"/>
    <w:rsid w:val="005878BE"/>
    <w:rsid w:val="00587A69"/>
    <w:rsid w:val="00587AF1"/>
    <w:rsid w:val="00587C89"/>
    <w:rsid w:val="0059030B"/>
    <w:rsid w:val="005903F2"/>
    <w:rsid w:val="00590402"/>
    <w:rsid w:val="005904A0"/>
    <w:rsid w:val="005904A1"/>
    <w:rsid w:val="00590731"/>
    <w:rsid w:val="005909B1"/>
    <w:rsid w:val="00590AC5"/>
    <w:rsid w:val="00590AEE"/>
    <w:rsid w:val="00590DA0"/>
    <w:rsid w:val="005911D9"/>
    <w:rsid w:val="00591451"/>
    <w:rsid w:val="00591848"/>
    <w:rsid w:val="00591D1C"/>
    <w:rsid w:val="00591D3C"/>
    <w:rsid w:val="00591DE3"/>
    <w:rsid w:val="00591EAD"/>
    <w:rsid w:val="00591F88"/>
    <w:rsid w:val="00592141"/>
    <w:rsid w:val="005922FF"/>
    <w:rsid w:val="00592355"/>
    <w:rsid w:val="005923CB"/>
    <w:rsid w:val="0059244F"/>
    <w:rsid w:val="00592995"/>
    <w:rsid w:val="00592B73"/>
    <w:rsid w:val="00592BF9"/>
    <w:rsid w:val="00592CF6"/>
    <w:rsid w:val="00592D15"/>
    <w:rsid w:val="00592F29"/>
    <w:rsid w:val="0059322D"/>
    <w:rsid w:val="00593435"/>
    <w:rsid w:val="0059345F"/>
    <w:rsid w:val="00593699"/>
    <w:rsid w:val="00593C59"/>
    <w:rsid w:val="00593D7F"/>
    <w:rsid w:val="00593EE5"/>
    <w:rsid w:val="00593F89"/>
    <w:rsid w:val="00594136"/>
    <w:rsid w:val="005943C5"/>
    <w:rsid w:val="00594474"/>
    <w:rsid w:val="005944F0"/>
    <w:rsid w:val="00594783"/>
    <w:rsid w:val="005947FA"/>
    <w:rsid w:val="00594802"/>
    <w:rsid w:val="00594918"/>
    <w:rsid w:val="00594923"/>
    <w:rsid w:val="005949CA"/>
    <w:rsid w:val="00594A0F"/>
    <w:rsid w:val="00594E4E"/>
    <w:rsid w:val="00595433"/>
    <w:rsid w:val="00595590"/>
    <w:rsid w:val="005956F0"/>
    <w:rsid w:val="005958A9"/>
    <w:rsid w:val="0059592A"/>
    <w:rsid w:val="0059596D"/>
    <w:rsid w:val="005959AF"/>
    <w:rsid w:val="00595B46"/>
    <w:rsid w:val="00595C38"/>
    <w:rsid w:val="00595DEB"/>
    <w:rsid w:val="0059611D"/>
    <w:rsid w:val="00596127"/>
    <w:rsid w:val="005961BE"/>
    <w:rsid w:val="00596346"/>
    <w:rsid w:val="00596371"/>
    <w:rsid w:val="0059655A"/>
    <w:rsid w:val="0059660D"/>
    <w:rsid w:val="00596834"/>
    <w:rsid w:val="005969DE"/>
    <w:rsid w:val="00596DB4"/>
    <w:rsid w:val="00596E19"/>
    <w:rsid w:val="00596EB5"/>
    <w:rsid w:val="00596ED9"/>
    <w:rsid w:val="00597188"/>
    <w:rsid w:val="005972D9"/>
    <w:rsid w:val="005977BB"/>
    <w:rsid w:val="0059797C"/>
    <w:rsid w:val="00597AF6"/>
    <w:rsid w:val="00597DE7"/>
    <w:rsid w:val="00597EF8"/>
    <w:rsid w:val="005A003A"/>
    <w:rsid w:val="005A006B"/>
    <w:rsid w:val="005A0510"/>
    <w:rsid w:val="005A0667"/>
    <w:rsid w:val="005A0C4B"/>
    <w:rsid w:val="005A0D33"/>
    <w:rsid w:val="005A0D88"/>
    <w:rsid w:val="005A1025"/>
    <w:rsid w:val="005A107E"/>
    <w:rsid w:val="005A1093"/>
    <w:rsid w:val="005A1234"/>
    <w:rsid w:val="005A1399"/>
    <w:rsid w:val="005A1506"/>
    <w:rsid w:val="005A16B6"/>
    <w:rsid w:val="005A19F7"/>
    <w:rsid w:val="005A1B18"/>
    <w:rsid w:val="005A1B8D"/>
    <w:rsid w:val="005A1C7B"/>
    <w:rsid w:val="005A1C8E"/>
    <w:rsid w:val="005A1CE4"/>
    <w:rsid w:val="005A1D45"/>
    <w:rsid w:val="005A1D70"/>
    <w:rsid w:val="005A1FA6"/>
    <w:rsid w:val="005A1FE8"/>
    <w:rsid w:val="005A22BC"/>
    <w:rsid w:val="005A22F1"/>
    <w:rsid w:val="005A299F"/>
    <w:rsid w:val="005A29F3"/>
    <w:rsid w:val="005A2AA2"/>
    <w:rsid w:val="005A2CBC"/>
    <w:rsid w:val="005A2D56"/>
    <w:rsid w:val="005A2D92"/>
    <w:rsid w:val="005A2DAA"/>
    <w:rsid w:val="005A2E56"/>
    <w:rsid w:val="005A343E"/>
    <w:rsid w:val="005A35BF"/>
    <w:rsid w:val="005A377E"/>
    <w:rsid w:val="005A3921"/>
    <w:rsid w:val="005A393D"/>
    <w:rsid w:val="005A3972"/>
    <w:rsid w:val="005A39B4"/>
    <w:rsid w:val="005A3C93"/>
    <w:rsid w:val="005A3F6C"/>
    <w:rsid w:val="005A3FCA"/>
    <w:rsid w:val="005A46DB"/>
    <w:rsid w:val="005A473E"/>
    <w:rsid w:val="005A4BC1"/>
    <w:rsid w:val="005A4BDD"/>
    <w:rsid w:val="005A4BE7"/>
    <w:rsid w:val="005A4CB0"/>
    <w:rsid w:val="005A4ED6"/>
    <w:rsid w:val="005A5013"/>
    <w:rsid w:val="005A526C"/>
    <w:rsid w:val="005A5453"/>
    <w:rsid w:val="005A585A"/>
    <w:rsid w:val="005A5C55"/>
    <w:rsid w:val="005A5DA8"/>
    <w:rsid w:val="005A5FC1"/>
    <w:rsid w:val="005A5FCD"/>
    <w:rsid w:val="005A66DA"/>
    <w:rsid w:val="005A67BE"/>
    <w:rsid w:val="005A68D2"/>
    <w:rsid w:val="005A695C"/>
    <w:rsid w:val="005A6CC2"/>
    <w:rsid w:val="005A6D75"/>
    <w:rsid w:val="005A6E7A"/>
    <w:rsid w:val="005A6E9C"/>
    <w:rsid w:val="005A6FC7"/>
    <w:rsid w:val="005A7188"/>
    <w:rsid w:val="005A71DB"/>
    <w:rsid w:val="005A746A"/>
    <w:rsid w:val="005A74B7"/>
    <w:rsid w:val="005A7CDC"/>
    <w:rsid w:val="005B002F"/>
    <w:rsid w:val="005B034A"/>
    <w:rsid w:val="005B03DF"/>
    <w:rsid w:val="005B0535"/>
    <w:rsid w:val="005B0905"/>
    <w:rsid w:val="005B0933"/>
    <w:rsid w:val="005B0A2C"/>
    <w:rsid w:val="005B0ABF"/>
    <w:rsid w:val="005B0C11"/>
    <w:rsid w:val="005B0C4A"/>
    <w:rsid w:val="005B0CB7"/>
    <w:rsid w:val="005B0CC1"/>
    <w:rsid w:val="005B1352"/>
    <w:rsid w:val="005B140E"/>
    <w:rsid w:val="005B16A6"/>
    <w:rsid w:val="005B17F6"/>
    <w:rsid w:val="005B196F"/>
    <w:rsid w:val="005B1D13"/>
    <w:rsid w:val="005B1D3E"/>
    <w:rsid w:val="005B1F90"/>
    <w:rsid w:val="005B2072"/>
    <w:rsid w:val="005B2142"/>
    <w:rsid w:val="005B217D"/>
    <w:rsid w:val="005B22E9"/>
    <w:rsid w:val="005B2352"/>
    <w:rsid w:val="005B243B"/>
    <w:rsid w:val="005B2500"/>
    <w:rsid w:val="005B264E"/>
    <w:rsid w:val="005B270D"/>
    <w:rsid w:val="005B2759"/>
    <w:rsid w:val="005B28A6"/>
    <w:rsid w:val="005B297A"/>
    <w:rsid w:val="005B2A2B"/>
    <w:rsid w:val="005B2B95"/>
    <w:rsid w:val="005B3099"/>
    <w:rsid w:val="005B3429"/>
    <w:rsid w:val="005B34BF"/>
    <w:rsid w:val="005B3591"/>
    <w:rsid w:val="005B3C85"/>
    <w:rsid w:val="005B3D7D"/>
    <w:rsid w:val="005B3DF9"/>
    <w:rsid w:val="005B40AC"/>
    <w:rsid w:val="005B40B5"/>
    <w:rsid w:val="005B4342"/>
    <w:rsid w:val="005B4435"/>
    <w:rsid w:val="005B46DE"/>
    <w:rsid w:val="005B494A"/>
    <w:rsid w:val="005B49D8"/>
    <w:rsid w:val="005B4A2F"/>
    <w:rsid w:val="005B50F1"/>
    <w:rsid w:val="005B50FA"/>
    <w:rsid w:val="005B5255"/>
    <w:rsid w:val="005B52A1"/>
    <w:rsid w:val="005B548C"/>
    <w:rsid w:val="005B54FA"/>
    <w:rsid w:val="005B55D2"/>
    <w:rsid w:val="005B5767"/>
    <w:rsid w:val="005B5812"/>
    <w:rsid w:val="005B5A4E"/>
    <w:rsid w:val="005B5BA7"/>
    <w:rsid w:val="005B5D5F"/>
    <w:rsid w:val="005B5D91"/>
    <w:rsid w:val="005B5DE0"/>
    <w:rsid w:val="005B5DE2"/>
    <w:rsid w:val="005B6174"/>
    <w:rsid w:val="005B61A9"/>
    <w:rsid w:val="005B6292"/>
    <w:rsid w:val="005B633E"/>
    <w:rsid w:val="005B6622"/>
    <w:rsid w:val="005B6681"/>
    <w:rsid w:val="005B6854"/>
    <w:rsid w:val="005B6CDB"/>
    <w:rsid w:val="005B6D29"/>
    <w:rsid w:val="005B6D67"/>
    <w:rsid w:val="005B6E40"/>
    <w:rsid w:val="005B6E5C"/>
    <w:rsid w:val="005B70F0"/>
    <w:rsid w:val="005B72A7"/>
    <w:rsid w:val="005B73D9"/>
    <w:rsid w:val="005B75A2"/>
    <w:rsid w:val="005B75B0"/>
    <w:rsid w:val="005B7956"/>
    <w:rsid w:val="005B7A57"/>
    <w:rsid w:val="005B7CA7"/>
    <w:rsid w:val="005B7CC6"/>
    <w:rsid w:val="005B7D32"/>
    <w:rsid w:val="005B7D5F"/>
    <w:rsid w:val="005C0427"/>
    <w:rsid w:val="005C047C"/>
    <w:rsid w:val="005C0654"/>
    <w:rsid w:val="005C0748"/>
    <w:rsid w:val="005C0967"/>
    <w:rsid w:val="005C0A1D"/>
    <w:rsid w:val="005C0AFA"/>
    <w:rsid w:val="005C0B26"/>
    <w:rsid w:val="005C0BD3"/>
    <w:rsid w:val="005C0C58"/>
    <w:rsid w:val="005C0D6C"/>
    <w:rsid w:val="005C0DFC"/>
    <w:rsid w:val="005C0EF6"/>
    <w:rsid w:val="005C0F00"/>
    <w:rsid w:val="005C14D6"/>
    <w:rsid w:val="005C169D"/>
    <w:rsid w:val="005C1CF6"/>
    <w:rsid w:val="005C1D46"/>
    <w:rsid w:val="005C2024"/>
    <w:rsid w:val="005C21C5"/>
    <w:rsid w:val="005C22EB"/>
    <w:rsid w:val="005C25B6"/>
    <w:rsid w:val="005C27AF"/>
    <w:rsid w:val="005C27EB"/>
    <w:rsid w:val="005C29DC"/>
    <w:rsid w:val="005C2AD8"/>
    <w:rsid w:val="005C2B2F"/>
    <w:rsid w:val="005C2BE3"/>
    <w:rsid w:val="005C2EBD"/>
    <w:rsid w:val="005C2FE3"/>
    <w:rsid w:val="005C30BF"/>
    <w:rsid w:val="005C30CB"/>
    <w:rsid w:val="005C31BF"/>
    <w:rsid w:val="005C338C"/>
    <w:rsid w:val="005C33E5"/>
    <w:rsid w:val="005C3684"/>
    <w:rsid w:val="005C3B2C"/>
    <w:rsid w:val="005C3B42"/>
    <w:rsid w:val="005C3B6D"/>
    <w:rsid w:val="005C3EE5"/>
    <w:rsid w:val="005C4200"/>
    <w:rsid w:val="005C43DD"/>
    <w:rsid w:val="005C4B21"/>
    <w:rsid w:val="005C4C8F"/>
    <w:rsid w:val="005C4D67"/>
    <w:rsid w:val="005C513C"/>
    <w:rsid w:val="005C542A"/>
    <w:rsid w:val="005C5447"/>
    <w:rsid w:val="005C54B6"/>
    <w:rsid w:val="005C557B"/>
    <w:rsid w:val="005C5594"/>
    <w:rsid w:val="005C563D"/>
    <w:rsid w:val="005C568E"/>
    <w:rsid w:val="005C56A1"/>
    <w:rsid w:val="005C5779"/>
    <w:rsid w:val="005C578E"/>
    <w:rsid w:val="005C58EE"/>
    <w:rsid w:val="005C5EB8"/>
    <w:rsid w:val="005C5F9C"/>
    <w:rsid w:val="005C61BF"/>
    <w:rsid w:val="005C61E2"/>
    <w:rsid w:val="005C61F6"/>
    <w:rsid w:val="005C62C9"/>
    <w:rsid w:val="005C6364"/>
    <w:rsid w:val="005C66BA"/>
    <w:rsid w:val="005C67AF"/>
    <w:rsid w:val="005C67F6"/>
    <w:rsid w:val="005C6B7D"/>
    <w:rsid w:val="005C6C91"/>
    <w:rsid w:val="005C6D8F"/>
    <w:rsid w:val="005C7040"/>
    <w:rsid w:val="005C70F1"/>
    <w:rsid w:val="005C7123"/>
    <w:rsid w:val="005C7179"/>
    <w:rsid w:val="005C7244"/>
    <w:rsid w:val="005C736C"/>
    <w:rsid w:val="005C7511"/>
    <w:rsid w:val="005C7EA3"/>
    <w:rsid w:val="005CF84C"/>
    <w:rsid w:val="005CF8D7"/>
    <w:rsid w:val="005D0082"/>
    <w:rsid w:val="005D00F0"/>
    <w:rsid w:val="005D05A8"/>
    <w:rsid w:val="005D0720"/>
    <w:rsid w:val="005D0A15"/>
    <w:rsid w:val="005D0EC2"/>
    <w:rsid w:val="005D1089"/>
    <w:rsid w:val="005D13DE"/>
    <w:rsid w:val="005D1433"/>
    <w:rsid w:val="005D1535"/>
    <w:rsid w:val="005D16D3"/>
    <w:rsid w:val="005D17A4"/>
    <w:rsid w:val="005D1A47"/>
    <w:rsid w:val="005D1A82"/>
    <w:rsid w:val="005D1BCC"/>
    <w:rsid w:val="005D1CF8"/>
    <w:rsid w:val="005D1DD6"/>
    <w:rsid w:val="005D2002"/>
    <w:rsid w:val="005D211B"/>
    <w:rsid w:val="005D21E4"/>
    <w:rsid w:val="005D286D"/>
    <w:rsid w:val="005D2914"/>
    <w:rsid w:val="005D2931"/>
    <w:rsid w:val="005D29C7"/>
    <w:rsid w:val="005D2C4F"/>
    <w:rsid w:val="005D2CE7"/>
    <w:rsid w:val="005D2DF2"/>
    <w:rsid w:val="005D369F"/>
    <w:rsid w:val="005D385A"/>
    <w:rsid w:val="005D3C62"/>
    <w:rsid w:val="005D3D65"/>
    <w:rsid w:val="005D3FFF"/>
    <w:rsid w:val="005D4092"/>
    <w:rsid w:val="005D432F"/>
    <w:rsid w:val="005D48CA"/>
    <w:rsid w:val="005D4993"/>
    <w:rsid w:val="005D4A95"/>
    <w:rsid w:val="005D4AEE"/>
    <w:rsid w:val="005D4B5C"/>
    <w:rsid w:val="005D4E43"/>
    <w:rsid w:val="005D4E65"/>
    <w:rsid w:val="005D4F2F"/>
    <w:rsid w:val="005D5074"/>
    <w:rsid w:val="005D5121"/>
    <w:rsid w:val="005D5542"/>
    <w:rsid w:val="005D582F"/>
    <w:rsid w:val="005D5988"/>
    <w:rsid w:val="005D5A0F"/>
    <w:rsid w:val="005D5ACA"/>
    <w:rsid w:val="005D5BB0"/>
    <w:rsid w:val="005D5CD5"/>
    <w:rsid w:val="005D5E0C"/>
    <w:rsid w:val="005D5E37"/>
    <w:rsid w:val="005D6076"/>
    <w:rsid w:val="005D6235"/>
    <w:rsid w:val="005D6262"/>
    <w:rsid w:val="005D64DD"/>
    <w:rsid w:val="005D6543"/>
    <w:rsid w:val="005D667E"/>
    <w:rsid w:val="005D6735"/>
    <w:rsid w:val="005D68EC"/>
    <w:rsid w:val="005D6970"/>
    <w:rsid w:val="005D69CF"/>
    <w:rsid w:val="005D6A01"/>
    <w:rsid w:val="005D6C5B"/>
    <w:rsid w:val="005D6C80"/>
    <w:rsid w:val="005D6D85"/>
    <w:rsid w:val="005D6E2A"/>
    <w:rsid w:val="005D6EE4"/>
    <w:rsid w:val="005D7031"/>
    <w:rsid w:val="005D70B8"/>
    <w:rsid w:val="005D70C4"/>
    <w:rsid w:val="005D722F"/>
    <w:rsid w:val="005D728D"/>
    <w:rsid w:val="005D7317"/>
    <w:rsid w:val="005D7479"/>
    <w:rsid w:val="005D751B"/>
    <w:rsid w:val="005D7590"/>
    <w:rsid w:val="005D791A"/>
    <w:rsid w:val="005D7A04"/>
    <w:rsid w:val="005D7A1B"/>
    <w:rsid w:val="005D7CC9"/>
    <w:rsid w:val="005D7CEA"/>
    <w:rsid w:val="005E0097"/>
    <w:rsid w:val="005E0409"/>
    <w:rsid w:val="005E04E8"/>
    <w:rsid w:val="005E05D9"/>
    <w:rsid w:val="005E0888"/>
    <w:rsid w:val="005E09F9"/>
    <w:rsid w:val="005E0B73"/>
    <w:rsid w:val="005E0BBF"/>
    <w:rsid w:val="005E0D63"/>
    <w:rsid w:val="005E0FD9"/>
    <w:rsid w:val="005E11F6"/>
    <w:rsid w:val="005E1690"/>
    <w:rsid w:val="005E16E5"/>
    <w:rsid w:val="005E17FF"/>
    <w:rsid w:val="005E19AE"/>
    <w:rsid w:val="005E1C6B"/>
    <w:rsid w:val="005E1F26"/>
    <w:rsid w:val="005E1F2E"/>
    <w:rsid w:val="005E22FE"/>
    <w:rsid w:val="005E23D3"/>
    <w:rsid w:val="005E27E5"/>
    <w:rsid w:val="005E2906"/>
    <w:rsid w:val="005E2BD4"/>
    <w:rsid w:val="005E2CD4"/>
    <w:rsid w:val="005E2DB9"/>
    <w:rsid w:val="005E2ED9"/>
    <w:rsid w:val="005E3078"/>
    <w:rsid w:val="005E314A"/>
    <w:rsid w:val="005E3210"/>
    <w:rsid w:val="005E3742"/>
    <w:rsid w:val="005E379A"/>
    <w:rsid w:val="005E389B"/>
    <w:rsid w:val="005E39B7"/>
    <w:rsid w:val="005E3A48"/>
    <w:rsid w:val="005E3C66"/>
    <w:rsid w:val="005E3E9A"/>
    <w:rsid w:val="005E4201"/>
    <w:rsid w:val="005E4575"/>
    <w:rsid w:val="005E45A7"/>
    <w:rsid w:val="005E46AB"/>
    <w:rsid w:val="005E48AF"/>
    <w:rsid w:val="005E4915"/>
    <w:rsid w:val="005E49CD"/>
    <w:rsid w:val="005E4C5C"/>
    <w:rsid w:val="005E4D92"/>
    <w:rsid w:val="005E52B9"/>
    <w:rsid w:val="005E531A"/>
    <w:rsid w:val="005E53CF"/>
    <w:rsid w:val="005E5503"/>
    <w:rsid w:val="005E5692"/>
    <w:rsid w:val="005E570E"/>
    <w:rsid w:val="005E5BEA"/>
    <w:rsid w:val="005E5D07"/>
    <w:rsid w:val="005E60ED"/>
    <w:rsid w:val="005E6315"/>
    <w:rsid w:val="005E63D9"/>
    <w:rsid w:val="005E6668"/>
    <w:rsid w:val="005E6704"/>
    <w:rsid w:val="005E691D"/>
    <w:rsid w:val="005E69C6"/>
    <w:rsid w:val="005E6B8B"/>
    <w:rsid w:val="005E6EEF"/>
    <w:rsid w:val="005E71DF"/>
    <w:rsid w:val="005E71F0"/>
    <w:rsid w:val="005E7204"/>
    <w:rsid w:val="005E7401"/>
    <w:rsid w:val="005E7A8F"/>
    <w:rsid w:val="005E7E75"/>
    <w:rsid w:val="005F03D6"/>
    <w:rsid w:val="005F04D2"/>
    <w:rsid w:val="005F0535"/>
    <w:rsid w:val="005F09EB"/>
    <w:rsid w:val="005F0ADB"/>
    <w:rsid w:val="005F0B2A"/>
    <w:rsid w:val="005F0B92"/>
    <w:rsid w:val="005F0D25"/>
    <w:rsid w:val="005F0ED0"/>
    <w:rsid w:val="005F0F89"/>
    <w:rsid w:val="005F136E"/>
    <w:rsid w:val="005F1635"/>
    <w:rsid w:val="005F176B"/>
    <w:rsid w:val="005F17DA"/>
    <w:rsid w:val="005F1893"/>
    <w:rsid w:val="005F1C9E"/>
    <w:rsid w:val="005F1D95"/>
    <w:rsid w:val="005F1F77"/>
    <w:rsid w:val="005F2023"/>
    <w:rsid w:val="005F2171"/>
    <w:rsid w:val="005F2202"/>
    <w:rsid w:val="005F232B"/>
    <w:rsid w:val="005F239A"/>
    <w:rsid w:val="005F23E8"/>
    <w:rsid w:val="005F2487"/>
    <w:rsid w:val="005F257B"/>
    <w:rsid w:val="005F25FF"/>
    <w:rsid w:val="005F277C"/>
    <w:rsid w:val="005F27E6"/>
    <w:rsid w:val="005F2872"/>
    <w:rsid w:val="005F2879"/>
    <w:rsid w:val="005F2B4E"/>
    <w:rsid w:val="005F2F2D"/>
    <w:rsid w:val="005F3107"/>
    <w:rsid w:val="005F3153"/>
    <w:rsid w:val="005F3381"/>
    <w:rsid w:val="005F3C50"/>
    <w:rsid w:val="005F3DD0"/>
    <w:rsid w:val="005F3FDA"/>
    <w:rsid w:val="005F44A6"/>
    <w:rsid w:val="005F44AC"/>
    <w:rsid w:val="005F44B9"/>
    <w:rsid w:val="005F4632"/>
    <w:rsid w:val="005F477B"/>
    <w:rsid w:val="005F477E"/>
    <w:rsid w:val="005F4999"/>
    <w:rsid w:val="005F4C7C"/>
    <w:rsid w:val="005F4E22"/>
    <w:rsid w:val="005F4EB3"/>
    <w:rsid w:val="005F4F88"/>
    <w:rsid w:val="005F5328"/>
    <w:rsid w:val="005F53F7"/>
    <w:rsid w:val="005F56FB"/>
    <w:rsid w:val="005F57CC"/>
    <w:rsid w:val="005F5879"/>
    <w:rsid w:val="005F598E"/>
    <w:rsid w:val="005F59B2"/>
    <w:rsid w:val="005F5AE9"/>
    <w:rsid w:val="005F6239"/>
    <w:rsid w:val="005F62DB"/>
    <w:rsid w:val="005F6902"/>
    <w:rsid w:val="005F6C27"/>
    <w:rsid w:val="005F6DE0"/>
    <w:rsid w:val="005F6DE8"/>
    <w:rsid w:val="005F6E4B"/>
    <w:rsid w:val="005F6E9F"/>
    <w:rsid w:val="005F6F10"/>
    <w:rsid w:val="005F70F8"/>
    <w:rsid w:val="005F7286"/>
    <w:rsid w:val="005F72BB"/>
    <w:rsid w:val="005F75C5"/>
    <w:rsid w:val="005F789B"/>
    <w:rsid w:val="005F7BCA"/>
    <w:rsid w:val="005F7BEF"/>
    <w:rsid w:val="005F7C9E"/>
    <w:rsid w:val="005F7D66"/>
    <w:rsid w:val="00600050"/>
    <w:rsid w:val="00600124"/>
    <w:rsid w:val="00600153"/>
    <w:rsid w:val="006003A4"/>
    <w:rsid w:val="0060040B"/>
    <w:rsid w:val="0060047B"/>
    <w:rsid w:val="0060058F"/>
    <w:rsid w:val="006008A7"/>
    <w:rsid w:val="0060095B"/>
    <w:rsid w:val="00600975"/>
    <w:rsid w:val="006009CC"/>
    <w:rsid w:val="00600BDE"/>
    <w:rsid w:val="00600C3E"/>
    <w:rsid w:val="00600DD9"/>
    <w:rsid w:val="00600E94"/>
    <w:rsid w:val="00600EA1"/>
    <w:rsid w:val="00600FCE"/>
    <w:rsid w:val="00601274"/>
    <w:rsid w:val="006018E3"/>
    <w:rsid w:val="006018F8"/>
    <w:rsid w:val="00601F4F"/>
    <w:rsid w:val="00601F90"/>
    <w:rsid w:val="00602170"/>
    <w:rsid w:val="00602367"/>
    <w:rsid w:val="006023FC"/>
    <w:rsid w:val="00602777"/>
    <w:rsid w:val="00602A53"/>
    <w:rsid w:val="00602BED"/>
    <w:rsid w:val="00602E89"/>
    <w:rsid w:val="00603157"/>
    <w:rsid w:val="0060331F"/>
    <w:rsid w:val="0060363E"/>
    <w:rsid w:val="00603740"/>
    <w:rsid w:val="00603844"/>
    <w:rsid w:val="0060385E"/>
    <w:rsid w:val="00603C76"/>
    <w:rsid w:val="0060407C"/>
    <w:rsid w:val="006040AB"/>
    <w:rsid w:val="006040B2"/>
    <w:rsid w:val="00604C74"/>
    <w:rsid w:val="00604C89"/>
    <w:rsid w:val="00604CC8"/>
    <w:rsid w:val="0060509F"/>
    <w:rsid w:val="006055EC"/>
    <w:rsid w:val="006057B3"/>
    <w:rsid w:val="00605A53"/>
    <w:rsid w:val="00605A6D"/>
    <w:rsid w:val="0060609C"/>
    <w:rsid w:val="0060628C"/>
    <w:rsid w:val="0060631E"/>
    <w:rsid w:val="00606A0E"/>
    <w:rsid w:val="00606B43"/>
    <w:rsid w:val="00606D81"/>
    <w:rsid w:val="00607262"/>
    <w:rsid w:val="00607354"/>
    <w:rsid w:val="0060747D"/>
    <w:rsid w:val="00607487"/>
    <w:rsid w:val="006079DF"/>
    <w:rsid w:val="00607BC2"/>
    <w:rsid w:val="00607DAC"/>
    <w:rsid w:val="006106BB"/>
    <w:rsid w:val="0061071C"/>
    <w:rsid w:val="0061089D"/>
    <w:rsid w:val="006108D9"/>
    <w:rsid w:val="00610B04"/>
    <w:rsid w:val="00611104"/>
    <w:rsid w:val="00611105"/>
    <w:rsid w:val="006112B0"/>
    <w:rsid w:val="00611368"/>
    <w:rsid w:val="006114DD"/>
    <w:rsid w:val="00611583"/>
    <w:rsid w:val="00611650"/>
    <w:rsid w:val="00611A90"/>
    <w:rsid w:val="00611AD9"/>
    <w:rsid w:val="00611E2C"/>
    <w:rsid w:val="00611F33"/>
    <w:rsid w:val="00611F8D"/>
    <w:rsid w:val="00611F98"/>
    <w:rsid w:val="00612169"/>
    <w:rsid w:val="00612342"/>
    <w:rsid w:val="006123D5"/>
    <w:rsid w:val="006125AA"/>
    <w:rsid w:val="00612705"/>
    <w:rsid w:val="00612712"/>
    <w:rsid w:val="00612BA5"/>
    <w:rsid w:val="00612C17"/>
    <w:rsid w:val="00612EB9"/>
    <w:rsid w:val="0061325D"/>
    <w:rsid w:val="006132B2"/>
    <w:rsid w:val="006134EF"/>
    <w:rsid w:val="006135DC"/>
    <w:rsid w:val="006137BE"/>
    <w:rsid w:val="006139FC"/>
    <w:rsid w:val="00613A38"/>
    <w:rsid w:val="006140EC"/>
    <w:rsid w:val="006142C6"/>
    <w:rsid w:val="0061436F"/>
    <w:rsid w:val="00614443"/>
    <w:rsid w:val="00614470"/>
    <w:rsid w:val="0061452C"/>
    <w:rsid w:val="00614531"/>
    <w:rsid w:val="00614537"/>
    <w:rsid w:val="00614750"/>
    <w:rsid w:val="006148CB"/>
    <w:rsid w:val="00614ACB"/>
    <w:rsid w:val="00614B09"/>
    <w:rsid w:val="00614B14"/>
    <w:rsid w:val="00614BF4"/>
    <w:rsid w:val="0061500F"/>
    <w:rsid w:val="0061532C"/>
    <w:rsid w:val="006153C6"/>
    <w:rsid w:val="0061556B"/>
    <w:rsid w:val="0061569B"/>
    <w:rsid w:val="006159F4"/>
    <w:rsid w:val="00615A93"/>
    <w:rsid w:val="00615CCC"/>
    <w:rsid w:val="00615DC2"/>
    <w:rsid w:val="00615EC5"/>
    <w:rsid w:val="00615F2C"/>
    <w:rsid w:val="006160A0"/>
    <w:rsid w:val="00616292"/>
    <w:rsid w:val="006165C7"/>
    <w:rsid w:val="00616AC9"/>
    <w:rsid w:val="00616DC2"/>
    <w:rsid w:val="00616FA8"/>
    <w:rsid w:val="0061707F"/>
    <w:rsid w:val="006171AB"/>
    <w:rsid w:val="0061734F"/>
    <w:rsid w:val="006173A5"/>
    <w:rsid w:val="006173EF"/>
    <w:rsid w:val="006174D6"/>
    <w:rsid w:val="00617766"/>
    <w:rsid w:val="00617B36"/>
    <w:rsid w:val="00617CD3"/>
    <w:rsid w:val="00620061"/>
    <w:rsid w:val="006204C2"/>
    <w:rsid w:val="00620563"/>
    <w:rsid w:val="006205F8"/>
    <w:rsid w:val="0062070D"/>
    <w:rsid w:val="00620712"/>
    <w:rsid w:val="00620B64"/>
    <w:rsid w:val="00620D31"/>
    <w:rsid w:val="00620D52"/>
    <w:rsid w:val="00621309"/>
    <w:rsid w:val="00621391"/>
    <w:rsid w:val="006213AB"/>
    <w:rsid w:val="006213B9"/>
    <w:rsid w:val="0062153B"/>
    <w:rsid w:val="006215FE"/>
    <w:rsid w:val="0062199A"/>
    <w:rsid w:val="00621AAE"/>
    <w:rsid w:val="00621BBE"/>
    <w:rsid w:val="00621EFE"/>
    <w:rsid w:val="00622392"/>
    <w:rsid w:val="00622D95"/>
    <w:rsid w:val="00622EFD"/>
    <w:rsid w:val="00622F72"/>
    <w:rsid w:val="00623032"/>
    <w:rsid w:val="006230C6"/>
    <w:rsid w:val="00623197"/>
    <w:rsid w:val="0062320F"/>
    <w:rsid w:val="00623552"/>
    <w:rsid w:val="00623636"/>
    <w:rsid w:val="00623848"/>
    <w:rsid w:val="00623AA5"/>
    <w:rsid w:val="00623E3A"/>
    <w:rsid w:val="00623F06"/>
    <w:rsid w:val="00623FB3"/>
    <w:rsid w:val="00624046"/>
    <w:rsid w:val="0062417B"/>
    <w:rsid w:val="00624210"/>
    <w:rsid w:val="006244F3"/>
    <w:rsid w:val="006248E2"/>
    <w:rsid w:val="00624A3D"/>
    <w:rsid w:val="00624A98"/>
    <w:rsid w:val="00624ACC"/>
    <w:rsid w:val="00624B8B"/>
    <w:rsid w:val="006251E9"/>
    <w:rsid w:val="00625377"/>
    <w:rsid w:val="00625461"/>
    <w:rsid w:val="00625968"/>
    <w:rsid w:val="00625AF6"/>
    <w:rsid w:val="00625B04"/>
    <w:rsid w:val="00625CB6"/>
    <w:rsid w:val="00625D57"/>
    <w:rsid w:val="00625E0C"/>
    <w:rsid w:val="00625E33"/>
    <w:rsid w:val="00625FD6"/>
    <w:rsid w:val="00625FDC"/>
    <w:rsid w:val="006260E1"/>
    <w:rsid w:val="00626267"/>
    <w:rsid w:val="006262E9"/>
    <w:rsid w:val="006267F5"/>
    <w:rsid w:val="00626835"/>
    <w:rsid w:val="006269FE"/>
    <w:rsid w:val="00626A12"/>
    <w:rsid w:val="00626BD5"/>
    <w:rsid w:val="006270DA"/>
    <w:rsid w:val="006272F3"/>
    <w:rsid w:val="00627444"/>
    <w:rsid w:val="00627514"/>
    <w:rsid w:val="006276D8"/>
    <w:rsid w:val="00627725"/>
    <w:rsid w:val="00627748"/>
    <w:rsid w:val="00627814"/>
    <w:rsid w:val="00627B39"/>
    <w:rsid w:val="00627C12"/>
    <w:rsid w:val="00627D50"/>
    <w:rsid w:val="00627D5D"/>
    <w:rsid w:val="00630257"/>
    <w:rsid w:val="0063028E"/>
    <w:rsid w:val="0063030E"/>
    <w:rsid w:val="006303C2"/>
    <w:rsid w:val="00630464"/>
    <w:rsid w:val="0063048E"/>
    <w:rsid w:val="006306B5"/>
    <w:rsid w:val="00630753"/>
    <w:rsid w:val="006307A1"/>
    <w:rsid w:val="006308D6"/>
    <w:rsid w:val="006308F0"/>
    <w:rsid w:val="0063092B"/>
    <w:rsid w:val="00630A05"/>
    <w:rsid w:val="00630A4A"/>
    <w:rsid w:val="00630B08"/>
    <w:rsid w:val="00630C16"/>
    <w:rsid w:val="00630CEC"/>
    <w:rsid w:val="00630E4D"/>
    <w:rsid w:val="00630FB7"/>
    <w:rsid w:val="00631203"/>
    <w:rsid w:val="0063184E"/>
    <w:rsid w:val="006319B8"/>
    <w:rsid w:val="00631B1D"/>
    <w:rsid w:val="00631B26"/>
    <w:rsid w:val="00631CF9"/>
    <w:rsid w:val="00631D99"/>
    <w:rsid w:val="00631F75"/>
    <w:rsid w:val="006320D5"/>
    <w:rsid w:val="006320E0"/>
    <w:rsid w:val="006320EC"/>
    <w:rsid w:val="00632295"/>
    <w:rsid w:val="0063231A"/>
    <w:rsid w:val="006323C7"/>
    <w:rsid w:val="00632427"/>
    <w:rsid w:val="00632430"/>
    <w:rsid w:val="00632602"/>
    <w:rsid w:val="006327E4"/>
    <w:rsid w:val="00632ADB"/>
    <w:rsid w:val="00632AEC"/>
    <w:rsid w:val="00632F6E"/>
    <w:rsid w:val="0063306B"/>
    <w:rsid w:val="00633464"/>
    <w:rsid w:val="006335F8"/>
    <w:rsid w:val="006337D7"/>
    <w:rsid w:val="006339B5"/>
    <w:rsid w:val="00633A21"/>
    <w:rsid w:val="00633B2E"/>
    <w:rsid w:val="00633C56"/>
    <w:rsid w:val="00633E1C"/>
    <w:rsid w:val="00633EB5"/>
    <w:rsid w:val="00633F10"/>
    <w:rsid w:val="006340A3"/>
    <w:rsid w:val="006340BE"/>
    <w:rsid w:val="00634254"/>
    <w:rsid w:val="0063425F"/>
    <w:rsid w:val="006344A4"/>
    <w:rsid w:val="0063464E"/>
    <w:rsid w:val="006346D7"/>
    <w:rsid w:val="006347BC"/>
    <w:rsid w:val="00634909"/>
    <w:rsid w:val="00634A3B"/>
    <w:rsid w:val="00634B6E"/>
    <w:rsid w:val="00634C42"/>
    <w:rsid w:val="00634CC2"/>
    <w:rsid w:val="00634D42"/>
    <w:rsid w:val="00634DB6"/>
    <w:rsid w:val="00634E6E"/>
    <w:rsid w:val="00634EB6"/>
    <w:rsid w:val="00634F0B"/>
    <w:rsid w:val="00634F99"/>
    <w:rsid w:val="0063530C"/>
    <w:rsid w:val="006354E7"/>
    <w:rsid w:val="006358AD"/>
    <w:rsid w:val="006358D3"/>
    <w:rsid w:val="006358DC"/>
    <w:rsid w:val="00635A5D"/>
    <w:rsid w:val="00635AC8"/>
    <w:rsid w:val="00635B50"/>
    <w:rsid w:val="00635CFA"/>
    <w:rsid w:val="00635CFE"/>
    <w:rsid w:val="00635D21"/>
    <w:rsid w:val="00635E66"/>
    <w:rsid w:val="00636223"/>
    <w:rsid w:val="006362DF"/>
    <w:rsid w:val="00636717"/>
    <w:rsid w:val="00636783"/>
    <w:rsid w:val="006367A0"/>
    <w:rsid w:val="006368B0"/>
    <w:rsid w:val="006369DB"/>
    <w:rsid w:val="006369F0"/>
    <w:rsid w:val="00636BA7"/>
    <w:rsid w:val="00636BB9"/>
    <w:rsid w:val="00636DC0"/>
    <w:rsid w:val="00636E09"/>
    <w:rsid w:val="00636E5C"/>
    <w:rsid w:val="006370D3"/>
    <w:rsid w:val="0063710F"/>
    <w:rsid w:val="006374C5"/>
    <w:rsid w:val="006374F7"/>
    <w:rsid w:val="006377D9"/>
    <w:rsid w:val="00637922"/>
    <w:rsid w:val="0063798E"/>
    <w:rsid w:val="00637A37"/>
    <w:rsid w:val="00637C13"/>
    <w:rsid w:val="00637D45"/>
    <w:rsid w:val="00637D89"/>
    <w:rsid w:val="00640001"/>
    <w:rsid w:val="006401A6"/>
    <w:rsid w:val="006403C5"/>
    <w:rsid w:val="006404BB"/>
    <w:rsid w:val="0064065D"/>
    <w:rsid w:val="006407E0"/>
    <w:rsid w:val="0064088B"/>
    <w:rsid w:val="006408F1"/>
    <w:rsid w:val="00640AF9"/>
    <w:rsid w:val="00640B9E"/>
    <w:rsid w:val="00640BE1"/>
    <w:rsid w:val="00640D17"/>
    <w:rsid w:val="00640E3E"/>
    <w:rsid w:val="00640E67"/>
    <w:rsid w:val="00640EC2"/>
    <w:rsid w:val="00640F0B"/>
    <w:rsid w:val="00640F4F"/>
    <w:rsid w:val="00641036"/>
    <w:rsid w:val="00641245"/>
    <w:rsid w:val="0064134E"/>
    <w:rsid w:val="006413C1"/>
    <w:rsid w:val="00641492"/>
    <w:rsid w:val="00641955"/>
    <w:rsid w:val="0064195B"/>
    <w:rsid w:val="0064195C"/>
    <w:rsid w:val="00641B36"/>
    <w:rsid w:val="00641B71"/>
    <w:rsid w:val="00641B8C"/>
    <w:rsid w:val="00641DC2"/>
    <w:rsid w:val="00641F31"/>
    <w:rsid w:val="00641F7B"/>
    <w:rsid w:val="006422E1"/>
    <w:rsid w:val="00642474"/>
    <w:rsid w:val="006425DE"/>
    <w:rsid w:val="00642C08"/>
    <w:rsid w:val="00642C16"/>
    <w:rsid w:val="00642C20"/>
    <w:rsid w:val="00642DDB"/>
    <w:rsid w:val="00642EB6"/>
    <w:rsid w:val="00643305"/>
    <w:rsid w:val="006435B9"/>
    <w:rsid w:val="006435E7"/>
    <w:rsid w:val="00643714"/>
    <w:rsid w:val="0064397B"/>
    <w:rsid w:val="00643A3F"/>
    <w:rsid w:val="00643B27"/>
    <w:rsid w:val="00643BD2"/>
    <w:rsid w:val="00643C07"/>
    <w:rsid w:val="00643D17"/>
    <w:rsid w:val="00644084"/>
    <w:rsid w:val="0064423C"/>
    <w:rsid w:val="006447C2"/>
    <w:rsid w:val="00644B1A"/>
    <w:rsid w:val="00644BC6"/>
    <w:rsid w:val="00644D44"/>
    <w:rsid w:val="00645262"/>
    <w:rsid w:val="0064537B"/>
    <w:rsid w:val="0064538A"/>
    <w:rsid w:val="00645A87"/>
    <w:rsid w:val="00645BB5"/>
    <w:rsid w:val="00645F2B"/>
    <w:rsid w:val="00645F54"/>
    <w:rsid w:val="00646097"/>
    <w:rsid w:val="006460C1"/>
    <w:rsid w:val="00646149"/>
    <w:rsid w:val="00646362"/>
    <w:rsid w:val="006468D3"/>
    <w:rsid w:val="006468EC"/>
    <w:rsid w:val="00646990"/>
    <w:rsid w:val="00646D41"/>
    <w:rsid w:val="00646E10"/>
    <w:rsid w:val="00646E6B"/>
    <w:rsid w:val="00646EBA"/>
    <w:rsid w:val="00646FD0"/>
    <w:rsid w:val="00647108"/>
    <w:rsid w:val="0064713C"/>
    <w:rsid w:val="0064718A"/>
    <w:rsid w:val="006474F8"/>
    <w:rsid w:val="006475D8"/>
    <w:rsid w:val="00647671"/>
    <w:rsid w:val="0064776F"/>
    <w:rsid w:val="006479CC"/>
    <w:rsid w:val="00647A2C"/>
    <w:rsid w:val="00647ACB"/>
    <w:rsid w:val="00647ADB"/>
    <w:rsid w:val="00647FD4"/>
    <w:rsid w:val="006500FA"/>
    <w:rsid w:val="006502D9"/>
    <w:rsid w:val="006509E6"/>
    <w:rsid w:val="006509ED"/>
    <w:rsid w:val="00650C14"/>
    <w:rsid w:val="00650E01"/>
    <w:rsid w:val="00650E26"/>
    <w:rsid w:val="00650EEF"/>
    <w:rsid w:val="00650FF5"/>
    <w:rsid w:val="006510B0"/>
    <w:rsid w:val="00651170"/>
    <w:rsid w:val="00651218"/>
    <w:rsid w:val="00651441"/>
    <w:rsid w:val="006515D3"/>
    <w:rsid w:val="0065167D"/>
    <w:rsid w:val="006516C7"/>
    <w:rsid w:val="00651CA1"/>
    <w:rsid w:val="00651DBE"/>
    <w:rsid w:val="00651F8A"/>
    <w:rsid w:val="00651FF4"/>
    <w:rsid w:val="00652143"/>
    <w:rsid w:val="00652395"/>
    <w:rsid w:val="00652655"/>
    <w:rsid w:val="00652DAF"/>
    <w:rsid w:val="00652DD6"/>
    <w:rsid w:val="00652E8D"/>
    <w:rsid w:val="00652EBA"/>
    <w:rsid w:val="00652FB0"/>
    <w:rsid w:val="00653331"/>
    <w:rsid w:val="00653A10"/>
    <w:rsid w:val="00653A2A"/>
    <w:rsid w:val="00653A57"/>
    <w:rsid w:val="00653AE1"/>
    <w:rsid w:val="00653D60"/>
    <w:rsid w:val="00653E31"/>
    <w:rsid w:val="006540A5"/>
    <w:rsid w:val="00654109"/>
    <w:rsid w:val="006542BE"/>
    <w:rsid w:val="00654455"/>
    <w:rsid w:val="006544B3"/>
    <w:rsid w:val="0065456F"/>
    <w:rsid w:val="006546D2"/>
    <w:rsid w:val="006548A4"/>
    <w:rsid w:val="00654932"/>
    <w:rsid w:val="00654A42"/>
    <w:rsid w:val="00654BB9"/>
    <w:rsid w:val="00654CFD"/>
    <w:rsid w:val="00654DF0"/>
    <w:rsid w:val="006550F6"/>
    <w:rsid w:val="00655235"/>
    <w:rsid w:val="00655621"/>
    <w:rsid w:val="00655634"/>
    <w:rsid w:val="00655721"/>
    <w:rsid w:val="006557E1"/>
    <w:rsid w:val="006557E3"/>
    <w:rsid w:val="0065582D"/>
    <w:rsid w:val="006558B4"/>
    <w:rsid w:val="006558C9"/>
    <w:rsid w:val="00655961"/>
    <w:rsid w:val="006559E9"/>
    <w:rsid w:val="00655B8F"/>
    <w:rsid w:val="00655D24"/>
    <w:rsid w:val="00655D7B"/>
    <w:rsid w:val="00655EFD"/>
    <w:rsid w:val="00656098"/>
    <w:rsid w:val="006561D8"/>
    <w:rsid w:val="00656422"/>
    <w:rsid w:val="006566E0"/>
    <w:rsid w:val="00656973"/>
    <w:rsid w:val="00656B47"/>
    <w:rsid w:val="006571C5"/>
    <w:rsid w:val="00657690"/>
    <w:rsid w:val="006576C8"/>
    <w:rsid w:val="00657847"/>
    <w:rsid w:val="00657B7E"/>
    <w:rsid w:val="00657DA3"/>
    <w:rsid w:val="00657DA9"/>
    <w:rsid w:val="00657FC1"/>
    <w:rsid w:val="00660299"/>
    <w:rsid w:val="006607D6"/>
    <w:rsid w:val="006609F1"/>
    <w:rsid w:val="00660A56"/>
    <w:rsid w:val="00660B71"/>
    <w:rsid w:val="00660D8A"/>
    <w:rsid w:val="00660E23"/>
    <w:rsid w:val="00660E57"/>
    <w:rsid w:val="00660E88"/>
    <w:rsid w:val="0066122B"/>
    <w:rsid w:val="0066129B"/>
    <w:rsid w:val="00661819"/>
    <w:rsid w:val="00661956"/>
    <w:rsid w:val="00661E74"/>
    <w:rsid w:val="00661F16"/>
    <w:rsid w:val="00662053"/>
    <w:rsid w:val="006622D6"/>
    <w:rsid w:val="0066231D"/>
    <w:rsid w:val="006623DC"/>
    <w:rsid w:val="006624ED"/>
    <w:rsid w:val="006629AB"/>
    <w:rsid w:val="00662B8E"/>
    <w:rsid w:val="00662DA9"/>
    <w:rsid w:val="00662FBA"/>
    <w:rsid w:val="00663077"/>
    <w:rsid w:val="0066307D"/>
    <w:rsid w:val="00663125"/>
    <w:rsid w:val="006632DD"/>
    <w:rsid w:val="0066332C"/>
    <w:rsid w:val="006634DC"/>
    <w:rsid w:val="00663695"/>
    <w:rsid w:val="006636F3"/>
    <w:rsid w:val="006637BB"/>
    <w:rsid w:val="006638DA"/>
    <w:rsid w:val="00663B0D"/>
    <w:rsid w:val="00663B7C"/>
    <w:rsid w:val="00663D7F"/>
    <w:rsid w:val="00663ED8"/>
    <w:rsid w:val="006640C7"/>
    <w:rsid w:val="0066478B"/>
    <w:rsid w:val="006649BC"/>
    <w:rsid w:val="00664C9A"/>
    <w:rsid w:val="00664E89"/>
    <w:rsid w:val="00664F5B"/>
    <w:rsid w:val="00665015"/>
    <w:rsid w:val="00665052"/>
    <w:rsid w:val="006650C7"/>
    <w:rsid w:val="00665162"/>
    <w:rsid w:val="006652A9"/>
    <w:rsid w:val="00665548"/>
    <w:rsid w:val="0066587D"/>
    <w:rsid w:val="00665DD6"/>
    <w:rsid w:val="00665DE7"/>
    <w:rsid w:val="00666044"/>
    <w:rsid w:val="00666113"/>
    <w:rsid w:val="00666141"/>
    <w:rsid w:val="006661F4"/>
    <w:rsid w:val="006662FA"/>
    <w:rsid w:val="00666441"/>
    <w:rsid w:val="006664F7"/>
    <w:rsid w:val="00666830"/>
    <w:rsid w:val="00666882"/>
    <w:rsid w:val="006669A5"/>
    <w:rsid w:val="00666A50"/>
    <w:rsid w:val="00666ABE"/>
    <w:rsid w:val="00666AEF"/>
    <w:rsid w:val="00666C65"/>
    <w:rsid w:val="00666C8D"/>
    <w:rsid w:val="00666C9B"/>
    <w:rsid w:val="00666D24"/>
    <w:rsid w:val="00666F3D"/>
    <w:rsid w:val="00667324"/>
    <w:rsid w:val="006673D9"/>
    <w:rsid w:val="00667709"/>
    <w:rsid w:val="00667989"/>
    <w:rsid w:val="00667B47"/>
    <w:rsid w:val="00667B52"/>
    <w:rsid w:val="00667D44"/>
    <w:rsid w:val="00667F60"/>
    <w:rsid w:val="006700CB"/>
    <w:rsid w:val="006700D5"/>
    <w:rsid w:val="0067019D"/>
    <w:rsid w:val="00670423"/>
    <w:rsid w:val="00670529"/>
    <w:rsid w:val="00670848"/>
    <w:rsid w:val="00670854"/>
    <w:rsid w:val="006709EC"/>
    <w:rsid w:val="00670AD8"/>
    <w:rsid w:val="00670BC3"/>
    <w:rsid w:val="00670DD9"/>
    <w:rsid w:val="00670E09"/>
    <w:rsid w:val="00670E1D"/>
    <w:rsid w:val="00670ECE"/>
    <w:rsid w:val="00671227"/>
    <w:rsid w:val="006712DC"/>
    <w:rsid w:val="006714B0"/>
    <w:rsid w:val="00671668"/>
    <w:rsid w:val="00671731"/>
    <w:rsid w:val="00671D56"/>
    <w:rsid w:val="00671E6B"/>
    <w:rsid w:val="006720B8"/>
    <w:rsid w:val="006720FA"/>
    <w:rsid w:val="00672432"/>
    <w:rsid w:val="00672526"/>
    <w:rsid w:val="00672529"/>
    <w:rsid w:val="00672652"/>
    <w:rsid w:val="00672663"/>
    <w:rsid w:val="0067281A"/>
    <w:rsid w:val="00672859"/>
    <w:rsid w:val="00672879"/>
    <w:rsid w:val="00672A27"/>
    <w:rsid w:val="00672CC7"/>
    <w:rsid w:val="00672D76"/>
    <w:rsid w:val="00672FE0"/>
    <w:rsid w:val="00673130"/>
    <w:rsid w:val="0067330E"/>
    <w:rsid w:val="00673389"/>
    <w:rsid w:val="00673484"/>
    <w:rsid w:val="006735F7"/>
    <w:rsid w:val="00673707"/>
    <w:rsid w:val="00673B1C"/>
    <w:rsid w:val="00674133"/>
    <w:rsid w:val="006742FA"/>
    <w:rsid w:val="00674483"/>
    <w:rsid w:val="00674517"/>
    <w:rsid w:val="00674A21"/>
    <w:rsid w:val="00674B78"/>
    <w:rsid w:val="00674BA5"/>
    <w:rsid w:val="00675005"/>
    <w:rsid w:val="00675066"/>
    <w:rsid w:val="0067515C"/>
    <w:rsid w:val="006751D2"/>
    <w:rsid w:val="00675441"/>
    <w:rsid w:val="006755EA"/>
    <w:rsid w:val="006757D9"/>
    <w:rsid w:val="00675910"/>
    <w:rsid w:val="00675991"/>
    <w:rsid w:val="0067599B"/>
    <w:rsid w:val="00675AED"/>
    <w:rsid w:val="00675C98"/>
    <w:rsid w:val="00675F5C"/>
    <w:rsid w:val="00676013"/>
    <w:rsid w:val="00676014"/>
    <w:rsid w:val="0067615D"/>
    <w:rsid w:val="0067683E"/>
    <w:rsid w:val="006768AD"/>
    <w:rsid w:val="00676AD6"/>
    <w:rsid w:val="00676CB2"/>
    <w:rsid w:val="00676F34"/>
    <w:rsid w:val="00677038"/>
    <w:rsid w:val="006771EA"/>
    <w:rsid w:val="00677313"/>
    <w:rsid w:val="006773C7"/>
    <w:rsid w:val="006773D0"/>
    <w:rsid w:val="00677904"/>
    <w:rsid w:val="00677F5B"/>
    <w:rsid w:val="0068018B"/>
    <w:rsid w:val="0068045E"/>
    <w:rsid w:val="006804A9"/>
    <w:rsid w:val="00680676"/>
    <w:rsid w:val="006808D0"/>
    <w:rsid w:val="00680AB9"/>
    <w:rsid w:val="00680D34"/>
    <w:rsid w:val="00680F6D"/>
    <w:rsid w:val="00681002"/>
    <w:rsid w:val="00681189"/>
    <w:rsid w:val="00681289"/>
    <w:rsid w:val="006812D1"/>
    <w:rsid w:val="00681349"/>
    <w:rsid w:val="006813F5"/>
    <w:rsid w:val="006817F7"/>
    <w:rsid w:val="0068182C"/>
    <w:rsid w:val="00681A24"/>
    <w:rsid w:val="00681B74"/>
    <w:rsid w:val="00681D11"/>
    <w:rsid w:val="00681DBB"/>
    <w:rsid w:val="00681DD3"/>
    <w:rsid w:val="00681E66"/>
    <w:rsid w:val="00681EEB"/>
    <w:rsid w:val="00681F46"/>
    <w:rsid w:val="00681FDA"/>
    <w:rsid w:val="00682164"/>
    <w:rsid w:val="006822DD"/>
    <w:rsid w:val="00682372"/>
    <w:rsid w:val="0068244D"/>
    <w:rsid w:val="006826F6"/>
    <w:rsid w:val="006829B6"/>
    <w:rsid w:val="00682DB1"/>
    <w:rsid w:val="00682F32"/>
    <w:rsid w:val="00683193"/>
    <w:rsid w:val="0068321C"/>
    <w:rsid w:val="0068323D"/>
    <w:rsid w:val="0068328F"/>
    <w:rsid w:val="00683AF1"/>
    <w:rsid w:val="00683CBB"/>
    <w:rsid w:val="00683E67"/>
    <w:rsid w:val="00683F62"/>
    <w:rsid w:val="00683FD8"/>
    <w:rsid w:val="006840FC"/>
    <w:rsid w:val="00684164"/>
    <w:rsid w:val="00684485"/>
    <w:rsid w:val="0068451F"/>
    <w:rsid w:val="006846E0"/>
    <w:rsid w:val="00684A80"/>
    <w:rsid w:val="00684AEB"/>
    <w:rsid w:val="00684B98"/>
    <w:rsid w:val="00684CB5"/>
    <w:rsid w:val="00684E09"/>
    <w:rsid w:val="00684FFC"/>
    <w:rsid w:val="00685004"/>
    <w:rsid w:val="006852C7"/>
    <w:rsid w:val="006854A6"/>
    <w:rsid w:val="006857CC"/>
    <w:rsid w:val="00685AD6"/>
    <w:rsid w:val="00685C06"/>
    <w:rsid w:val="006860E2"/>
    <w:rsid w:val="0068632F"/>
    <w:rsid w:val="006864E2"/>
    <w:rsid w:val="00686526"/>
    <w:rsid w:val="00686562"/>
    <w:rsid w:val="00686705"/>
    <w:rsid w:val="006869D1"/>
    <w:rsid w:val="00686D03"/>
    <w:rsid w:val="00686F83"/>
    <w:rsid w:val="00686F98"/>
    <w:rsid w:val="00687253"/>
    <w:rsid w:val="0068726D"/>
    <w:rsid w:val="00687278"/>
    <w:rsid w:val="00687458"/>
    <w:rsid w:val="0068749D"/>
    <w:rsid w:val="006874E7"/>
    <w:rsid w:val="006875A7"/>
    <w:rsid w:val="006876D8"/>
    <w:rsid w:val="00687A3F"/>
    <w:rsid w:val="00687B11"/>
    <w:rsid w:val="00687B99"/>
    <w:rsid w:val="00687D8C"/>
    <w:rsid w:val="00687E19"/>
    <w:rsid w:val="00687EBB"/>
    <w:rsid w:val="006900B4"/>
    <w:rsid w:val="0069043A"/>
    <w:rsid w:val="006904DF"/>
    <w:rsid w:val="00690508"/>
    <w:rsid w:val="0069063F"/>
    <w:rsid w:val="006906B7"/>
    <w:rsid w:val="00690875"/>
    <w:rsid w:val="00690BB5"/>
    <w:rsid w:val="006912B3"/>
    <w:rsid w:val="006912E0"/>
    <w:rsid w:val="006913F1"/>
    <w:rsid w:val="006916DE"/>
    <w:rsid w:val="00691745"/>
    <w:rsid w:val="006918C6"/>
    <w:rsid w:val="00691A61"/>
    <w:rsid w:val="00691B65"/>
    <w:rsid w:val="00691B69"/>
    <w:rsid w:val="00691B8E"/>
    <w:rsid w:val="006920A4"/>
    <w:rsid w:val="00692224"/>
    <w:rsid w:val="00692515"/>
    <w:rsid w:val="0069298D"/>
    <w:rsid w:val="00692A4E"/>
    <w:rsid w:val="00692C2D"/>
    <w:rsid w:val="00692C8F"/>
    <w:rsid w:val="00692CED"/>
    <w:rsid w:val="00693179"/>
    <w:rsid w:val="0069319C"/>
    <w:rsid w:val="00693605"/>
    <w:rsid w:val="0069374F"/>
    <w:rsid w:val="00693949"/>
    <w:rsid w:val="0069395D"/>
    <w:rsid w:val="00693A36"/>
    <w:rsid w:val="00693A71"/>
    <w:rsid w:val="00693BC0"/>
    <w:rsid w:val="00693E41"/>
    <w:rsid w:val="00693EA8"/>
    <w:rsid w:val="00693ED0"/>
    <w:rsid w:val="0069435B"/>
    <w:rsid w:val="006943F5"/>
    <w:rsid w:val="00694477"/>
    <w:rsid w:val="006944B9"/>
    <w:rsid w:val="00694522"/>
    <w:rsid w:val="006947CE"/>
    <w:rsid w:val="006948C5"/>
    <w:rsid w:val="00694E6C"/>
    <w:rsid w:val="00694E80"/>
    <w:rsid w:val="00695019"/>
    <w:rsid w:val="006951A6"/>
    <w:rsid w:val="0069525D"/>
    <w:rsid w:val="0069527F"/>
    <w:rsid w:val="00695325"/>
    <w:rsid w:val="006953AB"/>
    <w:rsid w:val="006956E6"/>
    <w:rsid w:val="006957E5"/>
    <w:rsid w:val="00695902"/>
    <w:rsid w:val="00695A84"/>
    <w:rsid w:val="00695C4D"/>
    <w:rsid w:val="00696077"/>
    <w:rsid w:val="006962CC"/>
    <w:rsid w:val="00696441"/>
    <w:rsid w:val="006964FD"/>
    <w:rsid w:val="0069654B"/>
    <w:rsid w:val="00696594"/>
    <w:rsid w:val="00696803"/>
    <w:rsid w:val="00696829"/>
    <w:rsid w:val="00696AF3"/>
    <w:rsid w:val="00696C1F"/>
    <w:rsid w:val="00696E08"/>
    <w:rsid w:val="00696EEF"/>
    <w:rsid w:val="00696F4C"/>
    <w:rsid w:val="0069704B"/>
    <w:rsid w:val="00697060"/>
    <w:rsid w:val="006970F0"/>
    <w:rsid w:val="006972C5"/>
    <w:rsid w:val="00697427"/>
    <w:rsid w:val="0069755F"/>
    <w:rsid w:val="00697859"/>
    <w:rsid w:val="00697862"/>
    <w:rsid w:val="00697EB0"/>
    <w:rsid w:val="0069B203"/>
    <w:rsid w:val="006A0016"/>
    <w:rsid w:val="006A002D"/>
    <w:rsid w:val="006A017B"/>
    <w:rsid w:val="006A0220"/>
    <w:rsid w:val="006A0247"/>
    <w:rsid w:val="006A05BF"/>
    <w:rsid w:val="006A05C0"/>
    <w:rsid w:val="006A0834"/>
    <w:rsid w:val="006A092A"/>
    <w:rsid w:val="006A0AE3"/>
    <w:rsid w:val="006A0B75"/>
    <w:rsid w:val="006A0C8D"/>
    <w:rsid w:val="006A0DA6"/>
    <w:rsid w:val="006A1153"/>
    <w:rsid w:val="006A1225"/>
    <w:rsid w:val="006A1299"/>
    <w:rsid w:val="006A12F9"/>
    <w:rsid w:val="006A1382"/>
    <w:rsid w:val="006A1B69"/>
    <w:rsid w:val="006A1CE6"/>
    <w:rsid w:val="006A20A5"/>
    <w:rsid w:val="006A24A5"/>
    <w:rsid w:val="006A24C5"/>
    <w:rsid w:val="006A24D5"/>
    <w:rsid w:val="006A28AE"/>
    <w:rsid w:val="006A298C"/>
    <w:rsid w:val="006A2B91"/>
    <w:rsid w:val="006A2E12"/>
    <w:rsid w:val="006A322E"/>
    <w:rsid w:val="006A330E"/>
    <w:rsid w:val="006A3385"/>
    <w:rsid w:val="006A33A8"/>
    <w:rsid w:val="006A37D9"/>
    <w:rsid w:val="006A39AE"/>
    <w:rsid w:val="006A39B0"/>
    <w:rsid w:val="006A3A5D"/>
    <w:rsid w:val="006A3B00"/>
    <w:rsid w:val="006A3B96"/>
    <w:rsid w:val="006A3D79"/>
    <w:rsid w:val="006A3FC6"/>
    <w:rsid w:val="006A4164"/>
    <w:rsid w:val="006A4278"/>
    <w:rsid w:val="006A46F2"/>
    <w:rsid w:val="006A4744"/>
    <w:rsid w:val="006A4837"/>
    <w:rsid w:val="006A4BC5"/>
    <w:rsid w:val="006A4CDC"/>
    <w:rsid w:val="006A4DC3"/>
    <w:rsid w:val="006A4F98"/>
    <w:rsid w:val="006A4FD5"/>
    <w:rsid w:val="006A54B3"/>
    <w:rsid w:val="006A55BB"/>
    <w:rsid w:val="006A5639"/>
    <w:rsid w:val="006A569F"/>
    <w:rsid w:val="006A56E9"/>
    <w:rsid w:val="006A5729"/>
    <w:rsid w:val="006A5935"/>
    <w:rsid w:val="006A59FA"/>
    <w:rsid w:val="006A5A9C"/>
    <w:rsid w:val="006A5C54"/>
    <w:rsid w:val="006A5EFE"/>
    <w:rsid w:val="006A5F4E"/>
    <w:rsid w:val="006A5F6D"/>
    <w:rsid w:val="006A5FD5"/>
    <w:rsid w:val="006A6206"/>
    <w:rsid w:val="006A64A0"/>
    <w:rsid w:val="006A6759"/>
    <w:rsid w:val="006A67E3"/>
    <w:rsid w:val="006A6B42"/>
    <w:rsid w:val="006A6BBD"/>
    <w:rsid w:val="006A6C3B"/>
    <w:rsid w:val="006A6CCC"/>
    <w:rsid w:val="006A6CD2"/>
    <w:rsid w:val="006A6EF9"/>
    <w:rsid w:val="006A7020"/>
    <w:rsid w:val="006A721F"/>
    <w:rsid w:val="006A7237"/>
    <w:rsid w:val="006A7269"/>
    <w:rsid w:val="006A74DA"/>
    <w:rsid w:val="006A75BA"/>
    <w:rsid w:val="006A770F"/>
    <w:rsid w:val="006A786C"/>
    <w:rsid w:val="006A792D"/>
    <w:rsid w:val="006A7C71"/>
    <w:rsid w:val="006A7EC4"/>
    <w:rsid w:val="006A7F4F"/>
    <w:rsid w:val="006A7F95"/>
    <w:rsid w:val="006B0347"/>
    <w:rsid w:val="006B059D"/>
    <w:rsid w:val="006B05EB"/>
    <w:rsid w:val="006B0608"/>
    <w:rsid w:val="006B0717"/>
    <w:rsid w:val="006B0ABE"/>
    <w:rsid w:val="006B0AD3"/>
    <w:rsid w:val="006B0C23"/>
    <w:rsid w:val="006B0E1B"/>
    <w:rsid w:val="006B0F0D"/>
    <w:rsid w:val="006B0FCD"/>
    <w:rsid w:val="006B0FEA"/>
    <w:rsid w:val="006B1042"/>
    <w:rsid w:val="006B11A7"/>
    <w:rsid w:val="006B12D9"/>
    <w:rsid w:val="006B1750"/>
    <w:rsid w:val="006B200F"/>
    <w:rsid w:val="006B2521"/>
    <w:rsid w:val="006B25BA"/>
    <w:rsid w:val="006B295B"/>
    <w:rsid w:val="006B2987"/>
    <w:rsid w:val="006B2A5B"/>
    <w:rsid w:val="006B2FD8"/>
    <w:rsid w:val="006B3078"/>
    <w:rsid w:val="006B3111"/>
    <w:rsid w:val="006B3117"/>
    <w:rsid w:val="006B339B"/>
    <w:rsid w:val="006B34BD"/>
    <w:rsid w:val="006B3528"/>
    <w:rsid w:val="006B352C"/>
    <w:rsid w:val="006B3629"/>
    <w:rsid w:val="006B3648"/>
    <w:rsid w:val="006B3876"/>
    <w:rsid w:val="006B3F19"/>
    <w:rsid w:val="006B4047"/>
    <w:rsid w:val="006B44E1"/>
    <w:rsid w:val="006B4712"/>
    <w:rsid w:val="006B4762"/>
    <w:rsid w:val="006B47D2"/>
    <w:rsid w:val="006B4807"/>
    <w:rsid w:val="006B4875"/>
    <w:rsid w:val="006B4D0D"/>
    <w:rsid w:val="006B4D38"/>
    <w:rsid w:val="006B4DAF"/>
    <w:rsid w:val="006B4EFD"/>
    <w:rsid w:val="006B50C2"/>
    <w:rsid w:val="006B51EF"/>
    <w:rsid w:val="006B5252"/>
    <w:rsid w:val="006B52BD"/>
    <w:rsid w:val="006B52C3"/>
    <w:rsid w:val="006B5403"/>
    <w:rsid w:val="006B54B8"/>
    <w:rsid w:val="006B55AF"/>
    <w:rsid w:val="006B5692"/>
    <w:rsid w:val="006B581D"/>
    <w:rsid w:val="006B590E"/>
    <w:rsid w:val="006B59AA"/>
    <w:rsid w:val="006B59B4"/>
    <w:rsid w:val="006B5A29"/>
    <w:rsid w:val="006B5BC0"/>
    <w:rsid w:val="006B5CC1"/>
    <w:rsid w:val="006B5CF3"/>
    <w:rsid w:val="006B5DDA"/>
    <w:rsid w:val="006B5E4E"/>
    <w:rsid w:val="006B5ED0"/>
    <w:rsid w:val="006B6703"/>
    <w:rsid w:val="006B6931"/>
    <w:rsid w:val="006B6CD4"/>
    <w:rsid w:val="006B6E31"/>
    <w:rsid w:val="006B704D"/>
    <w:rsid w:val="006B74CC"/>
    <w:rsid w:val="006B7503"/>
    <w:rsid w:val="006B79E4"/>
    <w:rsid w:val="006B7C96"/>
    <w:rsid w:val="006B7CA8"/>
    <w:rsid w:val="006B7EA9"/>
    <w:rsid w:val="006C0107"/>
    <w:rsid w:val="006C013F"/>
    <w:rsid w:val="006C039E"/>
    <w:rsid w:val="006C0651"/>
    <w:rsid w:val="006C0A4D"/>
    <w:rsid w:val="006C0BBC"/>
    <w:rsid w:val="006C0C1C"/>
    <w:rsid w:val="006C0D8A"/>
    <w:rsid w:val="006C1316"/>
    <w:rsid w:val="006C1431"/>
    <w:rsid w:val="006C18BE"/>
    <w:rsid w:val="006C1D23"/>
    <w:rsid w:val="006C1E4B"/>
    <w:rsid w:val="006C1E6C"/>
    <w:rsid w:val="006C1F72"/>
    <w:rsid w:val="006C2145"/>
    <w:rsid w:val="006C240C"/>
    <w:rsid w:val="006C24FC"/>
    <w:rsid w:val="006C267D"/>
    <w:rsid w:val="006C26F8"/>
    <w:rsid w:val="006C2713"/>
    <w:rsid w:val="006C27BD"/>
    <w:rsid w:val="006C29CA"/>
    <w:rsid w:val="006C2A58"/>
    <w:rsid w:val="006C2B4A"/>
    <w:rsid w:val="006C2D39"/>
    <w:rsid w:val="006C2E00"/>
    <w:rsid w:val="006C2EEC"/>
    <w:rsid w:val="006C2F50"/>
    <w:rsid w:val="006C300D"/>
    <w:rsid w:val="006C3214"/>
    <w:rsid w:val="006C325E"/>
    <w:rsid w:val="006C32FE"/>
    <w:rsid w:val="006C33F6"/>
    <w:rsid w:val="006C34EE"/>
    <w:rsid w:val="006C35DF"/>
    <w:rsid w:val="006C365D"/>
    <w:rsid w:val="006C36EA"/>
    <w:rsid w:val="006C36EF"/>
    <w:rsid w:val="006C3A16"/>
    <w:rsid w:val="006C3C4C"/>
    <w:rsid w:val="006C3CF3"/>
    <w:rsid w:val="006C3E09"/>
    <w:rsid w:val="006C3E51"/>
    <w:rsid w:val="006C3F01"/>
    <w:rsid w:val="006C3FD7"/>
    <w:rsid w:val="006C41B5"/>
    <w:rsid w:val="006C421C"/>
    <w:rsid w:val="006C4267"/>
    <w:rsid w:val="006C428C"/>
    <w:rsid w:val="006C42AE"/>
    <w:rsid w:val="006C44F0"/>
    <w:rsid w:val="006C4514"/>
    <w:rsid w:val="006C463A"/>
    <w:rsid w:val="006C4BF9"/>
    <w:rsid w:val="006C4D34"/>
    <w:rsid w:val="006C4EBB"/>
    <w:rsid w:val="006C4F11"/>
    <w:rsid w:val="006C50A8"/>
    <w:rsid w:val="006C5675"/>
    <w:rsid w:val="006C5789"/>
    <w:rsid w:val="006C57E6"/>
    <w:rsid w:val="006C5800"/>
    <w:rsid w:val="006C5865"/>
    <w:rsid w:val="006C5975"/>
    <w:rsid w:val="006C59EE"/>
    <w:rsid w:val="006C5A55"/>
    <w:rsid w:val="006C5A8E"/>
    <w:rsid w:val="006C5B2C"/>
    <w:rsid w:val="006C5B3C"/>
    <w:rsid w:val="006C5CE3"/>
    <w:rsid w:val="006C5CE9"/>
    <w:rsid w:val="006C60A4"/>
    <w:rsid w:val="006C6526"/>
    <w:rsid w:val="006C68A2"/>
    <w:rsid w:val="006C690B"/>
    <w:rsid w:val="006C6AE1"/>
    <w:rsid w:val="006C6C7D"/>
    <w:rsid w:val="006C6E52"/>
    <w:rsid w:val="006C7101"/>
    <w:rsid w:val="006C73D1"/>
    <w:rsid w:val="006C74D3"/>
    <w:rsid w:val="006C77EC"/>
    <w:rsid w:val="006C790B"/>
    <w:rsid w:val="006C7AA9"/>
    <w:rsid w:val="006C7BD7"/>
    <w:rsid w:val="006C7D8D"/>
    <w:rsid w:val="006D0180"/>
    <w:rsid w:val="006D028B"/>
    <w:rsid w:val="006D07C9"/>
    <w:rsid w:val="006D0801"/>
    <w:rsid w:val="006D080D"/>
    <w:rsid w:val="006D0967"/>
    <w:rsid w:val="006D09DD"/>
    <w:rsid w:val="006D0A42"/>
    <w:rsid w:val="006D0BE0"/>
    <w:rsid w:val="006D0E54"/>
    <w:rsid w:val="006D0F44"/>
    <w:rsid w:val="006D101D"/>
    <w:rsid w:val="006D118C"/>
    <w:rsid w:val="006D1255"/>
    <w:rsid w:val="006D12A8"/>
    <w:rsid w:val="006D1371"/>
    <w:rsid w:val="006D1417"/>
    <w:rsid w:val="006D14C3"/>
    <w:rsid w:val="006D152A"/>
    <w:rsid w:val="006D15E5"/>
    <w:rsid w:val="006D1627"/>
    <w:rsid w:val="006D16B0"/>
    <w:rsid w:val="006D189C"/>
    <w:rsid w:val="006D191E"/>
    <w:rsid w:val="006D1CB9"/>
    <w:rsid w:val="006D1CF9"/>
    <w:rsid w:val="006D205C"/>
    <w:rsid w:val="006D21ED"/>
    <w:rsid w:val="006D2558"/>
    <w:rsid w:val="006D2805"/>
    <w:rsid w:val="006D295E"/>
    <w:rsid w:val="006D2A6A"/>
    <w:rsid w:val="006D2AE2"/>
    <w:rsid w:val="006D2B1F"/>
    <w:rsid w:val="006D2D6E"/>
    <w:rsid w:val="006D2DC0"/>
    <w:rsid w:val="006D322B"/>
    <w:rsid w:val="006D3372"/>
    <w:rsid w:val="006D35BB"/>
    <w:rsid w:val="006D385F"/>
    <w:rsid w:val="006D3A1B"/>
    <w:rsid w:val="006D3A4E"/>
    <w:rsid w:val="006D3B21"/>
    <w:rsid w:val="006D3BE9"/>
    <w:rsid w:val="006D3CBA"/>
    <w:rsid w:val="006D3CEC"/>
    <w:rsid w:val="006D3DA5"/>
    <w:rsid w:val="006D3DA9"/>
    <w:rsid w:val="006D3E3D"/>
    <w:rsid w:val="006D3E4D"/>
    <w:rsid w:val="006D3F95"/>
    <w:rsid w:val="006D40F0"/>
    <w:rsid w:val="006D44C7"/>
    <w:rsid w:val="006D4799"/>
    <w:rsid w:val="006D49A9"/>
    <w:rsid w:val="006D4CE5"/>
    <w:rsid w:val="006D4CF4"/>
    <w:rsid w:val="006D4E00"/>
    <w:rsid w:val="006D4E95"/>
    <w:rsid w:val="006D4FD7"/>
    <w:rsid w:val="006D517F"/>
    <w:rsid w:val="006D51A8"/>
    <w:rsid w:val="006D54B5"/>
    <w:rsid w:val="006D573F"/>
    <w:rsid w:val="006D57EF"/>
    <w:rsid w:val="006D591D"/>
    <w:rsid w:val="006D5D00"/>
    <w:rsid w:val="006D5DF7"/>
    <w:rsid w:val="006D62A5"/>
    <w:rsid w:val="006D63F6"/>
    <w:rsid w:val="006D6507"/>
    <w:rsid w:val="006D6575"/>
    <w:rsid w:val="006D67C9"/>
    <w:rsid w:val="006D68DB"/>
    <w:rsid w:val="006D696B"/>
    <w:rsid w:val="006D6B9C"/>
    <w:rsid w:val="006D6E45"/>
    <w:rsid w:val="006D7138"/>
    <w:rsid w:val="006D7276"/>
    <w:rsid w:val="006D735B"/>
    <w:rsid w:val="006D7499"/>
    <w:rsid w:val="006D7791"/>
    <w:rsid w:val="006D77B5"/>
    <w:rsid w:val="006D77F2"/>
    <w:rsid w:val="006D77FA"/>
    <w:rsid w:val="006D7978"/>
    <w:rsid w:val="006D79FE"/>
    <w:rsid w:val="006D7A8C"/>
    <w:rsid w:val="006E00E0"/>
    <w:rsid w:val="006E0178"/>
    <w:rsid w:val="006E01B5"/>
    <w:rsid w:val="006E0296"/>
    <w:rsid w:val="006E0A86"/>
    <w:rsid w:val="006E0AF6"/>
    <w:rsid w:val="006E0E28"/>
    <w:rsid w:val="006E0F5F"/>
    <w:rsid w:val="006E1018"/>
    <w:rsid w:val="006E1060"/>
    <w:rsid w:val="006E10E5"/>
    <w:rsid w:val="006E11FD"/>
    <w:rsid w:val="006E13ED"/>
    <w:rsid w:val="006E1410"/>
    <w:rsid w:val="006E1411"/>
    <w:rsid w:val="006E14CD"/>
    <w:rsid w:val="006E14E0"/>
    <w:rsid w:val="006E17D0"/>
    <w:rsid w:val="006E181E"/>
    <w:rsid w:val="006E18A8"/>
    <w:rsid w:val="006E1971"/>
    <w:rsid w:val="006E19C7"/>
    <w:rsid w:val="006E19E3"/>
    <w:rsid w:val="006E1A9D"/>
    <w:rsid w:val="006E1C63"/>
    <w:rsid w:val="006E1CCE"/>
    <w:rsid w:val="006E1D8B"/>
    <w:rsid w:val="006E1DA5"/>
    <w:rsid w:val="006E1F45"/>
    <w:rsid w:val="006E1FAC"/>
    <w:rsid w:val="006E20C6"/>
    <w:rsid w:val="006E265C"/>
    <w:rsid w:val="006E29E7"/>
    <w:rsid w:val="006E2A39"/>
    <w:rsid w:val="006E2BB3"/>
    <w:rsid w:val="006E2FE7"/>
    <w:rsid w:val="006E308B"/>
    <w:rsid w:val="006E3563"/>
    <w:rsid w:val="006E3662"/>
    <w:rsid w:val="006E3D7E"/>
    <w:rsid w:val="006E404E"/>
    <w:rsid w:val="006E418E"/>
    <w:rsid w:val="006E4465"/>
    <w:rsid w:val="006E4AEF"/>
    <w:rsid w:val="006E4B11"/>
    <w:rsid w:val="006E4BD3"/>
    <w:rsid w:val="006E4E57"/>
    <w:rsid w:val="006E5003"/>
    <w:rsid w:val="006E5078"/>
    <w:rsid w:val="006E52CE"/>
    <w:rsid w:val="006E52FB"/>
    <w:rsid w:val="006E5ACA"/>
    <w:rsid w:val="006E5EF3"/>
    <w:rsid w:val="006E6177"/>
    <w:rsid w:val="006E635A"/>
    <w:rsid w:val="006E645D"/>
    <w:rsid w:val="006E673D"/>
    <w:rsid w:val="006E6944"/>
    <w:rsid w:val="006E6B1E"/>
    <w:rsid w:val="006E6C76"/>
    <w:rsid w:val="006E6F4B"/>
    <w:rsid w:val="006E716D"/>
    <w:rsid w:val="006E7302"/>
    <w:rsid w:val="006E73E1"/>
    <w:rsid w:val="006E799C"/>
    <w:rsid w:val="006E79E6"/>
    <w:rsid w:val="006E7B3A"/>
    <w:rsid w:val="006E7D9A"/>
    <w:rsid w:val="006E7F30"/>
    <w:rsid w:val="006F0026"/>
    <w:rsid w:val="006F03E8"/>
    <w:rsid w:val="006F04EF"/>
    <w:rsid w:val="006F05CC"/>
    <w:rsid w:val="006F0688"/>
    <w:rsid w:val="006F081E"/>
    <w:rsid w:val="006F0AD4"/>
    <w:rsid w:val="006F0ADF"/>
    <w:rsid w:val="006F0CA5"/>
    <w:rsid w:val="006F0CCA"/>
    <w:rsid w:val="006F0FF1"/>
    <w:rsid w:val="006F12A4"/>
    <w:rsid w:val="006F1497"/>
    <w:rsid w:val="006F15A4"/>
    <w:rsid w:val="006F15B4"/>
    <w:rsid w:val="006F1772"/>
    <w:rsid w:val="006F1842"/>
    <w:rsid w:val="006F1AEB"/>
    <w:rsid w:val="006F1B38"/>
    <w:rsid w:val="006F1ECF"/>
    <w:rsid w:val="006F20A0"/>
    <w:rsid w:val="006F23D4"/>
    <w:rsid w:val="006F2529"/>
    <w:rsid w:val="006F295E"/>
    <w:rsid w:val="006F299C"/>
    <w:rsid w:val="006F2A2B"/>
    <w:rsid w:val="006F2A80"/>
    <w:rsid w:val="006F2B04"/>
    <w:rsid w:val="006F2BAB"/>
    <w:rsid w:val="006F2C58"/>
    <w:rsid w:val="006F2D14"/>
    <w:rsid w:val="006F2E05"/>
    <w:rsid w:val="006F2EDE"/>
    <w:rsid w:val="006F2F1B"/>
    <w:rsid w:val="006F3067"/>
    <w:rsid w:val="006F3100"/>
    <w:rsid w:val="006F3559"/>
    <w:rsid w:val="006F374F"/>
    <w:rsid w:val="006F3961"/>
    <w:rsid w:val="006F3A64"/>
    <w:rsid w:val="006F3B80"/>
    <w:rsid w:val="006F3D40"/>
    <w:rsid w:val="006F3E92"/>
    <w:rsid w:val="006F4054"/>
    <w:rsid w:val="006F455A"/>
    <w:rsid w:val="006F46EB"/>
    <w:rsid w:val="006F4904"/>
    <w:rsid w:val="006F4B57"/>
    <w:rsid w:val="006F4CCA"/>
    <w:rsid w:val="006F4F1C"/>
    <w:rsid w:val="006F4F8F"/>
    <w:rsid w:val="006F4FD3"/>
    <w:rsid w:val="006F4FE5"/>
    <w:rsid w:val="006F50C1"/>
    <w:rsid w:val="006F5262"/>
    <w:rsid w:val="006F5590"/>
    <w:rsid w:val="006F5654"/>
    <w:rsid w:val="006F56BB"/>
    <w:rsid w:val="006F595E"/>
    <w:rsid w:val="006F5EF7"/>
    <w:rsid w:val="006F6098"/>
    <w:rsid w:val="006F60E4"/>
    <w:rsid w:val="006F6436"/>
    <w:rsid w:val="006F64EF"/>
    <w:rsid w:val="006F6569"/>
    <w:rsid w:val="006F6CB3"/>
    <w:rsid w:val="006F6E69"/>
    <w:rsid w:val="006F6E7F"/>
    <w:rsid w:val="006F6EF4"/>
    <w:rsid w:val="006F736F"/>
    <w:rsid w:val="006F7375"/>
    <w:rsid w:val="006F741C"/>
    <w:rsid w:val="006F7695"/>
    <w:rsid w:val="006F77F1"/>
    <w:rsid w:val="006F7885"/>
    <w:rsid w:val="006F78CA"/>
    <w:rsid w:val="006F78DF"/>
    <w:rsid w:val="006F7974"/>
    <w:rsid w:val="006F799F"/>
    <w:rsid w:val="006F79B3"/>
    <w:rsid w:val="006F79E5"/>
    <w:rsid w:val="006F7B01"/>
    <w:rsid w:val="006F7C6F"/>
    <w:rsid w:val="006F7DE2"/>
    <w:rsid w:val="006F7E40"/>
    <w:rsid w:val="006F7E87"/>
    <w:rsid w:val="006F7F47"/>
    <w:rsid w:val="00700178"/>
    <w:rsid w:val="00700270"/>
    <w:rsid w:val="0070057C"/>
    <w:rsid w:val="00700617"/>
    <w:rsid w:val="007009B3"/>
    <w:rsid w:val="007009BB"/>
    <w:rsid w:val="00700A60"/>
    <w:rsid w:val="00700B77"/>
    <w:rsid w:val="00700ED4"/>
    <w:rsid w:val="00700F8C"/>
    <w:rsid w:val="00701283"/>
    <w:rsid w:val="007015CF"/>
    <w:rsid w:val="00701898"/>
    <w:rsid w:val="007020CF"/>
    <w:rsid w:val="007020D3"/>
    <w:rsid w:val="00702170"/>
    <w:rsid w:val="007021D6"/>
    <w:rsid w:val="007022B1"/>
    <w:rsid w:val="0070245D"/>
    <w:rsid w:val="0070264A"/>
    <w:rsid w:val="00702679"/>
    <w:rsid w:val="00702AF9"/>
    <w:rsid w:val="00702C0D"/>
    <w:rsid w:val="00703086"/>
    <w:rsid w:val="00703324"/>
    <w:rsid w:val="00703498"/>
    <w:rsid w:val="007037E3"/>
    <w:rsid w:val="00703A20"/>
    <w:rsid w:val="00703C06"/>
    <w:rsid w:val="007043B4"/>
    <w:rsid w:val="0070456D"/>
    <w:rsid w:val="00704605"/>
    <w:rsid w:val="007047AF"/>
    <w:rsid w:val="00704804"/>
    <w:rsid w:val="007048B2"/>
    <w:rsid w:val="00704950"/>
    <w:rsid w:val="0070579E"/>
    <w:rsid w:val="00705A26"/>
    <w:rsid w:val="00705A27"/>
    <w:rsid w:val="00705A2E"/>
    <w:rsid w:val="00705A46"/>
    <w:rsid w:val="00705B5E"/>
    <w:rsid w:val="00705BC0"/>
    <w:rsid w:val="00705CC1"/>
    <w:rsid w:val="00705FA1"/>
    <w:rsid w:val="007060D8"/>
    <w:rsid w:val="00706263"/>
    <w:rsid w:val="007063CD"/>
    <w:rsid w:val="007063F4"/>
    <w:rsid w:val="0070647C"/>
    <w:rsid w:val="007067CB"/>
    <w:rsid w:val="0070695A"/>
    <w:rsid w:val="00706985"/>
    <w:rsid w:val="00706A37"/>
    <w:rsid w:val="00706C61"/>
    <w:rsid w:val="00706C9E"/>
    <w:rsid w:val="00706D72"/>
    <w:rsid w:val="00706F95"/>
    <w:rsid w:val="00707088"/>
    <w:rsid w:val="00707237"/>
    <w:rsid w:val="007078EB"/>
    <w:rsid w:val="00707A3E"/>
    <w:rsid w:val="00707D10"/>
    <w:rsid w:val="0070A0C1"/>
    <w:rsid w:val="00710437"/>
    <w:rsid w:val="0071053D"/>
    <w:rsid w:val="007105EA"/>
    <w:rsid w:val="00710874"/>
    <w:rsid w:val="00710EFF"/>
    <w:rsid w:val="0071106F"/>
    <w:rsid w:val="007110D8"/>
    <w:rsid w:val="007111FE"/>
    <w:rsid w:val="007113F6"/>
    <w:rsid w:val="007114D3"/>
    <w:rsid w:val="0071167F"/>
    <w:rsid w:val="007116FF"/>
    <w:rsid w:val="00711CB8"/>
    <w:rsid w:val="00711FA2"/>
    <w:rsid w:val="0071219D"/>
    <w:rsid w:val="007122FB"/>
    <w:rsid w:val="00712569"/>
    <w:rsid w:val="007126BF"/>
    <w:rsid w:val="0071292E"/>
    <w:rsid w:val="007129C8"/>
    <w:rsid w:val="00712EBD"/>
    <w:rsid w:val="0071307F"/>
    <w:rsid w:val="00713314"/>
    <w:rsid w:val="0071339E"/>
    <w:rsid w:val="007133C4"/>
    <w:rsid w:val="007133EC"/>
    <w:rsid w:val="007134AA"/>
    <w:rsid w:val="007135FF"/>
    <w:rsid w:val="00713946"/>
    <w:rsid w:val="00713A61"/>
    <w:rsid w:val="00713B24"/>
    <w:rsid w:val="00713D02"/>
    <w:rsid w:val="00713E45"/>
    <w:rsid w:val="00714050"/>
    <w:rsid w:val="00714074"/>
    <w:rsid w:val="007144BE"/>
    <w:rsid w:val="0071455E"/>
    <w:rsid w:val="007147F3"/>
    <w:rsid w:val="007148E2"/>
    <w:rsid w:val="00714992"/>
    <w:rsid w:val="007149C0"/>
    <w:rsid w:val="00714C79"/>
    <w:rsid w:val="007150E5"/>
    <w:rsid w:val="0071559F"/>
    <w:rsid w:val="007155B5"/>
    <w:rsid w:val="00715D80"/>
    <w:rsid w:val="00715E5A"/>
    <w:rsid w:val="00716163"/>
    <w:rsid w:val="007162BA"/>
    <w:rsid w:val="00716353"/>
    <w:rsid w:val="0071646C"/>
    <w:rsid w:val="007164B2"/>
    <w:rsid w:val="00716693"/>
    <w:rsid w:val="00716778"/>
    <w:rsid w:val="00716A6C"/>
    <w:rsid w:val="00716BAD"/>
    <w:rsid w:val="00717270"/>
    <w:rsid w:val="00717478"/>
    <w:rsid w:val="007176FC"/>
    <w:rsid w:val="007201DD"/>
    <w:rsid w:val="00720288"/>
    <w:rsid w:val="00720331"/>
    <w:rsid w:val="0072035A"/>
    <w:rsid w:val="007203C2"/>
    <w:rsid w:val="00720737"/>
    <w:rsid w:val="0072077A"/>
    <w:rsid w:val="0072081C"/>
    <w:rsid w:val="00720AA2"/>
    <w:rsid w:val="00720B53"/>
    <w:rsid w:val="00720F02"/>
    <w:rsid w:val="00721095"/>
    <w:rsid w:val="007210B5"/>
    <w:rsid w:val="00721136"/>
    <w:rsid w:val="0072113C"/>
    <w:rsid w:val="007213C6"/>
    <w:rsid w:val="00721787"/>
    <w:rsid w:val="0072182B"/>
    <w:rsid w:val="00721B31"/>
    <w:rsid w:val="00721C8C"/>
    <w:rsid w:val="00721C90"/>
    <w:rsid w:val="00721CC3"/>
    <w:rsid w:val="0072218F"/>
    <w:rsid w:val="00722414"/>
    <w:rsid w:val="007224F5"/>
    <w:rsid w:val="00722694"/>
    <w:rsid w:val="00722D5E"/>
    <w:rsid w:val="00722F61"/>
    <w:rsid w:val="007230F6"/>
    <w:rsid w:val="0072329E"/>
    <w:rsid w:val="00723385"/>
    <w:rsid w:val="00723805"/>
    <w:rsid w:val="00723A7B"/>
    <w:rsid w:val="00723CF5"/>
    <w:rsid w:val="00723DBE"/>
    <w:rsid w:val="00723EB2"/>
    <w:rsid w:val="00723F8F"/>
    <w:rsid w:val="00724293"/>
    <w:rsid w:val="00724360"/>
    <w:rsid w:val="00724648"/>
    <w:rsid w:val="0072469E"/>
    <w:rsid w:val="00724B22"/>
    <w:rsid w:val="00724BF8"/>
    <w:rsid w:val="00724D58"/>
    <w:rsid w:val="0072553F"/>
    <w:rsid w:val="007255A3"/>
    <w:rsid w:val="00725745"/>
    <w:rsid w:val="00725971"/>
    <w:rsid w:val="00725E1F"/>
    <w:rsid w:val="00726045"/>
    <w:rsid w:val="007260EB"/>
    <w:rsid w:val="007263FF"/>
    <w:rsid w:val="00726678"/>
    <w:rsid w:val="007267C4"/>
    <w:rsid w:val="007269DC"/>
    <w:rsid w:val="00726C36"/>
    <w:rsid w:val="00726CC6"/>
    <w:rsid w:val="00726D69"/>
    <w:rsid w:val="00726D94"/>
    <w:rsid w:val="00726F39"/>
    <w:rsid w:val="00726FB7"/>
    <w:rsid w:val="00726FF0"/>
    <w:rsid w:val="00727068"/>
    <w:rsid w:val="0072720B"/>
    <w:rsid w:val="0072724F"/>
    <w:rsid w:val="007275C2"/>
    <w:rsid w:val="00727778"/>
    <w:rsid w:val="0072792E"/>
    <w:rsid w:val="0072797A"/>
    <w:rsid w:val="00727ADE"/>
    <w:rsid w:val="00727B55"/>
    <w:rsid w:val="00727C4B"/>
    <w:rsid w:val="00727DE3"/>
    <w:rsid w:val="00727FB8"/>
    <w:rsid w:val="00730113"/>
    <w:rsid w:val="00730239"/>
    <w:rsid w:val="0073041A"/>
    <w:rsid w:val="007304D3"/>
    <w:rsid w:val="0073050B"/>
    <w:rsid w:val="007305FE"/>
    <w:rsid w:val="0073064A"/>
    <w:rsid w:val="00730960"/>
    <w:rsid w:val="00730A0B"/>
    <w:rsid w:val="00730F21"/>
    <w:rsid w:val="00731745"/>
    <w:rsid w:val="00731822"/>
    <w:rsid w:val="00731B09"/>
    <w:rsid w:val="00731B4B"/>
    <w:rsid w:val="00731C07"/>
    <w:rsid w:val="00731C37"/>
    <w:rsid w:val="00731C6D"/>
    <w:rsid w:val="00732078"/>
    <w:rsid w:val="007320D1"/>
    <w:rsid w:val="007325BB"/>
    <w:rsid w:val="007328DE"/>
    <w:rsid w:val="00732C29"/>
    <w:rsid w:val="0073330D"/>
    <w:rsid w:val="007334FB"/>
    <w:rsid w:val="007334FE"/>
    <w:rsid w:val="00733573"/>
    <w:rsid w:val="007335F2"/>
    <w:rsid w:val="00733903"/>
    <w:rsid w:val="00733A08"/>
    <w:rsid w:val="00733BD6"/>
    <w:rsid w:val="00733E40"/>
    <w:rsid w:val="007341E8"/>
    <w:rsid w:val="0073422C"/>
    <w:rsid w:val="00734489"/>
    <w:rsid w:val="007345A1"/>
    <w:rsid w:val="00734A69"/>
    <w:rsid w:val="007351CA"/>
    <w:rsid w:val="007352B7"/>
    <w:rsid w:val="007353D2"/>
    <w:rsid w:val="00735562"/>
    <w:rsid w:val="0073556F"/>
    <w:rsid w:val="00735626"/>
    <w:rsid w:val="00735863"/>
    <w:rsid w:val="00735DC7"/>
    <w:rsid w:val="00735F24"/>
    <w:rsid w:val="00735F7A"/>
    <w:rsid w:val="00736166"/>
    <w:rsid w:val="00736255"/>
    <w:rsid w:val="00736399"/>
    <w:rsid w:val="007366CA"/>
    <w:rsid w:val="0073696E"/>
    <w:rsid w:val="00736997"/>
    <w:rsid w:val="00736BB2"/>
    <w:rsid w:val="00736DBE"/>
    <w:rsid w:val="00736F5C"/>
    <w:rsid w:val="00737046"/>
    <w:rsid w:val="0073725B"/>
    <w:rsid w:val="007373D3"/>
    <w:rsid w:val="0073743E"/>
    <w:rsid w:val="00737959"/>
    <w:rsid w:val="007379EE"/>
    <w:rsid w:val="00737A8F"/>
    <w:rsid w:val="00737B4F"/>
    <w:rsid w:val="00737CC3"/>
    <w:rsid w:val="00737D6A"/>
    <w:rsid w:val="00737D95"/>
    <w:rsid w:val="00737E79"/>
    <w:rsid w:val="00737FA6"/>
    <w:rsid w:val="0073E72C"/>
    <w:rsid w:val="007401B4"/>
    <w:rsid w:val="0074022C"/>
    <w:rsid w:val="0074044F"/>
    <w:rsid w:val="00740635"/>
    <w:rsid w:val="007406DC"/>
    <w:rsid w:val="00740762"/>
    <w:rsid w:val="00740E7F"/>
    <w:rsid w:val="00741270"/>
    <w:rsid w:val="007413B4"/>
    <w:rsid w:val="00741671"/>
    <w:rsid w:val="007416A4"/>
    <w:rsid w:val="007417D3"/>
    <w:rsid w:val="007417E4"/>
    <w:rsid w:val="007419FA"/>
    <w:rsid w:val="00741A5F"/>
    <w:rsid w:val="00741AE7"/>
    <w:rsid w:val="00741BFE"/>
    <w:rsid w:val="00741C06"/>
    <w:rsid w:val="00741CE3"/>
    <w:rsid w:val="00741E31"/>
    <w:rsid w:val="00741FF0"/>
    <w:rsid w:val="007420D9"/>
    <w:rsid w:val="00742461"/>
    <w:rsid w:val="0074251B"/>
    <w:rsid w:val="007426A6"/>
    <w:rsid w:val="00742729"/>
    <w:rsid w:val="00742790"/>
    <w:rsid w:val="007428F8"/>
    <w:rsid w:val="007431FC"/>
    <w:rsid w:val="0074329F"/>
    <w:rsid w:val="00743426"/>
    <w:rsid w:val="00743C20"/>
    <w:rsid w:val="00743E99"/>
    <w:rsid w:val="00743F4C"/>
    <w:rsid w:val="00744911"/>
    <w:rsid w:val="00744928"/>
    <w:rsid w:val="007449E7"/>
    <w:rsid w:val="00744A5B"/>
    <w:rsid w:val="00744DBE"/>
    <w:rsid w:val="00745080"/>
    <w:rsid w:val="007450A6"/>
    <w:rsid w:val="00745102"/>
    <w:rsid w:val="007451F0"/>
    <w:rsid w:val="00745283"/>
    <w:rsid w:val="00745354"/>
    <w:rsid w:val="0074553D"/>
    <w:rsid w:val="007457D2"/>
    <w:rsid w:val="00745D25"/>
    <w:rsid w:val="00745D61"/>
    <w:rsid w:val="00745E0C"/>
    <w:rsid w:val="00745EC5"/>
    <w:rsid w:val="00745FF7"/>
    <w:rsid w:val="00746103"/>
    <w:rsid w:val="007463E3"/>
    <w:rsid w:val="00746535"/>
    <w:rsid w:val="00746584"/>
    <w:rsid w:val="0074661B"/>
    <w:rsid w:val="00746736"/>
    <w:rsid w:val="007467B6"/>
    <w:rsid w:val="00746907"/>
    <w:rsid w:val="00746957"/>
    <w:rsid w:val="00746B42"/>
    <w:rsid w:val="00746C20"/>
    <w:rsid w:val="00746C4B"/>
    <w:rsid w:val="00746E20"/>
    <w:rsid w:val="00746E32"/>
    <w:rsid w:val="0074756F"/>
    <w:rsid w:val="00747585"/>
    <w:rsid w:val="007476EE"/>
    <w:rsid w:val="007479D4"/>
    <w:rsid w:val="00747C37"/>
    <w:rsid w:val="00750060"/>
    <w:rsid w:val="0075014E"/>
    <w:rsid w:val="007507D4"/>
    <w:rsid w:val="007508D9"/>
    <w:rsid w:val="00750953"/>
    <w:rsid w:val="00750C7D"/>
    <w:rsid w:val="00750CFE"/>
    <w:rsid w:val="00750E49"/>
    <w:rsid w:val="0075125D"/>
    <w:rsid w:val="007512E7"/>
    <w:rsid w:val="007512E8"/>
    <w:rsid w:val="0075176D"/>
    <w:rsid w:val="00751915"/>
    <w:rsid w:val="007519AA"/>
    <w:rsid w:val="00751A32"/>
    <w:rsid w:val="00751E6D"/>
    <w:rsid w:val="00752048"/>
    <w:rsid w:val="007522C0"/>
    <w:rsid w:val="00752598"/>
    <w:rsid w:val="007528D6"/>
    <w:rsid w:val="00752A81"/>
    <w:rsid w:val="00752B35"/>
    <w:rsid w:val="00752B99"/>
    <w:rsid w:val="00752CF5"/>
    <w:rsid w:val="00752D4C"/>
    <w:rsid w:val="00752D5D"/>
    <w:rsid w:val="00752E6C"/>
    <w:rsid w:val="00752E8B"/>
    <w:rsid w:val="00752FCC"/>
    <w:rsid w:val="00752FED"/>
    <w:rsid w:val="007530BD"/>
    <w:rsid w:val="007531EF"/>
    <w:rsid w:val="00753358"/>
    <w:rsid w:val="00753379"/>
    <w:rsid w:val="007533B9"/>
    <w:rsid w:val="007535D2"/>
    <w:rsid w:val="0075377A"/>
    <w:rsid w:val="0075377C"/>
    <w:rsid w:val="00753898"/>
    <w:rsid w:val="00753A83"/>
    <w:rsid w:val="00753E0A"/>
    <w:rsid w:val="00753EB7"/>
    <w:rsid w:val="00754015"/>
    <w:rsid w:val="0075410F"/>
    <w:rsid w:val="00754133"/>
    <w:rsid w:val="00754359"/>
    <w:rsid w:val="007543BD"/>
    <w:rsid w:val="0075469A"/>
    <w:rsid w:val="007547D5"/>
    <w:rsid w:val="007547FF"/>
    <w:rsid w:val="00754ED5"/>
    <w:rsid w:val="00755002"/>
    <w:rsid w:val="0075523C"/>
    <w:rsid w:val="00755249"/>
    <w:rsid w:val="0075553E"/>
    <w:rsid w:val="0075559A"/>
    <w:rsid w:val="00755617"/>
    <w:rsid w:val="0075562C"/>
    <w:rsid w:val="00755799"/>
    <w:rsid w:val="00755A69"/>
    <w:rsid w:val="00755C0D"/>
    <w:rsid w:val="00755DAE"/>
    <w:rsid w:val="00755EB6"/>
    <w:rsid w:val="00756447"/>
    <w:rsid w:val="007564FB"/>
    <w:rsid w:val="00756567"/>
    <w:rsid w:val="007566A7"/>
    <w:rsid w:val="00756812"/>
    <w:rsid w:val="00756819"/>
    <w:rsid w:val="007569A6"/>
    <w:rsid w:val="00756A50"/>
    <w:rsid w:val="00756B1B"/>
    <w:rsid w:val="00756CCD"/>
    <w:rsid w:val="00756E27"/>
    <w:rsid w:val="007575DC"/>
    <w:rsid w:val="00757687"/>
    <w:rsid w:val="007577DE"/>
    <w:rsid w:val="007578CC"/>
    <w:rsid w:val="00757B0C"/>
    <w:rsid w:val="00757D0A"/>
    <w:rsid w:val="00757DDF"/>
    <w:rsid w:val="00757E45"/>
    <w:rsid w:val="0076006D"/>
    <w:rsid w:val="00760145"/>
    <w:rsid w:val="0076055A"/>
    <w:rsid w:val="00760753"/>
    <w:rsid w:val="00760774"/>
    <w:rsid w:val="007608D6"/>
    <w:rsid w:val="007608E4"/>
    <w:rsid w:val="007609D2"/>
    <w:rsid w:val="00760BA7"/>
    <w:rsid w:val="00760E50"/>
    <w:rsid w:val="00760E64"/>
    <w:rsid w:val="00760FE2"/>
    <w:rsid w:val="00760FEA"/>
    <w:rsid w:val="00760FF2"/>
    <w:rsid w:val="0076108B"/>
    <w:rsid w:val="007610F5"/>
    <w:rsid w:val="00761115"/>
    <w:rsid w:val="007611BE"/>
    <w:rsid w:val="007614F1"/>
    <w:rsid w:val="0076156E"/>
    <w:rsid w:val="00761599"/>
    <w:rsid w:val="00761ABF"/>
    <w:rsid w:val="00761ADE"/>
    <w:rsid w:val="00761F85"/>
    <w:rsid w:val="007626A1"/>
    <w:rsid w:val="00762745"/>
    <w:rsid w:val="00762AA7"/>
    <w:rsid w:val="00762E7A"/>
    <w:rsid w:val="00762EA3"/>
    <w:rsid w:val="0076317B"/>
    <w:rsid w:val="00763275"/>
    <w:rsid w:val="007633E2"/>
    <w:rsid w:val="007633FF"/>
    <w:rsid w:val="007636FC"/>
    <w:rsid w:val="00763B88"/>
    <w:rsid w:val="00763CDA"/>
    <w:rsid w:val="00763D46"/>
    <w:rsid w:val="0076423F"/>
    <w:rsid w:val="0076434A"/>
    <w:rsid w:val="007644D4"/>
    <w:rsid w:val="00764665"/>
    <w:rsid w:val="007647DD"/>
    <w:rsid w:val="00764895"/>
    <w:rsid w:val="0076493C"/>
    <w:rsid w:val="007649B9"/>
    <w:rsid w:val="007649E9"/>
    <w:rsid w:val="00764B15"/>
    <w:rsid w:val="00764C41"/>
    <w:rsid w:val="00764C98"/>
    <w:rsid w:val="00764CAF"/>
    <w:rsid w:val="00765076"/>
    <w:rsid w:val="007655A7"/>
    <w:rsid w:val="0076589B"/>
    <w:rsid w:val="007658C4"/>
    <w:rsid w:val="00765E5E"/>
    <w:rsid w:val="00765F04"/>
    <w:rsid w:val="00766419"/>
    <w:rsid w:val="00766588"/>
    <w:rsid w:val="00766ADE"/>
    <w:rsid w:val="00766B65"/>
    <w:rsid w:val="00766BC2"/>
    <w:rsid w:val="00766C48"/>
    <w:rsid w:val="00766DB5"/>
    <w:rsid w:val="00766EBC"/>
    <w:rsid w:val="00766F30"/>
    <w:rsid w:val="007672FA"/>
    <w:rsid w:val="007674D5"/>
    <w:rsid w:val="007675E4"/>
    <w:rsid w:val="007677CB"/>
    <w:rsid w:val="007677FC"/>
    <w:rsid w:val="00767927"/>
    <w:rsid w:val="007679D0"/>
    <w:rsid w:val="00767B7A"/>
    <w:rsid w:val="00767BA7"/>
    <w:rsid w:val="00767C8E"/>
    <w:rsid w:val="00767C9A"/>
    <w:rsid w:val="00767CF0"/>
    <w:rsid w:val="0077009C"/>
    <w:rsid w:val="007700C6"/>
    <w:rsid w:val="00770189"/>
    <w:rsid w:val="007701AD"/>
    <w:rsid w:val="00770263"/>
    <w:rsid w:val="007703B4"/>
    <w:rsid w:val="007703E1"/>
    <w:rsid w:val="007703F1"/>
    <w:rsid w:val="00770486"/>
    <w:rsid w:val="007705E6"/>
    <w:rsid w:val="00770644"/>
    <w:rsid w:val="0077094C"/>
    <w:rsid w:val="007709BD"/>
    <w:rsid w:val="00770A0B"/>
    <w:rsid w:val="00770B2F"/>
    <w:rsid w:val="00770DF8"/>
    <w:rsid w:val="00770EBF"/>
    <w:rsid w:val="0077108C"/>
    <w:rsid w:val="007714AD"/>
    <w:rsid w:val="007716B4"/>
    <w:rsid w:val="007717DD"/>
    <w:rsid w:val="0077187D"/>
    <w:rsid w:val="00771A74"/>
    <w:rsid w:val="00771B15"/>
    <w:rsid w:val="00771BF4"/>
    <w:rsid w:val="00771CE9"/>
    <w:rsid w:val="00771E37"/>
    <w:rsid w:val="00772079"/>
    <w:rsid w:val="007720B2"/>
    <w:rsid w:val="0077212E"/>
    <w:rsid w:val="007721DB"/>
    <w:rsid w:val="00772372"/>
    <w:rsid w:val="00772380"/>
    <w:rsid w:val="0077252F"/>
    <w:rsid w:val="007725BE"/>
    <w:rsid w:val="007727DB"/>
    <w:rsid w:val="0077281E"/>
    <w:rsid w:val="0077282F"/>
    <w:rsid w:val="00772C64"/>
    <w:rsid w:val="00772D2E"/>
    <w:rsid w:val="00772D6A"/>
    <w:rsid w:val="00772E94"/>
    <w:rsid w:val="00773BCC"/>
    <w:rsid w:val="00773C16"/>
    <w:rsid w:val="00773C4D"/>
    <w:rsid w:val="00773DF4"/>
    <w:rsid w:val="007740C6"/>
    <w:rsid w:val="0077418E"/>
    <w:rsid w:val="0077442B"/>
    <w:rsid w:val="0077463C"/>
    <w:rsid w:val="0077466D"/>
    <w:rsid w:val="007747DA"/>
    <w:rsid w:val="0077494F"/>
    <w:rsid w:val="00774A35"/>
    <w:rsid w:val="00774AC8"/>
    <w:rsid w:val="00774B5C"/>
    <w:rsid w:val="00774D29"/>
    <w:rsid w:val="00774F14"/>
    <w:rsid w:val="00774F84"/>
    <w:rsid w:val="007753ED"/>
    <w:rsid w:val="007754B7"/>
    <w:rsid w:val="00775503"/>
    <w:rsid w:val="007755EF"/>
    <w:rsid w:val="007757D4"/>
    <w:rsid w:val="00775AD2"/>
    <w:rsid w:val="00775CCB"/>
    <w:rsid w:val="00775F6C"/>
    <w:rsid w:val="00775FC0"/>
    <w:rsid w:val="00776007"/>
    <w:rsid w:val="0077600C"/>
    <w:rsid w:val="007760CC"/>
    <w:rsid w:val="00776390"/>
    <w:rsid w:val="00776599"/>
    <w:rsid w:val="00776FD0"/>
    <w:rsid w:val="00776FE4"/>
    <w:rsid w:val="00777254"/>
    <w:rsid w:val="007772EE"/>
    <w:rsid w:val="0077737A"/>
    <w:rsid w:val="007775B4"/>
    <w:rsid w:val="0077789C"/>
    <w:rsid w:val="0077798E"/>
    <w:rsid w:val="00777C8B"/>
    <w:rsid w:val="00777C97"/>
    <w:rsid w:val="00777DEE"/>
    <w:rsid w:val="00777E1D"/>
    <w:rsid w:val="00777E55"/>
    <w:rsid w:val="00777E61"/>
    <w:rsid w:val="00777EE5"/>
    <w:rsid w:val="00777FA4"/>
    <w:rsid w:val="007801E4"/>
    <w:rsid w:val="00780470"/>
    <w:rsid w:val="007805BF"/>
    <w:rsid w:val="0078067A"/>
    <w:rsid w:val="00780755"/>
    <w:rsid w:val="00780834"/>
    <w:rsid w:val="0078089F"/>
    <w:rsid w:val="00780977"/>
    <w:rsid w:val="00780B8D"/>
    <w:rsid w:val="00780C89"/>
    <w:rsid w:val="00781044"/>
    <w:rsid w:val="00781099"/>
    <w:rsid w:val="0078116E"/>
    <w:rsid w:val="00781463"/>
    <w:rsid w:val="007814F9"/>
    <w:rsid w:val="007815BF"/>
    <w:rsid w:val="007817D7"/>
    <w:rsid w:val="007818E6"/>
    <w:rsid w:val="0078193C"/>
    <w:rsid w:val="00781959"/>
    <w:rsid w:val="00781ACE"/>
    <w:rsid w:val="00781CF0"/>
    <w:rsid w:val="00781DB3"/>
    <w:rsid w:val="00781EB6"/>
    <w:rsid w:val="007821C8"/>
    <w:rsid w:val="0078228F"/>
    <w:rsid w:val="00782623"/>
    <w:rsid w:val="00782688"/>
    <w:rsid w:val="00782823"/>
    <w:rsid w:val="0078286E"/>
    <w:rsid w:val="00782A1D"/>
    <w:rsid w:val="00782BA8"/>
    <w:rsid w:val="00782BFE"/>
    <w:rsid w:val="00782D92"/>
    <w:rsid w:val="007831FA"/>
    <w:rsid w:val="007832B2"/>
    <w:rsid w:val="007832E7"/>
    <w:rsid w:val="00783562"/>
    <w:rsid w:val="00783657"/>
    <w:rsid w:val="007836A5"/>
    <w:rsid w:val="007837FB"/>
    <w:rsid w:val="007838BE"/>
    <w:rsid w:val="00783A7C"/>
    <w:rsid w:val="00783B6F"/>
    <w:rsid w:val="00783D97"/>
    <w:rsid w:val="00783E5F"/>
    <w:rsid w:val="00783ECF"/>
    <w:rsid w:val="00784043"/>
    <w:rsid w:val="007840C1"/>
    <w:rsid w:val="0078416A"/>
    <w:rsid w:val="00784221"/>
    <w:rsid w:val="00784345"/>
    <w:rsid w:val="007843CE"/>
    <w:rsid w:val="007844A1"/>
    <w:rsid w:val="007847B8"/>
    <w:rsid w:val="007849E1"/>
    <w:rsid w:val="00784DF2"/>
    <w:rsid w:val="00784EB3"/>
    <w:rsid w:val="00784FC4"/>
    <w:rsid w:val="00784FD2"/>
    <w:rsid w:val="00785329"/>
    <w:rsid w:val="007854A4"/>
    <w:rsid w:val="00785652"/>
    <w:rsid w:val="007856B6"/>
    <w:rsid w:val="00785ACA"/>
    <w:rsid w:val="00785BE5"/>
    <w:rsid w:val="0078616A"/>
    <w:rsid w:val="007862CC"/>
    <w:rsid w:val="007862E6"/>
    <w:rsid w:val="0078650A"/>
    <w:rsid w:val="00786BC0"/>
    <w:rsid w:val="00786C4C"/>
    <w:rsid w:val="00786F5B"/>
    <w:rsid w:val="00786F61"/>
    <w:rsid w:val="00787078"/>
    <w:rsid w:val="007872E5"/>
    <w:rsid w:val="00787770"/>
    <w:rsid w:val="007877B4"/>
    <w:rsid w:val="00787A0D"/>
    <w:rsid w:val="00787B1C"/>
    <w:rsid w:val="00787D01"/>
    <w:rsid w:val="00787DDD"/>
    <w:rsid w:val="00787E26"/>
    <w:rsid w:val="00787E3A"/>
    <w:rsid w:val="00787F6D"/>
    <w:rsid w:val="00790457"/>
    <w:rsid w:val="007905B2"/>
    <w:rsid w:val="007905C3"/>
    <w:rsid w:val="0079074C"/>
    <w:rsid w:val="00790A67"/>
    <w:rsid w:val="00790B5A"/>
    <w:rsid w:val="00791152"/>
    <w:rsid w:val="007911E3"/>
    <w:rsid w:val="00791600"/>
    <w:rsid w:val="0079163D"/>
    <w:rsid w:val="007916F6"/>
    <w:rsid w:val="007917C5"/>
    <w:rsid w:val="00791921"/>
    <w:rsid w:val="007919F6"/>
    <w:rsid w:val="00791B3D"/>
    <w:rsid w:val="00791E8B"/>
    <w:rsid w:val="00791EBB"/>
    <w:rsid w:val="00792549"/>
    <w:rsid w:val="00793218"/>
    <w:rsid w:val="00793244"/>
    <w:rsid w:val="007932F5"/>
    <w:rsid w:val="00793564"/>
    <w:rsid w:val="00793915"/>
    <w:rsid w:val="00793B45"/>
    <w:rsid w:val="00793C5B"/>
    <w:rsid w:val="00793CC7"/>
    <w:rsid w:val="00793FC6"/>
    <w:rsid w:val="0079415B"/>
    <w:rsid w:val="007942C6"/>
    <w:rsid w:val="00794300"/>
    <w:rsid w:val="007943F6"/>
    <w:rsid w:val="00794427"/>
    <w:rsid w:val="007945B4"/>
    <w:rsid w:val="007948D6"/>
    <w:rsid w:val="00794A6A"/>
    <w:rsid w:val="00794B26"/>
    <w:rsid w:val="00794C0D"/>
    <w:rsid w:val="00794C10"/>
    <w:rsid w:val="00794C46"/>
    <w:rsid w:val="00794D33"/>
    <w:rsid w:val="007950C2"/>
    <w:rsid w:val="007950E7"/>
    <w:rsid w:val="00795237"/>
    <w:rsid w:val="00795372"/>
    <w:rsid w:val="007953F6"/>
    <w:rsid w:val="00795467"/>
    <w:rsid w:val="007958D5"/>
    <w:rsid w:val="007958EB"/>
    <w:rsid w:val="0079594C"/>
    <w:rsid w:val="007959BD"/>
    <w:rsid w:val="00795D2E"/>
    <w:rsid w:val="00795D69"/>
    <w:rsid w:val="00795F06"/>
    <w:rsid w:val="007960A5"/>
    <w:rsid w:val="0079666F"/>
    <w:rsid w:val="00796771"/>
    <w:rsid w:val="00796A1E"/>
    <w:rsid w:val="00796B2C"/>
    <w:rsid w:val="00796D0D"/>
    <w:rsid w:val="00796E33"/>
    <w:rsid w:val="00796EB1"/>
    <w:rsid w:val="00796F97"/>
    <w:rsid w:val="007970F1"/>
    <w:rsid w:val="00797357"/>
    <w:rsid w:val="00797550"/>
    <w:rsid w:val="0079759F"/>
    <w:rsid w:val="0079795A"/>
    <w:rsid w:val="00797B07"/>
    <w:rsid w:val="00797B25"/>
    <w:rsid w:val="00797B81"/>
    <w:rsid w:val="00797FC2"/>
    <w:rsid w:val="007A0006"/>
    <w:rsid w:val="007A00D7"/>
    <w:rsid w:val="007A01B7"/>
    <w:rsid w:val="007A0255"/>
    <w:rsid w:val="007A02B6"/>
    <w:rsid w:val="007A04B0"/>
    <w:rsid w:val="007A04EC"/>
    <w:rsid w:val="007A0506"/>
    <w:rsid w:val="007A0646"/>
    <w:rsid w:val="007A06D8"/>
    <w:rsid w:val="007A0904"/>
    <w:rsid w:val="007A0C67"/>
    <w:rsid w:val="007A0E3B"/>
    <w:rsid w:val="007A112D"/>
    <w:rsid w:val="007A116B"/>
    <w:rsid w:val="007A1197"/>
    <w:rsid w:val="007A130A"/>
    <w:rsid w:val="007A1781"/>
    <w:rsid w:val="007A1C4E"/>
    <w:rsid w:val="007A1DF7"/>
    <w:rsid w:val="007A1EAA"/>
    <w:rsid w:val="007A21D4"/>
    <w:rsid w:val="007A29FD"/>
    <w:rsid w:val="007A2C1F"/>
    <w:rsid w:val="007A2EB7"/>
    <w:rsid w:val="007A3233"/>
    <w:rsid w:val="007A353F"/>
    <w:rsid w:val="007A3631"/>
    <w:rsid w:val="007A380D"/>
    <w:rsid w:val="007A3901"/>
    <w:rsid w:val="007A3950"/>
    <w:rsid w:val="007A3999"/>
    <w:rsid w:val="007A39A8"/>
    <w:rsid w:val="007A3B46"/>
    <w:rsid w:val="007A3E20"/>
    <w:rsid w:val="007A44C5"/>
    <w:rsid w:val="007A4695"/>
    <w:rsid w:val="007A46B1"/>
    <w:rsid w:val="007A48A9"/>
    <w:rsid w:val="007A492E"/>
    <w:rsid w:val="007A493A"/>
    <w:rsid w:val="007A4C34"/>
    <w:rsid w:val="007A4C85"/>
    <w:rsid w:val="007A4D68"/>
    <w:rsid w:val="007A4DA4"/>
    <w:rsid w:val="007A4FCD"/>
    <w:rsid w:val="007A5013"/>
    <w:rsid w:val="007A528D"/>
    <w:rsid w:val="007A54E4"/>
    <w:rsid w:val="007A5529"/>
    <w:rsid w:val="007A558B"/>
    <w:rsid w:val="007A55A1"/>
    <w:rsid w:val="007A5771"/>
    <w:rsid w:val="007A5825"/>
    <w:rsid w:val="007A598D"/>
    <w:rsid w:val="007A5A06"/>
    <w:rsid w:val="007A5AF9"/>
    <w:rsid w:val="007A5C76"/>
    <w:rsid w:val="007A5D65"/>
    <w:rsid w:val="007A5ECC"/>
    <w:rsid w:val="007A61FA"/>
    <w:rsid w:val="007A6217"/>
    <w:rsid w:val="007A62CC"/>
    <w:rsid w:val="007A65EC"/>
    <w:rsid w:val="007A668A"/>
    <w:rsid w:val="007A66A8"/>
    <w:rsid w:val="007A686A"/>
    <w:rsid w:val="007A68CC"/>
    <w:rsid w:val="007A6976"/>
    <w:rsid w:val="007A698E"/>
    <w:rsid w:val="007A6B79"/>
    <w:rsid w:val="007A6C29"/>
    <w:rsid w:val="007A6CF5"/>
    <w:rsid w:val="007A6CFA"/>
    <w:rsid w:val="007A6D51"/>
    <w:rsid w:val="007A6D92"/>
    <w:rsid w:val="007A6E9E"/>
    <w:rsid w:val="007A6EEA"/>
    <w:rsid w:val="007A7403"/>
    <w:rsid w:val="007A757B"/>
    <w:rsid w:val="007A7C6F"/>
    <w:rsid w:val="007B054F"/>
    <w:rsid w:val="007B087E"/>
    <w:rsid w:val="007B08EC"/>
    <w:rsid w:val="007B0A87"/>
    <w:rsid w:val="007B0A99"/>
    <w:rsid w:val="007B0BBC"/>
    <w:rsid w:val="007B0C90"/>
    <w:rsid w:val="007B0D9A"/>
    <w:rsid w:val="007B0F54"/>
    <w:rsid w:val="007B119E"/>
    <w:rsid w:val="007B13A5"/>
    <w:rsid w:val="007B173A"/>
    <w:rsid w:val="007B19BC"/>
    <w:rsid w:val="007B1A94"/>
    <w:rsid w:val="007B211C"/>
    <w:rsid w:val="007B2257"/>
    <w:rsid w:val="007B2417"/>
    <w:rsid w:val="007B25A2"/>
    <w:rsid w:val="007B2773"/>
    <w:rsid w:val="007B2B98"/>
    <w:rsid w:val="007B2CB6"/>
    <w:rsid w:val="007B2CDC"/>
    <w:rsid w:val="007B2E30"/>
    <w:rsid w:val="007B2E52"/>
    <w:rsid w:val="007B2FD7"/>
    <w:rsid w:val="007B33A3"/>
    <w:rsid w:val="007B3502"/>
    <w:rsid w:val="007B368D"/>
    <w:rsid w:val="007B381C"/>
    <w:rsid w:val="007B3911"/>
    <w:rsid w:val="007B3A63"/>
    <w:rsid w:val="007B3C11"/>
    <w:rsid w:val="007B3F86"/>
    <w:rsid w:val="007B4046"/>
    <w:rsid w:val="007B4048"/>
    <w:rsid w:val="007B42BB"/>
    <w:rsid w:val="007B44F6"/>
    <w:rsid w:val="007B4675"/>
    <w:rsid w:val="007B4751"/>
    <w:rsid w:val="007B4B23"/>
    <w:rsid w:val="007B4B8C"/>
    <w:rsid w:val="007B4C60"/>
    <w:rsid w:val="007B4CE2"/>
    <w:rsid w:val="007B53A4"/>
    <w:rsid w:val="007B53A7"/>
    <w:rsid w:val="007B5582"/>
    <w:rsid w:val="007B5764"/>
    <w:rsid w:val="007B589A"/>
    <w:rsid w:val="007B5B63"/>
    <w:rsid w:val="007B5B6A"/>
    <w:rsid w:val="007B5B9B"/>
    <w:rsid w:val="007B5E50"/>
    <w:rsid w:val="007B5EDF"/>
    <w:rsid w:val="007B63A3"/>
    <w:rsid w:val="007B6500"/>
    <w:rsid w:val="007B657E"/>
    <w:rsid w:val="007B67D7"/>
    <w:rsid w:val="007B6889"/>
    <w:rsid w:val="007B6A8F"/>
    <w:rsid w:val="007B6AD6"/>
    <w:rsid w:val="007B6DE1"/>
    <w:rsid w:val="007B6F0E"/>
    <w:rsid w:val="007B6F85"/>
    <w:rsid w:val="007B6FC4"/>
    <w:rsid w:val="007B72B7"/>
    <w:rsid w:val="007B74D7"/>
    <w:rsid w:val="007B7527"/>
    <w:rsid w:val="007B7554"/>
    <w:rsid w:val="007B76D2"/>
    <w:rsid w:val="007B76E1"/>
    <w:rsid w:val="007B78AE"/>
    <w:rsid w:val="007B7C14"/>
    <w:rsid w:val="007B7C46"/>
    <w:rsid w:val="007B7E00"/>
    <w:rsid w:val="007C0255"/>
    <w:rsid w:val="007C02DE"/>
    <w:rsid w:val="007C09DD"/>
    <w:rsid w:val="007C0A58"/>
    <w:rsid w:val="007C0B19"/>
    <w:rsid w:val="007C0BBF"/>
    <w:rsid w:val="007C0DC0"/>
    <w:rsid w:val="007C11F1"/>
    <w:rsid w:val="007C1394"/>
    <w:rsid w:val="007C16DA"/>
    <w:rsid w:val="007C178C"/>
    <w:rsid w:val="007C191E"/>
    <w:rsid w:val="007C1AC6"/>
    <w:rsid w:val="007C1D0C"/>
    <w:rsid w:val="007C1E22"/>
    <w:rsid w:val="007C1F3E"/>
    <w:rsid w:val="007C20B7"/>
    <w:rsid w:val="007C212E"/>
    <w:rsid w:val="007C24A9"/>
    <w:rsid w:val="007C2657"/>
    <w:rsid w:val="007C2763"/>
    <w:rsid w:val="007C277C"/>
    <w:rsid w:val="007C2862"/>
    <w:rsid w:val="007C28C8"/>
    <w:rsid w:val="007C2A84"/>
    <w:rsid w:val="007C2C4C"/>
    <w:rsid w:val="007C2D1A"/>
    <w:rsid w:val="007C2D54"/>
    <w:rsid w:val="007C2D87"/>
    <w:rsid w:val="007C2E6A"/>
    <w:rsid w:val="007C2F72"/>
    <w:rsid w:val="007C2FC5"/>
    <w:rsid w:val="007C31B5"/>
    <w:rsid w:val="007C33FA"/>
    <w:rsid w:val="007C34F4"/>
    <w:rsid w:val="007C35C4"/>
    <w:rsid w:val="007C3665"/>
    <w:rsid w:val="007C3764"/>
    <w:rsid w:val="007C39E0"/>
    <w:rsid w:val="007C3B50"/>
    <w:rsid w:val="007C3C70"/>
    <w:rsid w:val="007C3CC7"/>
    <w:rsid w:val="007C3F40"/>
    <w:rsid w:val="007C448F"/>
    <w:rsid w:val="007C4648"/>
    <w:rsid w:val="007C46D5"/>
    <w:rsid w:val="007C46DA"/>
    <w:rsid w:val="007C4782"/>
    <w:rsid w:val="007C4799"/>
    <w:rsid w:val="007C47C5"/>
    <w:rsid w:val="007C493F"/>
    <w:rsid w:val="007C499C"/>
    <w:rsid w:val="007C49FB"/>
    <w:rsid w:val="007C4D9E"/>
    <w:rsid w:val="007C54C3"/>
    <w:rsid w:val="007C5614"/>
    <w:rsid w:val="007C585C"/>
    <w:rsid w:val="007C5BCA"/>
    <w:rsid w:val="007C5BDB"/>
    <w:rsid w:val="007C5D97"/>
    <w:rsid w:val="007C63C5"/>
    <w:rsid w:val="007C64EE"/>
    <w:rsid w:val="007C6657"/>
    <w:rsid w:val="007C66A5"/>
    <w:rsid w:val="007C66A8"/>
    <w:rsid w:val="007C68C4"/>
    <w:rsid w:val="007C6919"/>
    <w:rsid w:val="007C6BDF"/>
    <w:rsid w:val="007C6D63"/>
    <w:rsid w:val="007C6E93"/>
    <w:rsid w:val="007C7195"/>
    <w:rsid w:val="007C74EA"/>
    <w:rsid w:val="007C7972"/>
    <w:rsid w:val="007C7C7E"/>
    <w:rsid w:val="007C7D34"/>
    <w:rsid w:val="007C7D45"/>
    <w:rsid w:val="007D0091"/>
    <w:rsid w:val="007D00F9"/>
    <w:rsid w:val="007D01DF"/>
    <w:rsid w:val="007D0232"/>
    <w:rsid w:val="007D02D3"/>
    <w:rsid w:val="007D03F4"/>
    <w:rsid w:val="007D0632"/>
    <w:rsid w:val="007D069B"/>
    <w:rsid w:val="007D0830"/>
    <w:rsid w:val="007D0A05"/>
    <w:rsid w:val="007D0A3B"/>
    <w:rsid w:val="007D0CA8"/>
    <w:rsid w:val="007D14C9"/>
    <w:rsid w:val="007D14F2"/>
    <w:rsid w:val="007D18CE"/>
    <w:rsid w:val="007D1A82"/>
    <w:rsid w:val="007D1ABB"/>
    <w:rsid w:val="007D1C25"/>
    <w:rsid w:val="007D1D64"/>
    <w:rsid w:val="007D1F0C"/>
    <w:rsid w:val="007D2035"/>
    <w:rsid w:val="007D2042"/>
    <w:rsid w:val="007D20B0"/>
    <w:rsid w:val="007D2199"/>
    <w:rsid w:val="007D22DA"/>
    <w:rsid w:val="007D2538"/>
    <w:rsid w:val="007D274C"/>
    <w:rsid w:val="007D2912"/>
    <w:rsid w:val="007D2CA8"/>
    <w:rsid w:val="007D2D5C"/>
    <w:rsid w:val="007D2F71"/>
    <w:rsid w:val="007D30A2"/>
    <w:rsid w:val="007D31E2"/>
    <w:rsid w:val="007D3380"/>
    <w:rsid w:val="007D33C7"/>
    <w:rsid w:val="007D357A"/>
    <w:rsid w:val="007D35B3"/>
    <w:rsid w:val="007D3982"/>
    <w:rsid w:val="007D3A9A"/>
    <w:rsid w:val="007D3C00"/>
    <w:rsid w:val="007D3C7F"/>
    <w:rsid w:val="007D3E3C"/>
    <w:rsid w:val="007D3E71"/>
    <w:rsid w:val="007D3EA4"/>
    <w:rsid w:val="007D3FA8"/>
    <w:rsid w:val="007D4056"/>
    <w:rsid w:val="007D40DF"/>
    <w:rsid w:val="007D4107"/>
    <w:rsid w:val="007D41A1"/>
    <w:rsid w:val="007D4314"/>
    <w:rsid w:val="007D4470"/>
    <w:rsid w:val="007D4533"/>
    <w:rsid w:val="007D45CE"/>
    <w:rsid w:val="007D46F2"/>
    <w:rsid w:val="007D4BBD"/>
    <w:rsid w:val="007D4C3D"/>
    <w:rsid w:val="007D4C4F"/>
    <w:rsid w:val="007D4CDB"/>
    <w:rsid w:val="007D4D95"/>
    <w:rsid w:val="007D4FFD"/>
    <w:rsid w:val="007D51F7"/>
    <w:rsid w:val="007D53B5"/>
    <w:rsid w:val="007D53FC"/>
    <w:rsid w:val="007D5432"/>
    <w:rsid w:val="007D5539"/>
    <w:rsid w:val="007D581A"/>
    <w:rsid w:val="007D5C74"/>
    <w:rsid w:val="007D5CD3"/>
    <w:rsid w:val="007D5E4D"/>
    <w:rsid w:val="007D63D4"/>
    <w:rsid w:val="007D654F"/>
    <w:rsid w:val="007D6657"/>
    <w:rsid w:val="007D6808"/>
    <w:rsid w:val="007D6979"/>
    <w:rsid w:val="007D6A43"/>
    <w:rsid w:val="007D6BB1"/>
    <w:rsid w:val="007D6E14"/>
    <w:rsid w:val="007D6E16"/>
    <w:rsid w:val="007D6EC6"/>
    <w:rsid w:val="007D7011"/>
    <w:rsid w:val="007D7408"/>
    <w:rsid w:val="007D74FD"/>
    <w:rsid w:val="007D7752"/>
    <w:rsid w:val="007D77A4"/>
    <w:rsid w:val="007D78D0"/>
    <w:rsid w:val="007D78ED"/>
    <w:rsid w:val="007D7AC8"/>
    <w:rsid w:val="007D7FA1"/>
    <w:rsid w:val="007E00F7"/>
    <w:rsid w:val="007E00FC"/>
    <w:rsid w:val="007E0186"/>
    <w:rsid w:val="007E0468"/>
    <w:rsid w:val="007E057E"/>
    <w:rsid w:val="007E06E7"/>
    <w:rsid w:val="007E0830"/>
    <w:rsid w:val="007E0948"/>
    <w:rsid w:val="007E099C"/>
    <w:rsid w:val="007E0B54"/>
    <w:rsid w:val="007E0E6A"/>
    <w:rsid w:val="007E0EB6"/>
    <w:rsid w:val="007E0F1A"/>
    <w:rsid w:val="007E0FBB"/>
    <w:rsid w:val="007E120F"/>
    <w:rsid w:val="007E136A"/>
    <w:rsid w:val="007E13B8"/>
    <w:rsid w:val="007E1522"/>
    <w:rsid w:val="007E15A2"/>
    <w:rsid w:val="007E1628"/>
    <w:rsid w:val="007E1640"/>
    <w:rsid w:val="007E168F"/>
    <w:rsid w:val="007E17F8"/>
    <w:rsid w:val="007E186E"/>
    <w:rsid w:val="007E18D2"/>
    <w:rsid w:val="007E18D8"/>
    <w:rsid w:val="007E18DC"/>
    <w:rsid w:val="007E1D52"/>
    <w:rsid w:val="007E2192"/>
    <w:rsid w:val="007E2266"/>
    <w:rsid w:val="007E22B5"/>
    <w:rsid w:val="007E22DD"/>
    <w:rsid w:val="007E235E"/>
    <w:rsid w:val="007E2409"/>
    <w:rsid w:val="007E278A"/>
    <w:rsid w:val="007E27E5"/>
    <w:rsid w:val="007E29A1"/>
    <w:rsid w:val="007E2D3A"/>
    <w:rsid w:val="007E2D47"/>
    <w:rsid w:val="007E2F92"/>
    <w:rsid w:val="007E32CE"/>
    <w:rsid w:val="007E34B1"/>
    <w:rsid w:val="007E394E"/>
    <w:rsid w:val="007E3B0B"/>
    <w:rsid w:val="007E3B67"/>
    <w:rsid w:val="007E3BC6"/>
    <w:rsid w:val="007E3E02"/>
    <w:rsid w:val="007E3ED2"/>
    <w:rsid w:val="007E42CA"/>
    <w:rsid w:val="007E432B"/>
    <w:rsid w:val="007E433A"/>
    <w:rsid w:val="007E43BA"/>
    <w:rsid w:val="007E464F"/>
    <w:rsid w:val="007E4BAB"/>
    <w:rsid w:val="007E4CBD"/>
    <w:rsid w:val="007E4D14"/>
    <w:rsid w:val="007E4E73"/>
    <w:rsid w:val="007E5048"/>
    <w:rsid w:val="007E5356"/>
    <w:rsid w:val="007E54F0"/>
    <w:rsid w:val="007E5522"/>
    <w:rsid w:val="007E567C"/>
    <w:rsid w:val="007E5882"/>
    <w:rsid w:val="007E5DB0"/>
    <w:rsid w:val="007E5DC3"/>
    <w:rsid w:val="007E5EFD"/>
    <w:rsid w:val="007E6000"/>
    <w:rsid w:val="007E6237"/>
    <w:rsid w:val="007E63F5"/>
    <w:rsid w:val="007E64C6"/>
    <w:rsid w:val="007E6549"/>
    <w:rsid w:val="007E65B3"/>
    <w:rsid w:val="007E6748"/>
    <w:rsid w:val="007E692D"/>
    <w:rsid w:val="007E6D48"/>
    <w:rsid w:val="007E6D81"/>
    <w:rsid w:val="007E6DC5"/>
    <w:rsid w:val="007E6EC1"/>
    <w:rsid w:val="007E6FF8"/>
    <w:rsid w:val="007E716D"/>
    <w:rsid w:val="007E71B5"/>
    <w:rsid w:val="007E740F"/>
    <w:rsid w:val="007E742F"/>
    <w:rsid w:val="007E755E"/>
    <w:rsid w:val="007E7656"/>
    <w:rsid w:val="007E7679"/>
    <w:rsid w:val="007E77C4"/>
    <w:rsid w:val="007E7894"/>
    <w:rsid w:val="007E7B0C"/>
    <w:rsid w:val="007E7C73"/>
    <w:rsid w:val="007E7CF1"/>
    <w:rsid w:val="007F009D"/>
    <w:rsid w:val="007F01CC"/>
    <w:rsid w:val="007F0302"/>
    <w:rsid w:val="007F036C"/>
    <w:rsid w:val="007F0512"/>
    <w:rsid w:val="007F0693"/>
    <w:rsid w:val="007F06DD"/>
    <w:rsid w:val="007F0946"/>
    <w:rsid w:val="007F0AAD"/>
    <w:rsid w:val="007F0AFD"/>
    <w:rsid w:val="007F0DB6"/>
    <w:rsid w:val="007F0E2A"/>
    <w:rsid w:val="007F10DB"/>
    <w:rsid w:val="007F11A6"/>
    <w:rsid w:val="007F15CC"/>
    <w:rsid w:val="007F1C97"/>
    <w:rsid w:val="007F1F67"/>
    <w:rsid w:val="007F208F"/>
    <w:rsid w:val="007F2277"/>
    <w:rsid w:val="007F2396"/>
    <w:rsid w:val="007F24B1"/>
    <w:rsid w:val="007F27F4"/>
    <w:rsid w:val="007F2845"/>
    <w:rsid w:val="007F28D6"/>
    <w:rsid w:val="007F29A9"/>
    <w:rsid w:val="007F29E7"/>
    <w:rsid w:val="007F2A7C"/>
    <w:rsid w:val="007F2D89"/>
    <w:rsid w:val="007F2DCC"/>
    <w:rsid w:val="007F2E89"/>
    <w:rsid w:val="007F303C"/>
    <w:rsid w:val="007F303D"/>
    <w:rsid w:val="007F30DF"/>
    <w:rsid w:val="007F3185"/>
    <w:rsid w:val="007F322E"/>
    <w:rsid w:val="007F334E"/>
    <w:rsid w:val="007F3445"/>
    <w:rsid w:val="007F347C"/>
    <w:rsid w:val="007F3494"/>
    <w:rsid w:val="007F37B0"/>
    <w:rsid w:val="007F393A"/>
    <w:rsid w:val="007F3A15"/>
    <w:rsid w:val="007F3A2E"/>
    <w:rsid w:val="007F3BB5"/>
    <w:rsid w:val="007F3BD1"/>
    <w:rsid w:val="007F407E"/>
    <w:rsid w:val="007F4086"/>
    <w:rsid w:val="007F410D"/>
    <w:rsid w:val="007F412D"/>
    <w:rsid w:val="007F41EB"/>
    <w:rsid w:val="007F426F"/>
    <w:rsid w:val="007F43E9"/>
    <w:rsid w:val="007F4612"/>
    <w:rsid w:val="007F4676"/>
    <w:rsid w:val="007F484B"/>
    <w:rsid w:val="007F4D33"/>
    <w:rsid w:val="007F4D51"/>
    <w:rsid w:val="007F5222"/>
    <w:rsid w:val="007F53C0"/>
    <w:rsid w:val="007F541C"/>
    <w:rsid w:val="007F5496"/>
    <w:rsid w:val="007F549A"/>
    <w:rsid w:val="007F54AC"/>
    <w:rsid w:val="007F5994"/>
    <w:rsid w:val="007F5A8A"/>
    <w:rsid w:val="007F5C48"/>
    <w:rsid w:val="007F5D77"/>
    <w:rsid w:val="007F632A"/>
    <w:rsid w:val="007F647F"/>
    <w:rsid w:val="007F64B2"/>
    <w:rsid w:val="007F65DF"/>
    <w:rsid w:val="007F65ED"/>
    <w:rsid w:val="007F695E"/>
    <w:rsid w:val="007F6A44"/>
    <w:rsid w:val="007F6B2E"/>
    <w:rsid w:val="007F6B40"/>
    <w:rsid w:val="007F6C24"/>
    <w:rsid w:val="007F6C9D"/>
    <w:rsid w:val="007F6D8F"/>
    <w:rsid w:val="007F6F76"/>
    <w:rsid w:val="007F7623"/>
    <w:rsid w:val="007F778C"/>
    <w:rsid w:val="007F785A"/>
    <w:rsid w:val="007F7888"/>
    <w:rsid w:val="007F7B6D"/>
    <w:rsid w:val="007F7D5E"/>
    <w:rsid w:val="007F7DD3"/>
    <w:rsid w:val="007F7FFE"/>
    <w:rsid w:val="008000CF"/>
    <w:rsid w:val="008002FC"/>
    <w:rsid w:val="0080044B"/>
    <w:rsid w:val="0080047B"/>
    <w:rsid w:val="0080060E"/>
    <w:rsid w:val="008006E4"/>
    <w:rsid w:val="0080071C"/>
    <w:rsid w:val="00800A16"/>
    <w:rsid w:val="00800AE0"/>
    <w:rsid w:val="00800B1D"/>
    <w:rsid w:val="00800B7B"/>
    <w:rsid w:val="00800BB2"/>
    <w:rsid w:val="00800E5A"/>
    <w:rsid w:val="00800EAF"/>
    <w:rsid w:val="00801404"/>
    <w:rsid w:val="00801416"/>
    <w:rsid w:val="0080166F"/>
    <w:rsid w:val="008016DC"/>
    <w:rsid w:val="00801835"/>
    <w:rsid w:val="008019E0"/>
    <w:rsid w:val="00801A37"/>
    <w:rsid w:val="00801E4D"/>
    <w:rsid w:val="008020EE"/>
    <w:rsid w:val="00802575"/>
    <w:rsid w:val="008025BC"/>
    <w:rsid w:val="008025FB"/>
    <w:rsid w:val="00802A08"/>
    <w:rsid w:val="00802A27"/>
    <w:rsid w:val="00802AFE"/>
    <w:rsid w:val="00802B6E"/>
    <w:rsid w:val="00802C9A"/>
    <w:rsid w:val="00802CB9"/>
    <w:rsid w:val="00802E3F"/>
    <w:rsid w:val="00802EBA"/>
    <w:rsid w:val="00803213"/>
    <w:rsid w:val="00803288"/>
    <w:rsid w:val="0080364D"/>
    <w:rsid w:val="00803650"/>
    <w:rsid w:val="00803D5F"/>
    <w:rsid w:val="00803DA2"/>
    <w:rsid w:val="00803EA0"/>
    <w:rsid w:val="00803F25"/>
    <w:rsid w:val="0080403B"/>
    <w:rsid w:val="008043E5"/>
    <w:rsid w:val="008047FE"/>
    <w:rsid w:val="008048DF"/>
    <w:rsid w:val="00804ABB"/>
    <w:rsid w:val="00804C4C"/>
    <w:rsid w:val="00804C60"/>
    <w:rsid w:val="00804C61"/>
    <w:rsid w:val="00804E26"/>
    <w:rsid w:val="00804E81"/>
    <w:rsid w:val="00804FA5"/>
    <w:rsid w:val="00805059"/>
    <w:rsid w:val="008051D9"/>
    <w:rsid w:val="00805336"/>
    <w:rsid w:val="00805623"/>
    <w:rsid w:val="0080572D"/>
    <w:rsid w:val="00805A55"/>
    <w:rsid w:val="00805D9A"/>
    <w:rsid w:val="00805E47"/>
    <w:rsid w:val="00805FCF"/>
    <w:rsid w:val="0080607F"/>
    <w:rsid w:val="00806204"/>
    <w:rsid w:val="00806237"/>
    <w:rsid w:val="00806258"/>
    <w:rsid w:val="00806283"/>
    <w:rsid w:val="008064CA"/>
    <w:rsid w:val="00806591"/>
    <w:rsid w:val="00806601"/>
    <w:rsid w:val="008066DA"/>
    <w:rsid w:val="00806700"/>
    <w:rsid w:val="008067AB"/>
    <w:rsid w:val="008069AF"/>
    <w:rsid w:val="00806E94"/>
    <w:rsid w:val="00806EA9"/>
    <w:rsid w:val="0080705A"/>
    <w:rsid w:val="008070E4"/>
    <w:rsid w:val="0080754D"/>
    <w:rsid w:val="00807574"/>
    <w:rsid w:val="00807652"/>
    <w:rsid w:val="00807673"/>
    <w:rsid w:val="00807736"/>
    <w:rsid w:val="00807746"/>
    <w:rsid w:val="008077D0"/>
    <w:rsid w:val="008079D4"/>
    <w:rsid w:val="00807B3C"/>
    <w:rsid w:val="00807EAE"/>
    <w:rsid w:val="00807F2A"/>
    <w:rsid w:val="008100C3"/>
    <w:rsid w:val="00810463"/>
    <w:rsid w:val="0081055A"/>
    <w:rsid w:val="00810F5E"/>
    <w:rsid w:val="00810FD5"/>
    <w:rsid w:val="008110E3"/>
    <w:rsid w:val="00811167"/>
    <w:rsid w:val="0081153F"/>
    <w:rsid w:val="00811686"/>
    <w:rsid w:val="008117DB"/>
    <w:rsid w:val="00811A3A"/>
    <w:rsid w:val="00811BDB"/>
    <w:rsid w:val="00811E76"/>
    <w:rsid w:val="00811ED3"/>
    <w:rsid w:val="00812133"/>
    <w:rsid w:val="00812161"/>
    <w:rsid w:val="008121B2"/>
    <w:rsid w:val="00812262"/>
    <w:rsid w:val="00812755"/>
    <w:rsid w:val="008128D8"/>
    <w:rsid w:val="00812B23"/>
    <w:rsid w:val="00812BFC"/>
    <w:rsid w:val="00812C24"/>
    <w:rsid w:val="00812CF6"/>
    <w:rsid w:val="00812E87"/>
    <w:rsid w:val="00812F2B"/>
    <w:rsid w:val="00812F51"/>
    <w:rsid w:val="00813475"/>
    <w:rsid w:val="00813625"/>
    <w:rsid w:val="00813E43"/>
    <w:rsid w:val="00814079"/>
    <w:rsid w:val="0081408F"/>
    <w:rsid w:val="00814101"/>
    <w:rsid w:val="0081418D"/>
    <w:rsid w:val="0081423E"/>
    <w:rsid w:val="008142E8"/>
    <w:rsid w:val="00814376"/>
    <w:rsid w:val="00814380"/>
    <w:rsid w:val="008143C9"/>
    <w:rsid w:val="0081443A"/>
    <w:rsid w:val="00814577"/>
    <w:rsid w:val="00814593"/>
    <w:rsid w:val="008145D4"/>
    <w:rsid w:val="008145E8"/>
    <w:rsid w:val="0081483C"/>
    <w:rsid w:val="00814A1D"/>
    <w:rsid w:val="00814CB6"/>
    <w:rsid w:val="00814CB8"/>
    <w:rsid w:val="00814D00"/>
    <w:rsid w:val="00814D75"/>
    <w:rsid w:val="00814DE6"/>
    <w:rsid w:val="0081505B"/>
    <w:rsid w:val="008150AB"/>
    <w:rsid w:val="008152D3"/>
    <w:rsid w:val="00815308"/>
    <w:rsid w:val="0081535D"/>
    <w:rsid w:val="008156E0"/>
    <w:rsid w:val="0081596D"/>
    <w:rsid w:val="008159C2"/>
    <w:rsid w:val="00815A2C"/>
    <w:rsid w:val="00815A92"/>
    <w:rsid w:val="00815F9A"/>
    <w:rsid w:val="00816086"/>
    <w:rsid w:val="008161DE"/>
    <w:rsid w:val="00816207"/>
    <w:rsid w:val="008166C2"/>
    <w:rsid w:val="008169D6"/>
    <w:rsid w:val="00816E26"/>
    <w:rsid w:val="0081701D"/>
    <w:rsid w:val="0081734A"/>
    <w:rsid w:val="008173FA"/>
    <w:rsid w:val="008176D3"/>
    <w:rsid w:val="00817914"/>
    <w:rsid w:val="00817B25"/>
    <w:rsid w:val="00817BA7"/>
    <w:rsid w:val="00817E4A"/>
    <w:rsid w:val="00817E80"/>
    <w:rsid w:val="00817EF1"/>
    <w:rsid w:val="0082003C"/>
    <w:rsid w:val="0082005A"/>
    <w:rsid w:val="008200EC"/>
    <w:rsid w:val="00820383"/>
    <w:rsid w:val="008204C6"/>
    <w:rsid w:val="00820724"/>
    <w:rsid w:val="0082074C"/>
    <w:rsid w:val="00820826"/>
    <w:rsid w:val="00820845"/>
    <w:rsid w:val="00820A14"/>
    <w:rsid w:val="00820A99"/>
    <w:rsid w:val="00820B4C"/>
    <w:rsid w:val="00820B67"/>
    <w:rsid w:val="00820DC3"/>
    <w:rsid w:val="00820DD6"/>
    <w:rsid w:val="00820E6F"/>
    <w:rsid w:val="0082103A"/>
    <w:rsid w:val="0082148D"/>
    <w:rsid w:val="00821BB2"/>
    <w:rsid w:val="00821BBD"/>
    <w:rsid w:val="00821E82"/>
    <w:rsid w:val="00821F29"/>
    <w:rsid w:val="0082201B"/>
    <w:rsid w:val="00822701"/>
    <w:rsid w:val="00822771"/>
    <w:rsid w:val="008227ED"/>
    <w:rsid w:val="00822AFE"/>
    <w:rsid w:val="00822D38"/>
    <w:rsid w:val="00822DBB"/>
    <w:rsid w:val="00822F56"/>
    <w:rsid w:val="00823050"/>
    <w:rsid w:val="0082309B"/>
    <w:rsid w:val="00823248"/>
    <w:rsid w:val="00823456"/>
    <w:rsid w:val="008234D6"/>
    <w:rsid w:val="00823593"/>
    <w:rsid w:val="008237DA"/>
    <w:rsid w:val="008239AF"/>
    <w:rsid w:val="00823A21"/>
    <w:rsid w:val="00823B4D"/>
    <w:rsid w:val="00823D0A"/>
    <w:rsid w:val="00823F0E"/>
    <w:rsid w:val="00823FCF"/>
    <w:rsid w:val="00824532"/>
    <w:rsid w:val="0082475A"/>
    <w:rsid w:val="008249CD"/>
    <w:rsid w:val="00824A17"/>
    <w:rsid w:val="00824A3E"/>
    <w:rsid w:val="00824C0F"/>
    <w:rsid w:val="00824E9B"/>
    <w:rsid w:val="00824FA2"/>
    <w:rsid w:val="0082514F"/>
    <w:rsid w:val="008251CA"/>
    <w:rsid w:val="00825287"/>
    <w:rsid w:val="00825356"/>
    <w:rsid w:val="008254A1"/>
    <w:rsid w:val="00825A27"/>
    <w:rsid w:val="00825CB7"/>
    <w:rsid w:val="00825DC8"/>
    <w:rsid w:val="00825FFD"/>
    <w:rsid w:val="00826208"/>
    <w:rsid w:val="008262AD"/>
    <w:rsid w:val="0082653C"/>
    <w:rsid w:val="0082668F"/>
    <w:rsid w:val="008266DE"/>
    <w:rsid w:val="008267F9"/>
    <w:rsid w:val="00826ABF"/>
    <w:rsid w:val="00826F52"/>
    <w:rsid w:val="00826FBE"/>
    <w:rsid w:val="0082719F"/>
    <w:rsid w:val="00827203"/>
    <w:rsid w:val="00827333"/>
    <w:rsid w:val="0082733F"/>
    <w:rsid w:val="00827892"/>
    <w:rsid w:val="00827A0E"/>
    <w:rsid w:val="00827B01"/>
    <w:rsid w:val="00827D79"/>
    <w:rsid w:val="00827DF3"/>
    <w:rsid w:val="00827E6B"/>
    <w:rsid w:val="0083059D"/>
    <w:rsid w:val="0083095E"/>
    <w:rsid w:val="00830968"/>
    <w:rsid w:val="008309BA"/>
    <w:rsid w:val="00830ABE"/>
    <w:rsid w:val="00830D8A"/>
    <w:rsid w:val="0083101B"/>
    <w:rsid w:val="0083111C"/>
    <w:rsid w:val="008311A2"/>
    <w:rsid w:val="008312BB"/>
    <w:rsid w:val="0083138E"/>
    <w:rsid w:val="00831413"/>
    <w:rsid w:val="008315AC"/>
    <w:rsid w:val="00831647"/>
    <w:rsid w:val="0083164F"/>
    <w:rsid w:val="00831733"/>
    <w:rsid w:val="00831BE3"/>
    <w:rsid w:val="008324E2"/>
    <w:rsid w:val="00832576"/>
    <w:rsid w:val="00832644"/>
    <w:rsid w:val="00832785"/>
    <w:rsid w:val="008327E8"/>
    <w:rsid w:val="0083286B"/>
    <w:rsid w:val="00832B34"/>
    <w:rsid w:val="00832B45"/>
    <w:rsid w:val="00832BF1"/>
    <w:rsid w:val="00832D17"/>
    <w:rsid w:val="00832ED5"/>
    <w:rsid w:val="00832F1A"/>
    <w:rsid w:val="00832F5B"/>
    <w:rsid w:val="00833324"/>
    <w:rsid w:val="0083337E"/>
    <w:rsid w:val="00833468"/>
    <w:rsid w:val="00833710"/>
    <w:rsid w:val="0083386B"/>
    <w:rsid w:val="00833BE5"/>
    <w:rsid w:val="00833FC9"/>
    <w:rsid w:val="008342DC"/>
    <w:rsid w:val="008344B3"/>
    <w:rsid w:val="008344F1"/>
    <w:rsid w:val="0083461A"/>
    <w:rsid w:val="00834735"/>
    <w:rsid w:val="008347D3"/>
    <w:rsid w:val="00834843"/>
    <w:rsid w:val="00834AE8"/>
    <w:rsid w:val="00834EDF"/>
    <w:rsid w:val="00834FAC"/>
    <w:rsid w:val="00835810"/>
    <w:rsid w:val="008358D6"/>
    <w:rsid w:val="008359E5"/>
    <w:rsid w:val="00835A92"/>
    <w:rsid w:val="00835B60"/>
    <w:rsid w:val="00835BBE"/>
    <w:rsid w:val="00835BF6"/>
    <w:rsid w:val="00835D76"/>
    <w:rsid w:val="00835EAA"/>
    <w:rsid w:val="00836097"/>
    <w:rsid w:val="008361BB"/>
    <w:rsid w:val="00836213"/>
    <w:rsid w:val="00836487"/>
    <w:rsid w:val="00836680"/>
    <w:rsid w:val="008367B7"/>
    <w:rsid w:val="0083683E"/>
    <w:rsid w:val="00836914"/>
    <w:rsid w:val="00836A81"/>
    <w:rsid w:val="00836AD7"/>
    <w:rsid w:val="00836C08"/>
    <w:rsid w:val="00836E0C"/>
    <w:rsid w:val="00836E61"/>
    <w:rsid w:val="00836E67"/>
    <w:rsid w:val="00836EED"/>
    <w:rsid w:val="0083717E"/>
    <w:rsid w:val="00837866"/>
    <w:rsid w:val="00837D58"/>
    <w:rsid w:val="00837E63"/>
    <w:rsid w:val="00837F10"/>
    <w:rsid w:val="008401C2"/>
    <w:rsid w:val="0084041B"/>
    <w:rsid w:val="0084045A"/>
    <w:rsid w:val="008404E8"/>
    <w:rsid w:val="00840617"/>
    <w:rsid w:val="00840A6D"/>
    <w:rsid w:val="00840C49"/>
    <w:rsid w:val="00840D10"/>
    <w:rsid w:val="00840EEE"/>
    <w:rsid w:val="00841003"/>
    <w:rsid w:val="00841036"/>
    <w:rsid w:val="0084108E"/>
    <w:rsid w:val="008413CA"/>
    <w:rsid w:val="0084143C"/>
    <w:rsid w:val="008416BD"/>
    <w:rsid w:val="00841841"/>
    <w:rsid w:val="008418F4"/>
    <w:rsid w:val="00841A8B"/>
    <w:rsid w:val="00841C45"/>
    <w:rsid w:val="00842064"/>
    <w:rsid w:val="008421DC"/>
    <w:rsid w:val="008424BB"/>
    <w:rsid w:val="00842575"/>
    <w:rsid w:val="00842865"/>
    <w:rsid w:val="00842946"/>
    <w:rsid w:val="00842B99"/>
    <w:rsid w:val="00842E02"/>
    <w:rsid w:val="008432B0"/>
    <w:rsid w:val="008439C5"/>
    <w:rsid w:val="00843A92"/>
    <w:rsid w:val="00843CA5"/>
    <w:rsid w:val="00843E04"/>
    <w:rsid w:val="00844193"/>
    <w:rsid w:val="008442EE"/>
    <w:rsid w:val="0084468F"/>
    <w:rsid w:val="00844765"/>
    <w:rsid w:val="008447C9"/>
    <w:rsid w:val="00844817"/>
    <w:rsid w:val="008448B0"/>
    <w:rsid w:val="0084498E"/>
    <w:rsid w:val="00844A47"/>
    <w:rsid w:val="00844B1B"/>
    <w:rsid w:val="00844B24"/>
    <w:rsid w:val="00844CFE"/>
    <w:rsid w:val="00844D03"/>
    <w:rsid w:val="00844DAE"/>
    <w:rsid w:val="00844DC4"/>
    <w:rsid w:val="00844F41"/>
    <w:rsid w:val="00844F4F"/>
    <w:rsid w:val="00845154"/>
    <w:rsid w:val="008454F4"/>
    <w:rsid w:val="00845683"/>
    <w:rsid w:val="0084587E"/>
    <w:rsid w:val="00845A1C"/>
    <w:rsid w:val="00845A68"/>
    <w:rsid w:val="00845AFD"/>
    <w:rsid w:val="00845BB8"/>
    <w:rsid w:val="00845C4B"/>
    <w:rsid w:val="00845D23"/>
    <w:rsid w:val="00845DD4"/>
    <w:rsid w:val="00845F11"/>
    <w:rsid w:val="00845FFE"/>
    <w:rsid w:val="008461B3"/>
    <w:rsid w:val="0084634D"/>
    <w:rsid w:val="0084646E"/>
    <w:rsid w:val="008467D1"/>
    <w:rsid w:val="0084682A"/>
    <w:rsid w:val="00846920"/>
    <w:rsid w:val="00846A43"/>
    <w:rsid w:val="00846C3E"/>
    <w:rsid w:val="00846CAF"/>
    <w:rsid w:val="00846E16"/>
    <w:rsid w:val="00846EAD"/>
    <w:rsid w:val="00846FC0"/>
    <w:rsid w:val="008471BD"/>
    <w:rsid w:val="00847326"/>
    <w:rsid w:val="00847387"/>
    <w:rsid w:val="008474F0"/>
    <w:rsid w:val="0084753B"/>
    <w:rsid w:val="0084769C"/>
    <w:rsid w:val="0084785E"/>
    <w:rsid w:val="0084E504"/>
    <w:rsid w:val="00850451"/>
    <w:rsid w:val="0085048A"/>
    <w:rsid w:val="008504B6"/>
    <w:rsid w:val="008509B6"/>
    <w:rsid w:val="00850AE5"/>
    <w:rsid w:val="00850C1B"/>
    <w:rsid w:val="00850D93"/>
    <w:rsid w:val="00850E14"/>
    <w:rsid w:val="00851126"/>
    <w:rsid w:val="0085113C"/>
    <w:rsid w:val="008511F1"/>
    <w:rsid w:val="0085131D"/>
    <w:rsid w:val="008513FC"/>
    <w:rsid w:val="00851465"/>
    <w:rsid w:val="008514A4"/>
    <w:rsid w:val="00851646"/>
    <w:rsid w:val="00851A07"/>
    <w:rsid w:val="00851AAB"/>
    <w:rsid w:val="00852047"/>
    <w:rsid w:val="008521AE"/>
    <w:rsid w:val="008522F0"/>
    <w:rsid w:val="00852388"/>
    <w:rsid w:val="00852390"/>
    <w:rsid w:val="008523FB"/>
    <w:rsid w:val="008524A3"/>
    <w:rsid w:val="0085254C"/>
    <w:rsid w:val="00852694"/>
    <w:rsid w:val="008527A0"/>
    <w:rsid w:val="008527C5"/>
    <w:rsid w:val="00852A6E"/>
    <w:rsid w:val="00852A95"/>
    <w:rsid w:val="00852AA5"/>
    <w:rsid w:val="00852D4E"/>
    <w:rsid w:val="00852DAD"/>
    <w:rsid w:val="00852F19"/>
    <w:rsid w:val="00852F2F"/>
    <w:rsid w:val="00853195"/>
    <w:rsid w:val="008532BD"/>
    <w:rsid w:val="008532D3"/>
    <w:rsid w:val="008534AC"/>
    <w:rsid w:val="00853601"/>
    <w:rsid w:val="00853681"/>
    <w:rsid w:val="008536C0"/>
    <w:rsid w:val="00853884"/>
    <w:rsid w:val="00853982"/>
    <w:rsid w:val="008543C8"/>
    <w:rsid w:val="008544D6"/>
    <w:rsid w:val="0085464F"/>
    <w:rsid w:val="0085478C"/>
    <w:rsid w:val="0085487A"/>
    <w:rsid w:val="008549C8"/>
    <w:rsid w:val="00854ABB"/>
    <w:rsid w:val="00854B1E"/>
    <w:rsid w:val="00854D1B"/>
    <w:rsid w:val="00854D21"/>
    <w:rsid w:val="00854F33"/>
    <w:rsid w:val="00855094"/>
    <w:rsid w:val="0085523D"/>
    <w:rsid w:val="00855561"/>
    <w:rsid w:val="00855582"/>
    <w:rsid w:val="008555FC"/>
    <w:rsid w:val="00855859"/>
    <w:rsid w:val="008559D9"/>
    <w:rsid w:val="00855BC7"/>
    <w:rsid w:val="00855CEE"/>
    <w:rsid w:val="00855E64"/>
    <w:rsid w:val="00855F79"/>
    <w:rsid w:val="008567E9"/>
    <w:rsid w:val="0085680F"/>
    <w:rsid w:val="00856B10"/>
    <w:rsid w:val="00856D44"/>
    <w:rsid w:val="00856F38"/>
    <w:rsid w:val="008571C8"/>
    <w:rsid w:val="008576AC"/>
    <w:rsid w:val="00857792"/>
    <w:rsid w:val="008577D1"/>
    <w:rsid w:val="00857808"/>
    <w:rsid w:val="00857819"/>
    <w:rsid w:val="00857E39"/>
    <w:rsid w:val="0086011A"/>
    <w:rsid w:val="00860136"/>
    <w:rsid w:val="008601FE"/>
    <w:rsid w:val="0086036B"/>
    <w:rsid w:val="008603AA"/>
    <w:rsid w:val="00860544"/>
    <w:rsid w:val="008606E2"/>
    <w:rsid w:val="0086071A"/>
    <w:rsid w:val="00860781"/>
    <w:rsid w:val="008607FA"/>
    <w:rsid w:val="00860BF6"/>
    <w:rsid w:val="00860BFA"/>
    <w:rsid w:val="00860DF6"/>
    <w:rsid w:val="00860E4A"/>
    <w:rsid w:val="00860F1D"/>
    <w:rsid w:val="008610D6"/>
    <w:rsid w:val="00861125"/>
    <w:rsid w:val="0086139D"/>
    <w:rsid w:val="008613B8"/>
    <w:rsid w:val="00861691"/>
    <w:rsid w:val="008617A9"/>
    <w:rsid w:val="008618DE"/>
    <w:rsid w:val="00861965"/>
    <w:rsid w:val="00861DA8"/>
    <w:rsid w:val="00861E3F"/>
    <w:rsid w:val="00861F7C"/>
    <w:rsid w:val="00862009"/>
    <w:rsid w:val="008622EC"/>
    <w:rsid w:val="008623B2"/>
    <w:rsid w:val="0086241B"/>
    <w:rsid w:val="0086270F"/>
    <w:rsid w:val="00862785"/>
    <w:rsid w:val="00862904"/>
    <w:rsid w:val="0086295D"/>
    <w:rsid w:val="00862B96"/>
    <w:rsid w:val="00862E3E"/>
    <w:rsid w:val="00863155"/>
    <w:rsid w:val="008632E9"/>
    <w:rsid w:val="00863312"/>
    <w:rsid w:val="0086332A"/>
    <w:rsid w:val="00863570"/>
    <w:rsid w:val="00863620"/>
    <w:rsid w:val="00863625"/>
    <w:rsid w:val="0086389A"/>
    <w:rsid w:val="00863B59"/>
    <w:rsid w:val="00863CA8"/>
    <w:rsid w:val="00863FCF"/>
    <w:rsid w:val="0086402D"/>
    <w:rsid w:val="00864172"/>
    <w:rsid w:val="0086418B"/>
    <w:rsid w:val="008642BC"/>
    <w:rsid w:val="0086442B"/>
    <w:rsid w:val="00864466"/>
    <w:rsid w:val="008645B9"/>
    <w:rsid w:val="008645E1"/>
    <w:rsid w:val="00864857"/>
    <w:rsid w:val="0086487D"/>
    <w:rsid w:val="00864A7E"/>
    <w:rsid w:val="00864B3C"/>
    <w:rsid w:val="00864B85"/>
    <w:rsid w:val="00864F23"/>
    <w:rsid w:val="00865004"/>
    <w:rsid w:val="0086521C"/>
    <w:rsid w:val="00865359"/>
    <w:rsid w:val="008654EF"/>
    <w:rsid w:val="008656C9"/>
    <w:rsid w:val="008656DC"/>
    <w:rsid w:val="008659A7"/>
    <w:rsid w:val="00865ABC"/>
    <w:rsid w:val="00865B28"/>
    <w:rsid w:val="00865CC7"/>
    <w:rsid w:val="00866176"/>
    <w:rsid w:val="008663A9"/>
    <w:rsid w:val="0086650F"/>
    <w:rsid w:val="008665AD"/>
    <w:rsid w:val="008666F1"/>
    <w:rsid w:val="00866850"/>
    <w:rsid w:val="0086696C"/>
    <w:rsid w:val="008669FF"/>
    <w:rsid w:val="00866A0E"/>
    <w:rsid w:val="00866AA4"/>
    <w:rsid w:val="00866ACB"/>
    <w:rsid w:val="00866BDA"/>
    <w:rsid w:val="00866C28"/>
    <w:rsid w:val="00866CBD"/>
    <w:rsid w:val="00866DC4"/>
    <w:rsid w:val="00866E24"/>
    <w:rsid w:val="00866E29"/>
    <w:rsid w:val="00866F03"/>
    <w:rsid w:val="00866F26"/>
    <w:rsid w:val="00867090"/>
    <w:rsid w:val="00867152"/>
    <w:rsid w:val="00867312"/>
    <w:rsid w:val="0086749D"/>
    <w:rsid w:val="00867707"/>
    <w:rsid w:val="00867A6B"/>
    <w:rsid w:val="00867B0B"/>
    <w:rsid w:val="00867D9A"/>
    <w:rsid w:val="00867FF2"/>
    <w:rsid w:val="0087006D"/>
    <w:rsid w:val="0087007C"/>
    <w:rsid w:val="008700A0"/>
    <w:rsid w:val="00870137"/>
    <w:rsid w:val="00870278"/>
    <w:rsid w:val="00870419"/>
    <w:rsid w:val="008707F2"/>
    <w:rsid w:val="00870880"/>
    <w:rsid w:val="00870913"/>
    <w:rsid w:val="00870BFA"/>
    <w:rsid w:val="00870DCB"/>
    <w:rsid w:val="00870FD9"/>
    <w:rsid w:val="008711AC"/>
    <w:rsid w:val="008714AD"/>
    <w:rsid w:val="00871817"/>
    <w:rsid w:val="00871978"/>
    <w:rsid w:val="00871A66"/>
    <w:rsid w:val="00871AC4"/>
    <w:rsid w:val="00871C52"/>
    <w:rsid w:val="00871EDA"/>
    <w:rsid w:val="008720F1"/>
    <w:rsid w:val="008721C1"/>
    <w:rsid w:val="0087246A"/>
    <w:rsid w:val="00872484"/>
    <w:rsid w:val="008724A9"/>
    <w:rsid w:val="0087279D"/>
    <w:rsid w:val="008728A6"/>
    <w:rsid w:val="00872BBB"/>
    <w:rsid w:val="00872D38"/>
    <w:rsid w:val="00872EA1"/>
    <w:rsid w:val="008732AE"/>
    <w:rsid w:val="0087333E"/>
    <w:rsid w:val="008733B3"/>
    <w:rsid w:val="008733F8"/>
    <w:rsid w:val="008734D9"/>
    <w:rsid w:val="0087397A"/>
    <w:rsid w:val="008739B5"/>
    <w:rsid w:val="00873AE2"/>
    <w:rsid w:val="00873B44"/>
    <w:rsid w:val="00873B47"/>
    <w:rsid w:val="00873C75"/>
    <w:rsid w:val="00873E90"/>
    <w:rsid w:val="008740AE"/>
    <w:rsid w:val="00874127"/>
    <w:rsid w:val="0087415D"/>
    <w:rsid w:val="00874262"/>
    <w:rsid w:val="00874333"/>
    <w:rsid w:val="008748CC"/>
    <w:rsid w:val="00874E26"/>
    <w:rsid w:val="00874EEF"/>
    <w:rsid w:val="00874F32"/>
    <w:rsid w:val="0087506E"/>
    <w:rsid w:val="00875197"/>
    <w:rsid w:val="00875364"/>
    <w:rsid w:val="008758B2"/>
    <w:rsid w:val="00875A7E"/>
    <w:rsid w:val="00875AF1"/>
    <w:rsid w:val="00875BC9"/>
    <w:rsid w:val="00875DCF"/>
    <w:rsid w:val="00875ED3"/>
    <w:rsid w:val="00875F57"/>
    <w:rsid w:val="008760DC"/>
    <w:rsid w:val="008763E4"/>
    <w:rsid w:val="008763FF"/>
    <w:rsid w:val="0087642B"/>
    <w:rsid w:val="0087664C"/>
    <w:rsid w:val="00876884"/>
    <w:rsid w:val="00876A4E"/>
    <w:rsid w:val="00876A68"/>
    <w:rsid w:val="00876A8C"/>
    <w:rsid w:val="00876BAB"/>
    <w:rsid w:val="00876FE4"/>
    <w:rsid w:val="00877115"/>
    <w:rsid w:val="0087723D"/>
    <w:rsid w:val="008773F8"/>
    <w:rsid w:val="008774AF"/>
    <w:rsid w:val="00877595"/>
    <w:rsid w:val="00877E0A"/>
    <w:rsid w:val="00877E24"/>
    <w:rsid w:val="00877F1B"/>
    <w:rsid w:val="00877FC7"/>
    <w:rsid w:val="00880084"/>
    <w:rsid w:val="008801AF"/>
    <w:rsid w:val="008801B9"/>
    <w:rsid w:val="008801E6"/>
    <w:rsid w:val="0088023E"/>
    <w:rsid w:val="00880E35"/>
    <w:rsid w:val="00880EE1"/>
    <w:rsid w:val="00880F90"/>
    <w:rsid w:val="00881026"/>
    <w:rsid w:val="0088169B"/>
    <w:rsid w:val="0088173C"/>
    <w:rsid w:val="00881A84"/>
    <w:rsid w:val="00882276"/>
    <w:rsid w:val="008822C7"/>
    <w:rsid w:val="008823B6"/>
    <w:rsid w:val="008823CC"/>
    <w:rsid w:val="008827B9"/>
    <w:rsid w:val="00882B85"/>
    <w:rsid w:val="00882C57"/>
    <w:rsid w:val="00882CA5"/>
    <w:rsid w:val="00882F13"/>
    <w:rsid w:val="00882F89"/>
    <w:rsid w:val="0088307D"/>
    <w:rsid w:val="008830E1"/>
    <w:rsid w:val="00883187"/>
    <w:rsid w:val="008831F3"/>
    <w:rsid w:val="0088342F"/>
    <w:rsid w:val="00883525"/>
    <w:rsid w:val="0088363B"/>
    <w:rsid w:val="00883670"/>
    <w:rsid w:val="0088391B"/>
    <w:rsid w:val="00883BC7"/>
    <w:rsid w:val="00884027"/>
    <w:rsid w:val="0088414D"/>
    <w:rsid w:val="00884246"/>
    <w:rsid w:val="00884374"/>
    <w:rsid w:val="0088461A"/>
    <w:rsid w:val="00884656"/>
    <w:rsid w:val="008848D9"/>
    <w:rsid w:val="0088495A"/>
    <w:rsid w:val="00884979"/>
    <w:rsid w:val="00884A9A"/>
    <w:rsid w:val="00884C17"/>
    <w:rsid w:val="00884EA9"/>
    <w:rsid w:val="008850E9"/>
    <w:rsid w:val="00885137"/>
    <w:rsid w:val="008851AB"/>
    <w:rsid w:val="008852B8"/>
    <w:rsid w:val="00885304"/>
    <w:rsid w:val="00885445"/>
    <w:rsid w:val="008854C1"/>
    <w:rsid w:val="00885580"/>
    <w:rsid w:val="0088574C"/>
    <w:rsid w:val="008857A9"/>
    <w:rsid w:val="0088583D"/>
    <w:rsid w:val="00885BB7"/>
    <w:rsid w:val="00885BBA"/>
    <w:rsid w:val="00885C70"/>
    <w:rsid w:val="00885CE1"/>
    <w:rsid w:val="00886292"/>
    <w:rsid w:val="0088647A"/>
    <w:rsid w:val="008864C4"/>
    <w:rsid w:val="008864F2"/>
    <w:rsid w:val="0088696E"/>
    <w:rsid w:val="00886A2F"/>
    <w:rsid w:val="00886ACE"/>
    <w:rsid w:val="00886E54"/>
    <w:rsid w:val="00886E76"/>
    <w:rsid w:val="00886EE3"/>
    <w:rsid w:val="00886F42"/>
    <w:rsid w:val="00887088"/>
    <w:rsid w:val="008870B2"/>
    <w:rsid w:val="00887138"/>
    <w:rsid w:val="00887309"/>
    <w:rsid w:val="00887317"/>
    <w:rsid w:val="00887601"/>
    <w:rsid w:val="00887632"/>
    <w:rsid w:val="008877CA"/>
    <w:rsid w:val="00887871"/>
    <w:rsid w:val="00887A38"/>
    <w:rsid w:val="00887B4E"/>
    <w:rsid w:val="00887CE4"/>
    <w:rsid w:val="00887F67"/>
    <w:rsid w:val="008900CF"/>
    <w:rsid w:val="00890139"/>
    <w:rsid w:val="00890157"/>
    <w:rsid w:val="00890266"/>
    <w:rsid w:val="008902E5"/>
    <w:rsid w:val="008903A7"/>
    <w:rsid w:val="008904D3"/>
    <w:rsid w:val="008905A7"/>
    <w:rsid w:val="008905B2"/>
    <w:rsid w:val="00890724"/>
    <w:rsid w:val="008908D2"/>
    <w:rsid w:val="00890BD8"/>
    <w:rsid w:val="00890E10"/>
    <w:rsid w:val="00891069"/>
    <w:rsid w:val="00891146"/>
    <w:rsid w:val="00891267"/>
    <w:rsid w:val="008912AC"/>
    <w:rsid w:val="008913BF"/>
    <w:rsid w:val="008916B2"/>
    <w:rsid w:val="008916E6"/>
    <w:rsid w:val="008916FE"/>
    <w:rsid w:val="00891711"/>
    <w:rsid w:val="00891DC5"/>
    <w:rsid w:val="00891E06"/>
    <w:rsid w:val="00891FE1"/>
    <w:rsid w:val="0089214E"/>
    <w:rsid w:val="00892484"/>
    <w:rsid w:val="008926D1"/>
    <w:rsid w:val="0089280E"/>
    <w:rsid w:val="00892814"/>
    <w:rsid w:val="0089288F"/>
    <w:rsid w:val="00892CCC"/>
    <w:rsid w:val="00892E4E"/>
    <w:rsid w:val="00892E55"/>
    <w:rsid w:val="00892E6C"/>
    <w:rsid w:val="00892EAB"/>
    <w:rsid w:val="00893077"/>
    <w:rsid w:val="00893176"/>
    <w:rsid w:val="00893250"/>
    <w:rsid w:val="008932C6"/>
    <w:rsid w:val="0089351A"/>
    <w:rsid w:val="0089389F"/>
    <w:rsid w:val="008938E8"/>
    <w:rsid w:val="00893AD0"/>
    <w:rsid w:val="00893EFA"/>
    <w:rsid w:val="0089402B"/>
    <w:rsid w:val="00894057"/>
    <w:rsid w:val="00894076"/>
    <w:rsid w:val="00894212"/>
    <w:rsid w:val="00894339"/>
    <w:rsid w:val="00894374"/>
    <w:rsid w:val="008944FB"/>
    <w:rsid w:val="0089456B"/>
    <w:rsid w:val="008945C3"/>
    <w:rsid w:val="00894650"/>
    <w:rsid w:val="00894876"/>
    <w:rsid w:val="008948BA"/>
    <w:rsid w:val="00894BD4"/>
    <w:rsid w:val="00894ED7"/>
    <w:rsid w:val="008952A6"/>
    <w:rsid w:val="008952CE"/>
    <w:rsid w:val="008953F0"/>
    <w:rsid w:val="00895437"/>
    <w:rsid w:val="008955B0"/>
    <w:rsid w:val="00895802"/>
    <w:rsid w:val="00895964"/>
    <w:rsid w:val="00895965"/>
    <w:rsid w:val="00895B46"/>
    <w:rsid w:val="008960E7"/>
    <w:rsid w:val="0089617A"/>
    <w:rsid w:val="008961B5"/>
    <w:rsid w:val="008961F7"/>
    <w:rsid w:val="00896215"/>
    <w:rsid w:val="00896287"/>
    <w:rsid w:val="0089631B"/>
    <w:rsid w:val="00896446"/>
    <w:rsid w:val="0089656D"/>
    <w:rsid w:val="00896630"/>
    <w:rsid w:val="00896BB8"/>
    <w:rsid w:val="00896BF7"/>
    <w:rsid w:val="00896D21"/>
    <w:rsid w:val="00896D50"/>
    <w:rsid w:val="00896FF5"/>
    <w:rsid w:val="00897225"/>
    <w:rsid w:val="0089733C"/>
    <w:rsid w:val="008973EE"/>
    <w:rsid w:val="0089744D"/>
    <w:rsid w:val="008974E4"/>
    <w:rsid w:val="0089795C"/>
    <w:rsid w:val="008979C2"/>
    <w:rsid w:val="00897BCD"/>
    <w:rsid w:val="00897CE9"/>
    <w:rsid w:val="00897FA4"/>
    <w:rsid w:val="0089EA8A"/>
    <w:rsid w:val="008A0217"/>
    <w:rsid w:val="008A02E3"/>
    <w:rsid w:val="008A03EB"/>
    <w:rsid w:val="008A047D"/>
    <w:rsid w:val="008A077D"/>
    <w:rsid w:val="008A0840"/>
    <w:rsid w:val="008A0847"/>
    <w:rsid w:val="008A094E"/>
    <w:rsid w:val="008A0ABB"/>
    <w:rsid w:val="008A0BC7"/>
    <w:rsid w:val="008A0C7E"/>
    <w:rsid w:val="008A10A4"/>
    <w:rsid w:val="008A1139"/>
    <w:rsid w:val="008A142C"/>
    <w:rsid w:val="008A14EF"/>
    <w:rsid w:val="008A153B"/>
    <w:rsid w:val="008A17B2"/>
    <w:rsid w:val="008A1855"/>
    <w:rsid w:val="008A1984"/>
    <w:rsid w:val="008A1AE4"/>
    <w:rsid w:val="008A1BA5"/>
    <w:rsid w:val="008A1C73"/>
    <w:rsid w:val="008A1D84"/>
    <w:rsid w:val="008A1DA3"/>
    <w:rsid w:val="008A1DF2"/>
    <w:rsid w:val="008A1E1F"/>
    <w:rsid w:val="008A2031"/>
    <w:rsid w:val="008A217B"/>
    <w:rsid w:val="008A218F"/>
    <w:rsid w:val="008A24BA"/>
    <w:rsid w:val="008A28CE"/>
    <w:rsid w:val="008A2A2D"/>
    <w:rsid w:val="008A2BED"/>
    <w:rsid w:val="008A2C0F"/>
    <w:rsid w:val="008A2C23"/>
    <w:rsid w:val="008A2E32"/>
    <w:rsid w:val="008A2FBB"/>
    <w:rsid w:val="008A3055"/>
    <w:rsid w:val="008A3590"/>
    <w:rsid w:val="008A3593"/>
    <w:rsid w:val="008A35FF"/>
    <w:rsid w:val="008A3631"/>
    <w:rsid w:val="008A36D9"/>
    <w:rsid w:val="008A3982"/>
    <w:rsid w:val="008A3A56"/>
    <w:rsid w:val="008A3B99"/>
    <w:rsid w:val="008A3C26"/>
    <w:rsid w:val="008A3DF5"/>
    <w:rsid w:val="008A3E30"/>
    <w:rsid w:val="008A4209"/>
    <w:rsid w:val="008A4332"/>
    <w:rsid w:val="008A4351"/>
    <w:rsid w:val="008A44AC"/>
    <w:rsid w:val="008A4602"/>
    <w:rsid w:val="008A465A"/>
    <w:rsid w:val="008A46CD"/>
    <w:rsid w:val="008A486A"/>
    <w:rsid w:val="008A4885"/>
    <w:rsid w:val="008A4975"/>
    <w:rsid w:val="008A4991"/>
    <w:rsid w:val="008A4B01"/>
    <w:rsid w:val="008A4BC0"/>
    <w:rsid w:val="008A4F81"/>
    <w:rsid w:val="008A5002"/>
    <w:rsid w:val="008A5995"/>
    <w:rsid w:val="008A5ADA"/>
    <w:rsid w:val="008A5BB4"/>
    <w:rsid w:val="008A5CD7"/>
    <w:rsid w:val="008A5D64"/>
    <w:rsid w:val="008A5E21"/>
    <w:rsid w:val="008A62FE"/>
    <w:rsid w:val="008A652A"/>
    <w:rsid w:val="008A673F"/>
    <w:rsid w:val="008A699E"/>
    <w:rsid w:val="008A6B82"/>
    <w:rsid w:val="008A6DE7"/>
    <w:rsid w:val="008A6FDB"/>
    <w:rsid w:val="008A7015"/>
    <w:rsid w:val="008A730E"/>
    <w:rsid w:val="008A73C3"/>
    <w:rsid w:val="008A77C2"/>
    <w:rsid w:val="008A7911"/>
    <w:rsid w:val="008A79FE"/>
    <w:rsid w:val="008A7DDF"/>
    <w:rsid w:val="008B0236"/>
    <w:rsid w:val="008B02E0"/>
    <w:rsid w:val="008B0348"/>
    <w:rsid w:val="008B046C"/>
    <w:rsid w:val="008B047D"/>
    <w:rsid w:val="008B07B2"/>
    <w:rsid w:val="008B0954"/>
    <w:rsid w:val="008B0C34"/>
    <w:rsid w:val="008B0EF9"/>
    <w:rsid w:val="008B1132"/>
    <w:rsid w:val="008B1191"/>
    <w:rsid w:val="008B1450"/>
    <w:rsid w:val="008B1455"/>
    <w:rsid w:val="008B17DF"/>
    <w:rsid w:val="008B19C4"/>
    <w:rsid w:val="008B1B2E"/>
    <w:rsid w:val="008B1B6B"/>
    <w:rsid w:val="008B1C99"/>
    <w:rsid w:val="008B20A9"/>
    <w:rsid w:val="008B20DC"/>
    <w:rsid w:val="008B215B"/>
    <w:rsid w:val="008B2266"/>
    <w:rsid w:val="008B2270"/>
    <w:rsid w:val="008B2410"/>
    <w:rsid w:val="008B24BA"/>
    <w:rsid w:val="008B2684"/>
    <w:rsid w:val="008B280F"/>
    <w:rsid w:val="008B2824"/>
    <w:rsid w:val="008B2970"/>
    <w:rsid w:val="008B29D4"/>
    <w:rsid w:val="008B2D36"/>
    <w:rsid w:val="008B2D5B"/>
    <w:rsid w:val="008B3000"/>
    <w:rsid w:val="008B3072"/>
    <w:rsid w:val="008B32C4"/>
    <w:rsid w:val="008B3A64"/>
    <w:rsid w:val="008B3D27"/>
    <w:rsid w:val="008B3EAF"/>
    <w:rsid w:val="008B3EC3"/>
    <w:rsid w:val="008B41E7"/>
    <w:rsid w:val="008B4249"/>
    <w:rsid w:val="008B4283"/>
    <w:rsid w:val="008B430C"/>
    <w:rsid w:val="008B4316"/>
    <w:rsid w:val="008B448B"/>
    <w:rsid w:val="008B4A56"/>
    <w:rsid w:val="008B4AF0"/>
    <w:rsid w:val="008B4D44"/>
    <w:rsid w:val="008B4E70"/>
    <w:rsid w:val="008B4EAA"/>
    <w:rsid w:val="008B4EE5"/>
    <w:rsid w:val="008B50F2"/>
    <w:rsid w:val="008B5471"/>
    <w:rsid w:val="008B54F2"/>
    <w:rsid w:val="008B565E"/>
    <w:rsid w:val="008B5738"/>
    <w:rsid w:val="008B5EDC"/>
    <w:rsid w:val="008B5FCD"/>
    <w:rsid w:val="008B5FCE"/>
    <w:rsid w:val="008B62EA"/>
    <w:rsid w:val="008B6315"/>
    <w:rsid w:val="008B65CF"/>
    <w:rsid w:val="008B6608"/>
    <w:rsid w:val="008B66E0"/>
    <w:rsid w:val="008B677B"/>
    <w:rsid w:val="008B67B1"/>
    <w:rsid w:val="008B68AF"/>
    <w:rsid w:val="008B6C7F"/>
    <w:rsid w:val="008B6F2C"/>
    <w:rsid w:val="008B70E9"/>
    <w:rsid w:val="008B741F"/>
    <w:rsid w:val="008B74B3"/>
    <w:rsid w:val="008B75FD"/>
    <w:rsid w:val="008B7672"/>
    <w:rsid w:val="008B76B8"/>
    <w:rsid w:val="008B7753"/>
    <w:rsid w:val="008B7A06"/>
    <w:rsid w:val="008B7B9F"/>
    <w:rsid w:val="008B7C9B"/>
    <w:rsid w:val="008B7F1B"/>
    <w:rsid w:val="008B7FE8"/>
    <w:rsid w:val="008C01FD"/>
    <w:rsid w:val="008C04D2"/>
    <w:rsid w:val="008C04FE"/>
    <w:rsid w:val="008C0582"/>
    <w:rsid w:val="008C073C"/>
    <w:rsid w:val="008C08FE"/>
    <w:rsid w:val="008C090F"/>
    <w:rsid w:val="008C0CA9"/>
    <w:rsid w:val="008C0DE9"/>
    <w:rsid w:val="008C0ED3"/>
    <w:rsid w:val="008C11E1"/>
    <w:rsid w:val="008C135C"/>
    <w:rsid w:val="008C142F"/>
    <w:rsid w:val="008C1549"/>
    <w:rsid w:val="008C169A"/>
    <w:rsid w:val="008C16F3"/>
    <w:rsid w:val="008C1780"/>
    <w:rsid w:val="008C17A1"/>
    <w:rsid w:val="008C181B"/>
    <w:rsid w:val="008C1A7C"/>
    <w:rsid w:val="008C1CB6"/>
    <w:rsid w:val="008C1D25"/>
    <w:rsid w:val="008C1F9F"/>
    <w:rsid w:val="008C212C"/>
    <w:rsid w:val="008C21FA"/>
    <w:rsid w:val="008C24BB"/>
    <w:rsid w:val="008C29AA"/>
    <w:rsid w:val="008C2B9D"/>
    <w:rsid w:val="008C2C0A"/>
    <w:rsid w:val="008C2D44"/>
    <w:rsid w:val="008C2FF2"/>
    <w:rsid w:val="008C33B3"/>
    <w:rsid w:val="008C33C4"/>
    <w:rsid w:val="008C36B1"/>
    <w:rsid w:val="008C3841"/>
    <w:rsid w:val="008C3930"/>
    <w:rsid w:val="008C3A60"/>
    <w:rsid w:val="008C3A87"/>
    <w:rsid w:val="008C3B42"/>
    <w:rsid w:val="008C3CEA"/>
    <w:rsid w:val="008C401C"/>
    <w:rsid w:val="008C410A"/>
    <w:rsid w:val="008C41E9"/>
    <w:rsid w:val="008C42AA"/>
    <w:rsid w:val="008C4407"/>
    <w:rsid w:val="008C4605"/>
    <w:rsid w:val="008C474C"/>
    <w:rsid w:val="008C4956"/>
    <w:rsid w:val="008C4BC7"/>
    <w:rsid w:val="008C4CB4"/>
    <w:rsid w:val="008C4E98"/>
    <w:rsid w:val="008C4F80"/>
    <w:rsid w:val="008C5180"/>
    <w:rsid w:val="008C51AF"/>
    <w:rsid w:val="008C531F"/>
    <w:rsid w:val="008C535B"/>
    <w:rsid w:val="008C56C4"/>
    <w:rsid w:val="008C5827"/>
    <w:rsid w:val="008C585E"/>
    <w:rsid w:val="008C588E"/>
    <w:rsid w:val="008C5994"/>
    <w:rsid w:val="008C59A3"/>
    <w:rsid w:val="008C5A09"/>
    <w:rsid w:val="008C5B6D"/>
    <w:rsid w:val="008C5BE5"/>
    <w:rsid w:val="008C6124"/>
    <w:rsid w:val="008C62B1"/>
    <w:rsid w:val="008C63E1"/>
    <w:rsid w:val="008C63FD"/>
    <w:rsid w:val="008C66B4"/>
    <w:rsid w:val="008C67F7"/>
    <w:rsid w:val="008C6982"/>
    <w:rsid w:val="008C6A45"/>
    <w:rsid w:val="008C6D1A"/>
    <w:rsid w:val="008C6E17"/>
    <w:rsid w:val="008C6E63"/>
    <w:rsid w:val="008C6E70"/>
    <w:rsid w:val="008C6E71"/>
    <w:rsid w:val="008C7116"/>
    <w:rsid w:val="008C748F"/>
    <w:rsid w:val="008C75C9"/>
    <w:rsid w:val="008C7899"/>
    <w:rsid w:val="008C78FE"/>
    <w:rsid w:val="008C7913"/>
    <w:rsid w:val="008C794C"/>
    <w:rsid w:val="008C79BE"/>
    <w:rsid w:val="008C7A2C"/>
    <w:rsid w:val="008C7C50"/>
    <w:rsid w:val="008C7D33"/>
    <w:rsid w:val="008D0210"/>
    <w:rsid w:val="008D0434"/>
    <w:rsid w:val="008D0694"/>
    <w:rsid w:val="008D089A"/>
    <w:rsid w:val="008D0A07"/>
    <w:rsid w:val="008D0B18"/>
    <w:rsid w:val="008D0B68"/>
    <w:rsid w:val="008D0E5D"/>
    <w:rsid w:val="008D1073"/>
    <w:rsid w:val="008D1137"/>
    <w:rsid w:val="008D1259"/>
    <w:rsid w:val="008D12B3"/>
    <w:rsid w:val="008D1774"/>
    <w:rsid w:val="008D17EA"/>
    <w:rsid w:val="008D1A1F"/>
    <w:rsid w:val="008D1AB7"/>
    <w:rsid w:val="008D1B2E"/>
    <w:rsid w:val="008D1D04"/>
    <w:rsid w:val="008D1EDD"/>
    <w:rsid w:val="008D24DE"/>
    <w:rsid w:val="008D26A0"/>
    <w:rsid w:val="008D2869"/>
    <w:rsid w:val="008D2B6F"/>
    <w:rsid w:val="008D2C33"/>
    <w:rsid w:val="008D2C36"/>
    <w:rsid w:val="008D2D80"/>
    <w:rsid w:val="008D2EC8"/>
    <w:rsid w:val="008D32C0"/>
    <w:rsid w:val="008D33C2"/>
    <w:rsid w:val="008D35B2"/>
    <w:rsid w:val="008D3609"/>
    <w:rsid w:val="008D3A3B"/>
    <w:rsid w:val="008D3ECD"/>
    <w:rsid w:val="008D41A9"/>
    <w:rsid w:val="008D41F1"/>
    <w:rsid w:val="008D44A5"/>
    <w:rsid w:val="008D44F9"/>
    <w:rsid w:val="008D48A4"/>
    <w:rsid w:val="008D49E9"/>
    <w:rsid w:val="008D4CF4"/>
    <w:rsid w:val="008D4D76"/>
    <w:rsid w:val="008D5041"/>
    <w:rsid w:val="008D5050"/>
    <w:rsid w:val="008D53E2"/>
    <w:rsid w:val="008D5646"/>
    <w:rsid w:val="008D5695"/>
    <w:rsid w:val="008D578D"/>
    <w:rsid w:val="008D5840"/>
    <w:rsid w:val="008D59AA"/>
    <w:rsid w:val="008D5F96"/>
    <w:rsid w:val="008D5FCC"/>
    <w:rsid w:val="008D600B"/>
    <w:rsid w:val="008D6046"/>
    <w:rsid w:val="008D61C0"/>
    <w:rsid w:val="008D63D9"/>
    <w:rsid w:val="008D6419"/>
    <w:rsid w:val="008D6532"/>
    <w:rsid w:val="008D682F"/>
    <w:rsid w:val="008D69DC"/>
    <w:rsid w:val="008D6AD6"/>
    <w:rsid w:val="008D6F8C"/>
    <w:rsid w:val="008D7060"/>
    <w:rsid w:val="008D7082"/>
    <w:rsid w:val="008D71DE"/>
    <w:rsid w:val="008D728D"/>
    <w:rsid w:val="008D7755"/>
    <w:rsid w:val="008D7838"/>
    <w:rsid w:val="008D7BAB"/>
    <w:rsid w:val="008D7F72"/>
    <w:rsid w:val="008E0072"/>
    <w:rsid w:val="008E007A"/>
    <w:rsid w:val="008E00FE"/>
    <w:rsid w:val="008E02D3"/>
    <w:rsid w:val="008E032F"/>
    <w:rsid w:val="008E038A"/>
    <w:rsid w:val="008E062A"/>
    <w:rsid w:val="008E07DA"/>
    <w:rsid w:val="008E0A47"/>
    <w:rsid w:val="008E0AD3"/>
    <w:rsid w:val="008E0BCC"/>
    <w:rsid w:val="008E0C2D"/>
    <w:rsid w:val="008E0D00"/>
    <w:rsid w:val="008E0D94"/>
    <w:rsid w:val="008E0E46"/>
    <w:rsid w:val="008E0F24"/>
    <w:rsid w:val="008E0FCC"/>
    <w:rsid w:val="008E11CF"/>
    <w:rsid w:val="008E123D"/>
    <w:rsid w:val="008E12C0"/>
    <w:rsid w:val="008E1401"/>
    <w:rsid w:val="008E14A6"/>
    <w:rsid w:val="008E14D9"/>
    <w:rsid w:val="008E14F0"/>
    <w:rsid w:val="008E1883"/>
    <w:rsid w:val="008E1B5C"/>
    <w:rsid w:val="008E1D23"/>
    <w:rsid w:val="008E1F0F"/>
    <w:rsid w:val="008E2002"/>
    <w:rsid w:val="008E2077"/>
    <w:rsid w:val="008E226A"/>
    <w:rsid w:val="008E2379"/>
    <w:rsid w:val="008E29EF"/>
    <w:rsid w:val="008E3188"/>
    <w:rsid w:val="008E3192"/>
    <w:rsid w:val="008E31D6"/>
    <w:rsid w:val="008E3413"/>
    <w:rsid w:val="008E34B3"/>
    <w:rsid w:val="008E3883"/>
    <w:rsid w:val="008E38F3"/>
    <w:rsid w:val="008E39F8"/>
    <w:rsid w:val="008E3B23"/>
    <w:rsid w:val="008E3BAD"/>
    <w:rsid w:val="008E3DBB"/>
    <w:rsid w:val="008E3F12"/>
    <w:rsid w:val="008E3F42"/>
    <w:rsid w:val="008E4027"/>
    <w:rsid w:val="008E41B9"/>
    <w:rsid w:val="008E4580"/>
    <w:rsid w:val="008E459E"/>
    <w:rsid w:val="008E462E"/>
    <w:rsid w:val="008E4716"/>
    <w:rsid w:val="008E472E"/>
    <w:rsid w:val="008E47F7"/>
    <w:rsid w:val="008E4842"/>
    <w:rsid w:val="008E48B0"/>
    <w:rsid w:val="008E4A34"/>
    <w:rsid w:val="008E4AE3"/>
    <w:rsid w:val="008E4B9D"/>
    <w:rsid w:val="008E4BDE"/>
    <w:rsid w:val="008E524A"/>
    <w:rsid w:val="008E53DC"/>
    <w:rsid w:val="008E55BB"/>
    <w:rsid w:val="008E55EB"/>
    <w:rsid w:val="008E56F1"/>
    <w:rsid w:val="008E586D"/>
    <w:rsid w:val="008E59A5"/>
    <w:rsid w:val="008E5A9B"/>
    <w:rsid w:val="008E5B9B"/>
    <w:rsid w:val="008E5EE8"/>
    <w:rsid w:val="008E6131"/>
    <w:rsid w:val="008E6308"/>
    <w:rsid w:val="008E63C3"/>
    <w:rsid w:val="008E6702"/>
    <w:rsid w:val="008E68AE"/>
    <w:rsid w:val="008E6D2A"/>
    <w:rsid w:val="008E6DD4"/>
    <w:rsid w:val="008E6F29"/>
    <w:rsid w:val="008E7099"/>
    <w:rsid w:val="008E734E"/>
    <w:rsid w:val="008E742D"/>
    <w:rsid w:val="008E7722"/>
    <w:rsid w:val="008E797C"/>
    <w:rsid w:val="008E799C"/>
    <w:rsid w:val="008E7A37"/>
    <w:rsid w:val="008E7E5F"/>
    <w:rsid w:val="008F00CF"/>
    <w:rsid w:val="008F00D2"/>
    <w:rsid w:val="008F0323"/>
    <w:rsid w:val="008F0478"/>
    <w:rsid w:val="008F04C3"/>
    <w:rsid w:val="008F068F"/>
    <w:rsid w:val="008F07E1"/>
    <w:rsid w:val="008F081C"/>
    <w:rsid w:val="008F0B21"/>
    <w:rsid w:val="008F0CE5"/>
    <w:rsid w:val="008F110B"/>
    <w:rsid w:val="008F112E"/>
    <w:rsid w:val="008F12D8"/>
    <w:rsid w:val="008F1502"/>
    <w:rsid w:val="008F16A0"/>
    <w:rsid w:val="008F1740"/>
    <w:rsid w:val="008F1904"/>
    <w:rsid w:val="008F1937"/>
    <w:rsid w:val="008F1CC9"/>
    <w:rsid w:val="008F1D09"/>
    <w:rsid w:val="008F1D9B"/>
    <w:rsid w:val="008F1FE3"/>
    <w:rsid w:val="008F21C2"/>
    <w:rsid w:val="008F23AA"/>
    <w:rsid w:val="008F2641"/>
    <w:rsid w:val="008F2733"/>
    <w:rsid w:val="008F2814"/>
    <w:rsid w:val="008F2BC8"/>
    <w:rsid w:val="008F2E14"/>
    <w:rsid w:val="008F3164"/>
    <w:rsid w:val="008F31FB"/>
    <w:rsid w:val="008F351E"/>
    <w:rsid w:val="008F35E3"/>
    <w:rsid w:val="008F3867"/>
    <w:rsid w:val="008F3A3D"/>
    <w:rsid w:val="008F3A95"/>
    <w:rsid w:val="008F3AA2"/>
    <w:rsid w:val="008F3B1A"/>
    <w:rsid w:val="008F3D19"/>
    <w:rsid w:val="008F3D9E"/>
    <w:rsid w:val="008F3E45"/>
    <w:rsid w:val="008F3F8E"/>
    <w:rsid w:val="008F4102"/>
    <w:rsid w:val="008F413A"/>
    <w:rsid w:val="008F426E"/>
    <w:rsid w:val="008F4435"/>
    <w:rsid w:val="008F44E8"/>
    <w:rsid w:val="008F4523"/>
    <w:rsid w:val="008F4564"/>
    <w:rsid w:val="008F4797"/>
    <w:rsid w:val="008F4830"/>
    <w:rsid w:val="008F48CA"/>
    <w:rsid w:val="008F4921"/>
    <w:rsid w:val="008F497A"/>
    <w:rsid w:val="008F4C5B"/>
    <w:rsid w:val="008F4D8B"/>
    <w:rsid w:val="008F4F78"/>
    <w:rsid w:val="008F502A"/>
    <w:rsid w:val="008F54D0"/>
    <w:rsid w:val="008F54F5"/>
    <w:rsid w:val="008F5550"/>
    <w:rsid w:val="008F5724"/>
    <w:rsid w:val="008F5880"/>
    <w:rsid w:val="008F59AE"/>
    <w:rsid w:val="008F5ADD"/>
    <w:rsid w:val="008F5B1B"/>
    <w:rsid w:val="008F5C5A"/>
    <w:rsid w:val="008F612B"/>
    <w:rsid w:val="008F6207"/>
    <w:rsid w:val="008F6344"/>
    <w:rsid w:val="008F6488"/>
    <w:rsid w:val="008F64ED"/>
    <w:rsid w:val="008F654C"/>
    <w:rsid w:val="008F683B"/>
    <w:rsid w:val="008F690E"/>
    <w:rsid w:val="008F6944"/>
    <w:rsid w:val="008F6D9B"/>
    <w:rsid w:val="008F6E25"/>
    <w:rsid w:val="008F6E34"/>
    <w:rsid w:val="008F6E71"/>
    <w:rsid w:val="008F70AF"/>
    <w:rsid w:val="008F7135"/>
    <w:rsid w:val="008F71F3"/>
    <w:rsid w:val="008F72C9"/>
    <w:rsid w:val="008F76BA"/>
    <w:rsid w:val="008F784A"/>
    <w:rsid w:val="008F79C0"/>
    <w:rsid w:val="008F7B0E"/>
    <w:rsid w:val="008F7B2E"/>
    <w:rsid w:val="008F7C34"/>
    <w:rsid w:val="008F7E87"/>
    <w:rsid w:val="008F7F6B"/>
    <w:rsid w:val="009002B8"/>
    <w:rsid w:val="00900307"/>
    <w:rsid w:val="0090037B"/>
    <w:rsid w:val="00900500"/>
    <w:rsid w:val="00900806"/>
    <w:rsid w:val="0090086F"/>
    <w:rsid w:val="0090095D"/>
    <w:rsid w:val="00900D0F"/>
    <w:rsid w:val="00900DE5"/>
    <w:rsid w:val="00900DFC"/>
    <w:rsid w:val="00901254"/>
    <w:rsid w:val="00901631"/>
    <w:rsid w:val="00901775"/>
    <w:rsid w:val="009017E3"/>
    <w:rsid w:val="009019F7"/>
    <w:rsid w:val="00901AA8"/>
    <w:rsid w:val="00901BCA"/>
    <w:rsid w:val="00901D76"/>
    <w:rsid w:val="00901E9D"/>
    <w:rsid w:val="00902326"/>
    <w:rsid w:val="00902395"/>
    <w:rsid w:val="009024B2"/>
    <w:rsid w:val="009024FB"/>
    <w:rsid w:val="009025B9"/>
    <w:rsid w:val="009025ED"/>
    <w:rsid w:val="009027D8"/>
    <w:rsid w:val="00902AFF"/>
    <w:rsid w:val="00902BB0"/>
    <w:rsid w:val="00902CBD"/>
    <w:rsid w:val="00902D0A"/>
    <w:rsid w:val="00902EE3"/>
    <w:rsid w:val="00902FD8"/>
    <w:rsid w:val="00903098"/>
    <w:rsid w:val="00903391"/>
    <w:rsid w:val="00903458"/>
    <w:rsid w:val="009034C5"/>
    <w:rsid w:val="009035B0"/>
    <w:rsid w:val="00903992"/>
    <w:rsid w:val="00903CD0"/>
    <w:rsid w:val="00903F82"/>
    <w:rsid w:val="00903FA1"/>
    <w:rsid w:val="00904361"/>
    <w:rsid w:val="009043E0"/>
    <w:rsid w:val="00904B9D"/>
    <w:rsid w:val="00904E32"/>
    <w:rsid w:val="00904FDE"/>
    <w:rsid w:val="009051FF"/>
    <w:rsid w:val="00905398"/>
    <w:rsid w:val="009054FD"/>
    <w:rsid w:val="0090567F"/>
    <w:rsid w:val="00905837"/>
    <w:rsid w:val="009058F5"/>
    <w:rsid w:val="00905AFB"/>
    <w:rsid w:val="00905B64"/>
    <w:rsid w:val="00905BCD"/>
    <w:rsid w:val="00905C2E"/>
    <w:rsid w:val="00905D90"/>
    <w:rsid w:val="00905F0D"/>
    <w:rsid w:val="00905FF5"/>
    <w:rsid w:val="0090646C"/>
    <w:rsid w:val="0090646F"/>
    <w:rsid w:val="0090670A"/>
    <w:rsid w:val="00906963"/>
    <w:rsid w:val="009069DF"/>
    <w:rsid w:val="00906D3A"/>
    <w:rsid w:val="00906E85"/>
    <w:rsid w:val="0090729D"/>
    <w:rsid w:val="009073E7"/>
    <w:rsid w:val="00907504"/>
    <w:rsid w:val="00907937"/>
    <w:rsid w:val="00907B67"/>
    <w:rsid w:val="00907EAB"/>
    <w:rsid w:val="00907ED5"/>
    <w:rsid w:val="00907F31"/>
    <w:rsid w:val="00910092"/>
    <w:rsid w:val="0091066B"/>
    <w:rsid w:val="009107E7"/>
    <w:rsid w:val="00910C84"/>
    <w:rsid w:val="009110A1"/>
    <w:rsid w:val="009114BF"/>
    <w:rsid w:val="0091152A"/>
    <w:rsid w:val="009116A3"/>
    <w:rsid w:val="009117C2"/>
    <w:rsid w:val="009119B1"/>
    <w:rsid w:val="00911C78"/>
    <w:rsid w:val="00911DFE"/>
    <w:rsid w:val="00911FA5"/>
    <w:rsid w:val="009123DB"/>
    <w:rsid w:val="009126AE"/>
    <w:rsid w:val="009128BA"/>
    <w:rsid w:val="009129C2"/>
    <w:rsid w:val="00912A20"/>
    <w:rsid w:val="00912A39"/>
    <w:rsid w:val="00912BC6"/>
    <w:rsid w:val="00912C46"/>
    <w:rsid w:val="00912DC2"/>
    <w:rsid w:val="00912E4E"/>
    <w:rsid w:val="009132DB"/>
    <w:rsid w:val="009132DF"/>
    <w:rsid w:val="00913459"/>
    <w:rsid w:val="00913541"/>
    <w:rsid w:val="009136C5"/>
    <w:rsid w:val="00913803"/>
    <w:rsid w:val="009138E1"/>
    <w:rsid w:val="0091390C"/>
    <w:rsid w:val="0091396D"/>
    <w:rsid w:val="00913CBA"/>
    <w:rsid w:val="00913CDD"/>
    <w:rsid w:val="00913E8C"/>
    <w:rsid w:val="00913F01"/>
    <w:rsid w:val="00914050"/>
    <w:rsid w:val="009143C8"/>
    <w:rsid w:val="0091443C"/>
    <w:rsid w:val="0091447C"/>
    <w:rsid w:val="009144ED"/>
    <w:rsid w:val="0091468E"/>
    <w:rsid w:val="00914A1C"/>
    <w:rsid w:val="00914B32"/>
    <w:rsid w:val="00914C51"/>
    <w:rsid w:val="00914DF4"/>
    <w:rsid w:val="00914E79"/>
    <w:rsid w:val="00915043"/>
    <w:rsid w:val="009151AB"/>
    <w:rsid w:val="009153AD"/>
    <w:rsid w:val="00915427"/>
    <w:rsid w:val="0091562A"/>
    <w:rsid w:val="0091583D"/>
    <w:rsid w:val="009159DE"/>
    <w:rsid w:val="00916136"/>
    <w:rsid w:val="009161BF"/>
    <w:rsid w:val="00916345"/>
    <w:rsid w:val="0091636C"/>
    <w:rsid w:val="0091650C"/>
    <w:rsid w:val="0091656B"/>
    <w:rsid w:val="00916777"/>
    <w:rsid w:val="00916ACC"/>
    <w:rsid w:val="00916E07"/>
    <w:rsid w:val="00917105"/>
    <w:rsid w:val="00917212"/>
    <w:rsid w:val="00917373"/>
    <w:rsid w:val="009173E0"/>
    <w:rsid w:val="00917401"/>
    <w:rsid w:val="0091751F"/>
    <w:rsid w:val="009175BD"/>
    <w:rsid w:val="00917689"/>
    <w:rsid w:val="009178A0"/>
    <w:rsid w:val="00917B3E"/>
    <w:rsid w:val="00917C05"/>
    <w:rsid w:val="00917F89"/>
    <w:rsid w:val="00917FE5"/>
    <w:rsid w:val="009200C6"/>
    <w:rsid w:val="009200F0"/>
    <w:rsid w:val="009203AF"/>
    <w:rsid w:val="00920476"/>
    <w:rsid w:val="0092055B"/>
    <w:rsid w:val="009207CA"/>
    <w:rsid w:val="00920AD4"/>
    <w:rsid w:val="00920C38"/>
    <w:rsid w:val="00920C58"/>
    <w:rsid w:val="00920C74"/>
    <w:rsid w:val="00920DF3"/>
    <w:rsid w:val="00920E08"/>
    <w:rsid w:val="00920F3C"/>
    <w:rsid w:val="00920F84"/>
    <w:rsid w:val="00921171"/>
    <w:rsid w:val="009213CF"/>
    <w:rsid w:val="00921773"/>
    <w:rsid w:val="009217CC"/>
    <w:rsid w:val="00921A7E"/>
    <w:rsid w:val="00921EA6"/>
    <w:rsid w:val="00921F83"/>
    <w:rsid w:val="0092212E"/>
    <w:rsid w:val="00922726"/>
    <w:rsid w:val="0092283E"/>
    <w:rsid w:val="009228BA"/>
    <w:rsid w:val="00922A0D"/>
    <w:rsid w:val="00922AA2"/>
    <w:rsid w:val="00922B6D"/>
    <w:rsid w:val="00922CDC"/>
    <w:rsid w:val="00923146"/>
    <w:rsid w:val="00923313"/>
    <w:rsid w:val="009235EF"/>
    <w:rsid w:val="00923825"/>
    <w:rsid w:val="00923897"/>
    <w:rsid w:val="00923984"/>
    <w:rsid w:val="00923E09"/>
    <w:rsid w:val="00923EE3"/>
    <w:rsid w:val="0092434B"/>
    <w:rsid w:val="00924633"/>
    <w:rsid w:val="0092467B"/>
    <w:rsid w:val="009246DE"/>
    <w:rsid w:val="0092481D"/>
    <w:rsid w:val="0092496F"/>
    <w:rsid w:val="00924A17"/>
    <w:rsid w:val="00924A4E"/>
    <w:rsid w:val="00924D07"/>
    <w:rsid w:val="00924ECE"/>
    <w:rsid w:val="0092505C"/>
    <w:rsid w:val="00925107"/>
    <w:rsid w:val="00925349"/>
    <w:rsid w:val="00925385"/>
    <w:rsid w:val="00925468"/>
    <w:rsid w:val="009258F7"/>
    <w:rsid w:val="0092610C"/>
    <w:rsid w:val="00926129"/>
    <w:rsid w:val="00926499"/>
    <w:rsid w:val="0092651D"/>
    <w:rsid w:val="00926753"/>
    <w:rsid w:val="0092694C"/>
    <w:rsid w:val="00926A7F"/>
    <w:rsid w:val="00926AE1"/>
    <w:rsid w:val="00926CE3"/>
    <w:rsid w:val="00926F00"/>
    <w:rsid w:val="00926F7C"/>
    <w:rsid w:val="00926FC4"/>
    <w:rsid w:val="009270A4"/>
    <w:rsid w:val="00927907"/>
    <w:rsid w:val="00927A67"/>
    <w:rsid w:val="00927D16"/>
    <w:rsid w:val="00927D78"/>
    <w:rsid w:val="0093062D"/>
    <w:rsid w:val="00930700"/>
    <w:rsid w:val="0093099C"/>
    <w:rsid w:val="00930C40"/>
    <w:rsid w:val="0093151E"/>
    <w:rsid w:val="00931559"/>
    <w:rsid w:val="00931598"/>
    <w:rsid w:val="009315E0"/>
    <w:rsid w:val="009317A2"/>
    <w:rsid w:val="009318D7"/>
    <w:rsid w:val="0093192F"/>
    <w:rsid w:val="00931E57"/>
    <w:rsid w:val="00931F9D"/>
    <w:rsid w:val="00932132"/>
    <w:rsid w:val="0093223B"/>
    <w:rsid w:val="009322FA"/>
    <w:rsid w:val="0093270B"/>
    <w:rsid w:val="00932717"/>
    <w:rsid w:val="009328AD"/>
    <w:rsid w:val="009328F6"/>
    <w:rsid w:val="00932BBB"/>
    <w:rsid w:val="00932BED"/>
    <w:rsid w:val="00932F3C"/>
    <w:rsid w:val="00932FA3"/>
    <w:rsid w:val="009330E4"/>
    <w:rsid w:val="009330FA"/>
    <w:rsid w:val="00933206"/>
    <w:rsid w:val="0093321C"/>
    <w:rsid w:val="009333B4"/>
    <w:rsid w:val="00933859"/>
    <w:rsid w:val="009339CB"/>
    <w:rsid w:val="00933A81"/>
    <w:rsid w:val="00933C7E"/>
    <w:rsid w:val="009340B8"/>
    <w:rsid w:val="0093411B"/>
    <w:rsid w:val="00934191"/>
    <w:rsid w:val="009341EE"/>
    <w:rsid w:val="00934750"/>
    <w:rsid w:val="00934AAA"/>
    <w:rsid w:val="00934F0B"/>
    <w:rsid w:val="00934F26"/>
    <w:rsid w:val="00934F9D"/>
    <w:rsid w:val="009352B5"/>
    <w:rsid w:val="009352E5"/>
    <w:rsid w:val="009353A3"/>
    <w:rsid w:val="009357C4"/>
    <w:rsid w:val="009357D9"/>
    <w:rsid w:val="00935C24"/>
    <w:rsid w:val="00935C52"/>
    <w:rsid w:val="00935C89"/>
    <w:rsid w:val="00935D4E"/>
    <w:rsid w:val="00935EB3"/>
    <w:rsid w:val="00936128"/>
    <w:rsid w:val="0093617C"/>
    <w:rsid w:val="0093635D"/>
    <w:rsid w:val="0093664D"/>
    <w:rsid w:val="00936672"/>
    <w:rsid w:val="00936756"/>
    <w:rsid w:val="00936B01"/>
    <w:rsid w:val="00936B40"/>
    <w:rsid w:val="00936B7A"/>
    <w:rsid w:val="00936C1E"/>
    <w:rsid w:val="00936CF9"/>
    <w:rsid w:val="00937251"/>
    <w:rsid w:val="009372B0"/>
    <w:rsid w:val="00937749"/>
    <w:rsid w:val="009378E4"/>
    <w:rsid w:val="0093798B"/>
    <w:rsid w:val="00937E3F"/>
    <w:rsid w:val="00937E7F"/>
    <w:rsid w:val="00937EA3"/>
    <w:rsid w:val="00937ED6"/>
    <w:rsid w:val="009403A6"/>
    <w:rsid w:val="009404CA"/>
    <w:rsid w:val="009405B8"/>
    <w:rsid w:val="00940A2E"/>
    <w:rsid w:val="00940A4E"/>
    <w:rsid w:val="00940AFB"/>
    <w:rsid w:val="00940BAF"/>
    <w:rsid w:val="00940E64"/>
    <w:rsid w:val="0094105A"/>
    <w:rsid w:val="00941167"/>
    <w:rsid w:val="009413A9"/>
    <w:rsid w:val="00941456"/>
    <w:rsid w:val="009414B8"/>
    <w:rsid w:val="00941515"/>
    <w:rsid w:val="009415C3"/>
    <w:rsid w:val="009419C0"/>
    <w:rsid w:val="00941A0F"/>
    <w:rsid w:val="00941D97"/>
    <w:rsid w:val="00941DD6"/>
    <w:rsid w:val="00942314"/>
    <w:rsid w:val="00942328"/>
    <w:rsid w:val="00942595"/>
    <w:rsid w:val="009427BA"/>
    <w:rsid w:val="00942B3F"/>
    <w:rsid w:val="00942B47"/>
    <w:rsid w:val="00942BD1"/>
    <w:rsid w:val="00942D4A"/>
    <w:rsid w:val="00942D4F"/>
    <w:rsid w:val="00942EB3"/>
    <w:rsid w:val="00942FC1"/>
    <w:rsid w:val="00943E2C"/>
    <w:rsid w:val="00943E5D"/>
    <w:rsid w:val="0094415C"/>
    <w:rsid w:val="00944272"/>
    <w:rsid w:val="009443E2"/>
    <w:rsid w:val="009443FC"/>
    <w:rsid w:val="009447F3"/>
    <w:rsid w:val="00944998"/>
    <w:rsid w:val="009449D6"/>
    <w:rsid w:val="00944BB8"/>
    <w:rsid w:val="00944D71"/>
    <w:rsid w:val="00944FA4"/>
    <w:rsid w:val="00945081"/>
    <w:rsid w:val="009451F8"/>
    <w:rsid w:val="00945226"/>
    <w:rsid w:val="0094537F"/>
    <w:rsid w:val="0094544E"/>
    <w:rsid w:val="009454E4"/>
    <w:rsid w:val="0094552E"/>
    <w:rsid w:val="0094556A"/>
    <w:rsid w:val="009455D8"/>
    <w:rsid w:val="00945694"/>
    <w:rsid w:val="009458F0"/>
    <w:rsid w:val="0094590C"/>
    <w:rsid w:val="00945985"/>
    <w:rsid w:val="00945D96"/>
    <w:rsid w:val="00945DA0"/>
    <w:rsid w:val="00945E3D"/>
    <w:rsid w:val="0094604A"/>
    <w:rsid w:val="009461EF"/>
    <w:rsid w:val="00946206"/>
    <w:rsid w:val="009462EE"/>
    <w:rsid w:val="00946334"/>
    <w:rsid w:val="009463AA"/>
    <w:rsid w:val="0094652F"/>
    <w:rsid w:val="009467B2"/>
    <w:rsid w:val="00946827"/>
    <w:rsid w:val="00946937"/>
    <w:rsid w:val="00946E51"/>
    <w:rsid w:val="00947302"/>
    <w:rsid w:val="009473AA"/>
    <w:rsid w:val="0094758E"/>
    <w:rsid w:val="00947CDA"/>
    <w:rsid w:val="00947D2D"/>
    <w:rsid w:val="00947E31"/>
    <w:rsid w:val="009500BC"/>
    <w:rsid w:val="0095021D"/>
    <w:rsid w:val="00950220"/>
    <w:rsid w:val="009502A9"/>
    <w:rsid w:val="00950385"/>
    <w:rsid w:val="009505FB"/>
    <w:rsid w:val="009506C1"/>
    <w:rsid w:val="00950934"/>
    <w:rsid w:val="00950990"/>
    <w:rsid w:val="00950CEE"/>
    <w:rsid w:val="009510F6"/>
    <w:rsid w:val="009511C3"/>
    <w:rsid w:val="009512CF"/>
    <w:rsid w:val="00951DB4"/>
    <w:rsid w:val="00951EF1"/>
    <w:rsid w:val="00952802"/>
    <w:rsid w:val="00952859"/>
    <w:rsid w:val="0095292A"/>
    <w:rsid w:val="00952B69"/>
    <w:rsid w:val="00952EBC"/>
    <w:rsid w:val="00952FC6"/>
    <w:rsid w:val="00953306"/>
    <w:rsid w:val="0095337A"/>
    <w:rsid w:val="0095341C"/>
    <w:rsid w:val="0095350B"/>
    <w:rsid w:val="00953699"/>
    <w:rsid w:val="009538FF"/>
    <w:rsid w:val="00953963"/>
    <w:rsid w:val="009539D0"/>
    <w:rsid w:val="00953A76"/>
    <w:rsid w:val="00953C53"/>
    <w:rsid w:val="00953DDF"/>
    <w:rsid w:val="00954021"/>
    <w:rsid w:val="0095408B"/>
    <w:rsid w:val="0095410D"/>
    <w:rsid w:val="00954436"/>
    <w:rsid w:val="00954465"/>
    <w:rsid w:val="00954483"/>
    <w:rsid w:val="009545CC"/>
    <w:rsid w:val="009546C7"/>
    <w:rsid w:val="00954D0F"/>
    <w:rsid w:val="00954E54"/>
    <w:rsid w:val="00955024"/>
    <w:rsid w:val="0095513D"/>
    <w:rsid w:val="00955180"/>
    <w:rsid w:val="009552CF"/>
    <w:rsid w:val="0095534B"/>
    <w:rsid w:val="00955358"/>
    <w:rsid w:val="0095550D"/>
    <w:rsid w:val="009558C6"/>
    <w:rsid w:val="00955AD8"/>
    <w:rsid w:val="00955B13"/>
    <w:rsid w:val="00955EC4"/>
    <w:rsid w:val="00955EC6"/>
    <w:rsid w:val="00956147"/>
    <w:rsid w:val="009561D0"/>
    <w:rsid w:val="0095636A"/>
    <w:rsid w:val="00956651"/>
    <w:rsid w:val="009566C6"/>
    <w:rsid w:val="0095693B"/>
    <w:rsid w:val="00956B84"/>
    <w:rsid w:val="00956BCE"/>
    <w:rsid w:val="00956E6E"/>
    <w:rsid w:val="00956ECC"/>
    <w:rsid w:val="00957043"/>
    <w:rsid w:val="00957205"/>
    <w:rsid w:val="0095735D"/>
    <w:rsid w:val="009575F4"/>
    <w:rsid w:val="00957600"/>
    <w:rsid w:val="00957608"/>
    <w:rsid w:val="009576F1"/>
    <w:rsid w:val="0095773D"/>
    <w:rsid w:val="009577F0"/>
    <w:rsid w:val="0095787B"/>
    <w:rsid w:val="00957A8C"/>
    <w:rsid w:val="00957BD0"/>
    <w:rsid w:val="00957C0D"/>
    <w:rsid w:val="00957D46"/>
    <w:rsid w:val="009596A1"/>
    <w:rsid w:val="0096001C"/>
    <w:rsid w:val="00960378"/>
    <w:rsid w:val="009605CA"/>
    <w:rsid w:val="00960806"/>
    <w:rsid w:val="009609BD"/>
    <w:rsid w:val="00960B65"/>
    <w:rsid w:val="00960BA2"/>
    <w:rsid w:val="00960E7D"/>
    <w:rsid w:val="00960F4B"/>
    <w:rsid w:val="00961147"/>
    <w:rsid w:val="009611AA"/>
    <w:rsid w:val="0096124A"/>
    <w:rsid w:val="009617D2"/>
    <w:rsid w:val="00961810"/>
    <w:rsid w:val="0096184A"/>
    <w:rsid w:val="00961C74"/>
    <w:rsid w:val="00961DE1"/>
    <w:rsid w:val="00961EA8"/>
    <w:rsid w:val="00962012"/>
    <w:rsid w:val="009621F8"/>
    <w:rsid w:val="009622CC"/>
    <w:rsid w:val="00962329"/>
    <w:rsid w:val="0096243B"/>
    <w:rsid w:val="0096270E"/>
    <w:rsid w:val="00962A3B"/>
    <w:rsid w:val="00962BFE"/>
    <w:rsid w:val="00962C0A"/>
    <w:rsid w:val="00962C96"/>
    <w:rsid w:val="00962CB4"/>
    <w:rsid w:val="00963050"/>
    <w:rsid w:val="009631A5"/>
    <w:rsid w:val="00963271"/>
    <w:rsid w:val="00963330"/>
    <w:rsid w:val="00963360"/>
    <w:rsid w:val="009634BD"/>
    <w:rsid w:val="00963555"/>
    <w:rsid w:val="009636CC"/>
    <w:rsid w:val="0096387F"/>
    <w:rsid w:val="009638F8"/>
    <w:rsid w:val="00963D0C"/>
    <w:rsid w:val="00963EFA"/>
    <w:rsid w:val="00963F2E"/>
    <w:rsid w:val="00964046"/>
    <w:rsid w:val="0096408B"/>
    <w:rsid w:val="009641D8"/>
    <w:rsid w:val="009642ED"/>
    <w:rsid w:val="00964392"/>
    <w:rsid w:val="00964556"/>
    <w:rsid w:val="00964760"/>
    <w:rsid w:val="00964771"/>
    <w:rsid w:val="00964774"/>
    <w:rsid w:val="009648CE"/>
    <w:rsid w:val="00964976"/>
    <w:rsid w:val="00964B65"/>
    <w:rsid w:val="00964D5B"/>
    <w:rsid w:val="00964E1E"/>
    <w:rsid w:val="00964EE8"/>
    <w:rsid w:val="009656E3"/>
    <w:rsid w:val="00965725"/>
    <w:rsid w:val="00965728"/>
    <w:rsid w:val="0096583F"/>
    <w:rsid w:val="00965A33"/>
    <w:rsid w:val="00965C46"/>
    <w:rsid w:val="00965D48"/>
    <w:rsid w:val="00965E60"/>
    <w:rsid w:val="00965E94"/>
    <w:rsid w:val="00965EFA"/>
    <w:rsid w:val="00966023"/>
    <w:rsid w:val="00966082"/>
    <w:rsid w:val="009660F9"/>
    <w:rsid w:val="009662C7"/>
    <w:rsid w:val="00966839"/>
    <w:rsid w:val="00966963"/>
    <w:rsid w:val="009669A6"/>
    <w:rsid w:val="00966A24"/>
    <w:rsid w:val="00966A9B"/>
    <w:rsid w:val="00966DEB"/>
    <w:rsid w:val="00966E50"/>
    <w:rsid w:val="00966F16"/>
    <w:rsid w:val="00967087"/>
    <w:rsid w:val="0096717C"/>
    <w:rsid w:val="0096749C"/>
    <w:rsid w:val="00967744"/>
    <w:rsid w:val="009678AD"/>
    <w:rsid w:val="009678FE"/>
    <w:rsid w:val="00967A35"/>
    <w:rsid w:val="00967AFF"/>
    <w:rsid w:val="00967BD6"/>
    <w:rsid w:val="00967C78"/>
    <w:rsid w:val="00967DE0"/>
    <w:rsid w:val="00967F22"/>
    <w:rsid w:val="00967F87"/>
    <w:rsid w:val="009700E4"/>
    <w:rsid w:val="0097016A"/>
    <w:rsid w:val="00970391"/>
    <w:rsid w:val="009703FA"/>
    <w:rsid w:val="00970493"/>
    <w:rsid w:val="00970537"/>
    <w:rsid w:val="0097061E"/>
    <w:rsid w:val="00970836"/>
    <w:rsid w:val="0097097F"/>
    <w:rsid w:val="00970A3B"/>
    <w:rsid w:val="00970B41"/>
    <w:rsid w:val="00970B81"/>
    <w:rsid w:val="0097104D"/>
    <w:rsid w:val="00971073"/>
    <w:rsid w:val="0097166D"/>
    <w:rsid w:val="009718E2"/>
    <w:rsid w:val="009719A6"/>
    <w:rsid w:val="009719FE"/>
    <w:rsid w:val="00971D10"/>
    <w:rsid w:val="00971DC4"/>
    <w:rsid w:val="00971EDB"/>
    <w:rsid w:val="00971FD6"/>
    <w:rsid w:val="0097213F"/>
    <w:rsid w:val="009721E1"/>
    <w:rsid w:val="00972238"/>
    <w:rsid w:val="00972920"/>
    <w:rsid w:val="00972AE9"/>
    <w:rsid w:val="00972B0E"/>
    <w:rsid w:val="00972FE3"/>
    <w:rsid w:val="00973067"/>
    <w:rsid w:val="00973332"/>
    <w:rsid w:val="0097338E"/>
    <w:rsid w:val="009734D3"/>
    <w:rsid w:val="0097360A"/>
    <w:rsid w:val="0097360E"/>
    <w:rsid w:val="009736EF"/>
    <w:rsid w:val="00973744"/>
    <w:rsid w:val="00973ACF"/>
    <w:rsid w:val="00973C32"/>
    <w:rsid w:val="00973D6D"/>
    <w:rsid w:val="009742F3"/>
    <w:rsid w:val="009744FE"/>
    <w:rsid w:val="009749C0"/>
    <w:rsid w:val="00974CD1"/>
    <w:rsid w:val="00974FE8"/>
    <w:rsid w:val="009751F1"/>
    <w:rsid w:val="009755B5"/>
    <w:rsid w:val="00975626"/>
    <w:rsid w:val="00975748"/>
    <w:rsid w:val="0097575D"/>
    <w:rsid w:val="0097577F"/>
    <w:rsid w:val="009757F8"/>
    <w:rsid w:val="009758A5"/>
    <w:rsid w:val="009759E2"/>
    <w:rsid w:val="00975D1A"/>
    <w:rsid w:val="00975ECF"/>
    <w:rsid w:val="00976033"/>
    <w:rsid w:val="00976231"/>
    <w:rsid w:val="00976252"/>
    <w:rsid w:val="0097626C"/>
    <w:rsid w:val="0097628A"/>
    <w:rsid w:val="00976437"/>
    <w:rsid w:val="0097651F"/>
    <w:rsid w:val="00976756"/>
    <w:rsid w:val="009767A6"/>
    <w:rsid w:val="00976B54"/>
    <w:rsid w:val="00976BDC"/>
    <w:rsid w:val="00976C8C"/>
    <w:rsid w:val="00976CC7"/>
    <w:rsid w:val="00976D7C"/>
    <w:rsid w:val="00976FCC"/>
    <w:rsid w:val="0097722B"/>
    <w:rsid w:val="00977277"/>
    <w:rsid w:val="009774AD"/>
    <w:rsid w:val="00977558"/>
    <w:rsid w:val="0097767A"/>
    <w:rsid w:val="009778EF"/>
    <w:rsid w:val="00977A40"/>
    <w:rsid w:val="00977C44"/>
    <w:rsid w:val="00977E52"/>
    <w:rsid w:val="00977EB2"/>
    <w:rsid w:val="0097C26B"/>
    <w:rsid w:val="0097DD68"/>
    <w:rsid w:val="009800E8"/>
    <w:rsid w:val="009801A7"/>
    <w:rsid w:val="00980208"/>
    <w:rsid w:val="00980345"/>
    <w:rsid w:val="009803F0"/>
    <w:rsid w:val="009808A3"/>
    <w:rsid w:val="00980942"/>
    <w:rsid w:val="009809E8"/>
    <w:rsid w:val="00980A64"/>
    <w:rsid w:val="00980E2D"/>
    <w:rsid w:val="00980ED8"/>
    <w:rsid w:val="00980F48"/>
    <w:rsid w:val="00980F77"/>
    <w:rsid w:val="0098101A"/>
    <w:rsid w:val="009811C4"/>
    <w:rsid w:val="009812BD"/>
    <w:rsid w:val="009813A8"/>
    <w:rsid w:val="0098189B"/>
    <w:rsid w:val="009819FA"/>
    <w:rsid w:val="00981CDA"/>
    <w:rsid w:val="00981D69"/>
    <w:rsid w:val="00981EC7"/>
    <w:rsid w:val="0098206C"/>
    <w:rsid w:val="00982141"/>
    <w:rsid w:val="009821DA"/>
    <w:rsid w:val="00982420"/>
    <w:rsid w:val="009824C6"/>
    <w:rsid w:val="009825D0"/>
    <w:rsid w:val="009826FB"/>
    <w:rsid w:val="00982732"/>
    <w:rsid w:val="00982839"/>
    <w:rsid w:val="00982895"/>
    <w:rsid w:val="00982D1B"/>
    <w:rsid w:val="00982E51"/>
    <w:rsid w:val="0098393A"/>
    <w:rsid w:val="00983A4B"/>
    <w:rsid w:val="00983C2E"/>
    <w:rsid w:val="00983F44"/>
    <w:rsid w:val="00983FB8"/>
    <w:rsid w:val="009840A1"/>
    <w:rsid w:val="00984158"/>
    <w:rsid w:val="0098417F"/>
    <w:rsid w:val="009841CD"/>
    <w:rsid w:val="0098459E"/>
    <w:rsid w:val="0098460A"/>
    <w:rsid w:val="009846BB"/>
    <w:rsid w:val="009849BD"/>
    <w:rsid w:val="00984BE1"/>
    <w:rsid w:val="00984C8D"/>
    <w:rsid w:val="00984E9B"/>
    <w:rsid w:val="009851B2"/>
    <w:rsid w:val="0098542F"/>
    <w:rsid w:val="00985482"/>
    <w:rsid w:val="009854FD"/>
    <w:rsid w:val="00985704"/>
    <w:rsid w:val="00985BA6"/>
    <w:rsid w:val="00985EDA"/>
    <w:rsid w:val="00986099"/>
    <w:rsid w:val="009860AF"/>
    <w:rsid w:val="009861F4"/>
    <w:rsid w:val="009862BD"/>
    <w:rsid w:val="0098635E"/>
    <w:rsid w:val="00986697"/>
    <w:rsid w:val="0098688A"/>
    <w:rsid w:val="00986962"/>
    <w:rsid w:val="00986A41"/>
    <w:rsid w:val="00986C9A"/>
    <w:rsid w:val="00986FF2"/>
    <w:rsid w:val="009870C1"/>
    <w:rsid w:val="00987144"/>
    <w:rsid w:val="0098723E"/>
    <w:rsid w:val="0098733F"/>
    <w:rsid w:val="00987455"/>
    <w:rsid w:val="009876FB"/>
    <w:rsid w:val="00987728"/>
    <w:rsid w:val="009877F1"/>
    <w:rsid w:val="009879BD"/>
    <w:rsid w:val="00987B91"/>
    <w:rsid w:val="00987BEA"/>
    <w:rsid w:val="00987C1A"/>
    <w:rsid w:val="00987CCD"/>
    <w:rsid w:val="00987D22"/>
    <w:rsid w:val="00987E02"/>
    <w:rsid w:val="00987E3B"/>
    <w:rsid w:val="00987F55"/>
    <w:rsid w:val="00990244"/>
    <w:rsid w:val="00990447"/>
    <w:rsid w:val="00990A24"/>
    <w:rsid w:val="00990A6B"/>
    <w:rsid w:val="00990F0B"/>
    <w:rsid w:val="00990F35"/>
    <w:rsid w:val="009910F5"/>
    <w:rsid w:val="00991580"/>
    <w:rsid w:val="0099175E"/>
    <w:rsid w:val="00991B2D"/>
    <w:rsid w:val="00991B56"/>
    <w:rsid w:val="00991CEF"/>
    <w:rsid w:val="009922A2"/>
    <w:rsid w:val="00992541"/>
    <w:rsid w:val="009926CB"/>
    <w:rsid w:val="009929E9"/>
    <w:rsid w:val="00992B24"/>
    <w:rsid w:val="00992D17"/>
    <w:rsid w:val="00992E1F"/>
    <w:rsid w:val="00992E76"/>
    <w:rsid w:val="00992FE8"/>
    <w:rsid w:val="0099311F"/>
    <w:rsid w:val="0099326B"/>
    <w:rsid w:val="0099359C"/>
    <w:rsid w:val="00993686"/>
    <w:rsid w:val="009937BB"/>
    <w:rsid w:val="00993A6C"/>
    <w:rsid w:val="00993C6B"/>
    <w:rsid w:val="00993D47"/>
    <w:rsid w:val="00993F00"/>
    <w:rsid w:val="00994180"/>
    <w:rsid w:val="00994290"/>
    <w:rsid w:val="00994447"/>
    <w:rsid w:val="00994482"/>
    <w:rsid w:val="009944E5"/>
    <w:rsid w:val="009944EE"/>
    <w:rsid w:val="009947D6"/>
    <w:rsid w:val="00994A1F"/>
    <w:rsid w:val="00995024"/>
    <w:rsid w:val="00995048"/>
    <w:rsid w:val="00995236"/>
    <w:rsid w:val="009953B5"/>
    <w:rsid w:val="00995427"/>
    <w:rsid w:val="009956E2"/>
    <w:rsid w:val="00995808"/>
    <w:rsid w:val="009959A9"/>
    <w:rsid w:val="00995A17"/>
    <w:rsid w:val="00995DAC"/>
    <w:rsid w:val="00996018"/>
    <w:rsid w:val="009961AE"/>
    <w:rsid w:val="00996308"/>
    <w:rsid w:val="00996618"/>
    <w:rsid w:val="009967D3"/>
    <w:rsid w:val="00996BF9"/>
    <w:rsid w:val="00996D7F"/>
    <w:rsid w:val="00997033"/>
    <w:rsid w:val="00997177"/>
    <w:rsid w:val="00997190"/>
    <w:rsid w:val="009973D3"/>
    <w:rsid w:val="009975F1"/>
    <w:rsid w:val="00997AC3"/>
    <w:rsid w:val="00997BCD"/>
    <w:rsid w:val="00997C59"/>
    <w:rsid w:val="00997CCF"/>
    <w:rsid w:val="00997DD0"/>
    <w:rsid w:val="00997FC6"/>
    <w:rsid w:val="009A0056"/>
    <w:rsid w:val="009A01F6"/>
    <w:rsid w:val="009A04D2"/>
    <w:rsid w:val="009A0AA3"/>
    <w:rsid w:val="009A1129"/>
    <w:rsid w:val="009A146F"/>
    <w:rsid w:val="009A1486"/>
    <w:rsid w:val="009A148C"/>
    <w:rsid w:val="009A1493"/>
    <w:rsid w:val="009A151E"/>
    <w:rsid w:val="009A19D9"/>
    <w:rsid w:val="009A1AF4"/>
    <w:rsid w:val="009A1B50"/>
    <w:rsid w:val="009A1B5D"/>
    <w:rsid w:val="009A1DE3"/>
    <w:rsid w:val="009A234B"/>
    <w:rsid w:val="009A260B"/>
    <w:rsid w:val="009A2625"/>
    <w:rsid w:val="009A2703"/>
    <w:rsid w:val="009A2C1B"/>
    <w:rsid w:val="009A2E45"/>
    <w:rsid w:val="009A309E"/>
    <w:rsid w:val="009A30BD"/>
    <w:rsid w:val="009A30D9"/>
    <w:rsid w:val="009A3342"/>
    <w:rsid w:val="009A33CC"/>
    <w:rsid w:val="009A3691"/>
    <w:rsid w:val="009A371A"/>
    <w:rsid w:val="009A391B"/>
    <w:rsid w:val="009A3BB0"/>
    <w:rsid w:val="009A3D93"/>
    <w:rsid w:val="009A4182"/>
    <w:rsid w:val="009A46C2"/>
    <w:rsid w:val="009A475C"/>
    <w:rsid w:val="009A48D2"/>
    <w:rsid w:val="009A490D"/>
    <w:rsid w:val="009A4BEA"/>
    <w:rsid w:val="009A4C2C"/>
    <w:rsid w:val="009A4D69"/>
    <w:rsid w:val="009A4D84"/>
    <w:rsid w:val="009A4E07"/>
    <w:rsid w:val="009A4E1E"/>
    <w:rsid w:val="009A4FF1"/>
    <w:rsid w:val="009A51B3"/>
    <w:rsid w:val="009A52CC"/>
    <w:rsid w:val="009A5320"/>
    <w:rsid w:val="009A53E1"/>
    <w:rsid w:val="009A53F8"/>
    <w:rsid w:val="009A547E"/>
    <w:rsid w:val="009A59B7"/>
    <w:rsid w:val="009A5A3A"/>
    <w:rsid w:val="009A5A91"/>
    <w:rsid w:val="009A5C10"/>
    <w:rsid w:val="009A5D57"/>
    <w:rsid w:val="009A5E96"/>
    <w:rsid w:val="009A61F6"/>
    <w:rsid w:val="009A6507"/>
    <w:rsid w:val="009A67BB"/>
    <w:rsid w:val="009A67CB"/>
    <w:rsid w:val="009A6855"/>
    <w:rsid w:val="009A6B17"/>
    <w:rsid w:val="009A6B6E"/>
    <w:rsid w:val="009A6D96"/>
    <w:rsid w:val="009A6E8A"/>
    <w:rsid w:val="009A6FE4"/>
    <w:rsid w:val="009A70B0"/>
    <w:rsid w:val="009A71B8"/>
    <w:rsid w:val="009A756D"/>
    <w:rsid w:val="009A76DE"/>
    <w:rsid w:val="009A7A52"/>
    <w:rsid w:val="009A7B95"/>
    <w:rsid w:val="009A7BB3"/>
    <w:rsid w:val="009A7CDD"/>
    <w:rsid w:val="009A7D97"/>
    <w:rsid w:val="009A7DB3"/>
    <w:rsid w:val="009A7F8D"/>
    <w:rsid w:val="009A7F90"/>
    <w:rsid w:val="009B0014"/>
    <w:rsid w:val="009B0121"/>
    <w:rsid w:val="009B0D20"/>
    <w:rsid w:val="009B0D81"/>
    <w:rsid w:val="009B0DF8"/>
    <w:rsid w:val="009B0E05"/>
    <w:rsid w:val="009B122C"/>
    <w:rsid w:val="009B1289"/>
    <w:rsid w:val="009B142C"/>
    <w:rsid w:val="009B1587"/>
    <w:rsid w:val="009B1729"/>
    <w:rsid w:val="009B177F"/>
    <w:rsid w:val="009B1949"/>
    <w:rsid w:val="009B2105"/>
    <w:rsid w:val="009B22A9"/>
    <w:rsid w:val="009B2478"/>
    <w:rsid w:val="009B2A0B"/>
    <w:rsid w:val="009B2B6F"/>
    <w:rsid w:val="009B2BB7"/>
    <w:rsid w:val="009B2C84"/>
    <w:rsid w:val="009B2D30"/>
    <w:rsid w:val="009B2DDC"/>
    <w:rsid w:val="009B2F34"/>
    <w:rsid w:val="009B2F88"/>
    <w:rsid w:val="009B344D"/>
    <w:rsid w:val="009B3487"/>
    <w:rsid w:val="009B349C"/>
    <w:rsid w:val="009B3520"/>
    <w:rsid w:val="009B36E6"/>
    <w:rsid w:val="009B39BA"/>
    <w:rsid w:val="009B3A65"/>
    <w:rsid w:val="009B3BCD"/>
    <w:rsid w:val="009B3C17"/>
    <w:rsid w:val="009B403C"/>
    <w:rsid w:val="009B41CD"/>
    <w:rsid w:val="009B4241"/>
    <w:rsid w:val="009B431A"/>
    <w:rsid w:val="009B439C"/>
    <w:rsid w:val="009B44E8"/>
    <w:rsid w:val="009B4731"/>
    <w:rsid w:val="009B489F"/>
    <w:rsid w:val="009B49BE"/>
    <w:rsid w:val="009B4A47"/>
    <w:rsid w:val="009B4A73"/>
    <w:rsid w:val="009B4DD8"/>
    <w:rsid w:val="009B4E2C"/>
    <w:rsid w:val="009B4E8D"/>
    <w:rsid w:val="009B5027"/>
    <w:rsid w:val="009B5156"/>
    <w:rsid w:val="009B5350"/>
    <w:rsid w:val="009B54A7"/>
    <w:rsid w:val="009B5732"/>
    <w:rsid w:val="009B5846"/>
    <w:rsid w:val="009B58C1"/>
    <w:rsid w:val="009B5F97"/>
    <w:rsid w:val="009B6151"/>
    <w:rsid w:val="009B62BC"/>
    <w:rsid w:val="009B62CC"/>
    <w:rsid w:val="009B66DF"/>
    <w:rsid w:val="009B66E1"/>
    <w:rsid w:val="009B6736"/>
    <w:rsid w:val="009B6783"/>
    <w:rsid w:val="009B67E5"/>
    <w:rsid w:val="009B6A52"/>
    <w:rsid w:val="009B6BF6"/>
    <w:rsid w:val="009B6CFC"/>
    <w:rsid w:val="009B71DD"/>
    <w:rsid w:val="009B73AE"/>
    <w:rsid w:val="009B757D"/>
    <w:rsid w:val="009B7613"/>
    <w:rsid w:val="009B787C"/>
    <w:rsid w:val="009B7916"/>
    <w:rsid w:val="009B7B2A"/>
    <w:rsid w:val="009B7C8F"/>
    <w:rsid w:val="009B7CAF"/>
    <w:rsid w:val="009B7F23"/>
    <w:rsid w:val="009C0425"/>
    <w:rsid w:val="009C07DD"/>
    <w:rsid w:val="009C07EB"/>
    <w:rsid w:val="009C0889"/>
    <w:rsid w:val="009C0B9D"/>
    <w:rsid w:val="009C0B9E"/>
    <w:rsid w:val="009C0D10"/>
    <w:rsid w:val="009C0DB2"/>
    <w:rsid w:val="009C0E8A"/>
    <w:rsid w:val="009C1076"/>
    <w:rsid w:val="009C10BB"/>
    <w:rsid w:val="009C158A"/>
    <w:rsid w:val="009C16D0"/>
    <w:rsid w:val="009C183A"/>
    <w:rsid w:val="009C188A"/>
    <w:rsid w:val="009C189C"/>
    <w:rsid w:val="009C196C"/>
    <w:rsid w:val="009C1CA9"/>
    <w:rsid w:val="009C1D73"/>
    <w:rsid w:val="009C1D77"/>
    <w:rsid w:val="009C1E47"/>
    <w:rsid w:val="009C1EDA"/>
    <w:rsid w:val="009C1EDB"/>
    <w:rsid w:val="009C20DB"/>
    <w:rsid w:val="009C2155"/>
    <w:rsid w:val="009C21E7"/>
    <w:rsid w:val="009C2258"/>
    <w:rsid w:val="009C22C5"/>
    <w:rsid w:val="009C26EC"/>
    <w:rsid w:val="009C2856"/>
    <w:rsid w:val="009C2984"/>
    <w:rsid w:val="009C2A24"/>
    <w:rsid w:val="009C2ABD"/>
    <w:rsid w:val="009C2D36"/>
    <w:rsid w:val="009C2E50"/>
    <w:rsid w:val="009C2EEB"/>
    <w:rsid w:val="009C318B"/>
    <w:rsid w:val="009C3210"/>
    <w:rsid w:val="009C3230"/>
    <w:rsid w:val="009C3409"/>
    <w:rsid w:val="009C35DC"/>
    <w:rsid w:val="009C3D39"/>
    <w:rsid w:val="009C3D74"/>
    <w:rsid w:val="009C400E"/>
    <w:rsid w:val="009C402D"/>
    <w:rsid w:val="009C4234"/>
    <w:rsid w:val="009C4379"/>
    <w:rsid w:val="009C44A5"/>
    <w:rsid w:val="009C44BD"/>
    <w:rsid w:val="009C45E2"/>
    <w:rsid w:val="009C46F9"/>
    <w:rsid w:val="009C4A7C"/>
    <w:rsid w:val="009C4EFA"/>
    <w:rsid w:val="009C4FEB"/>
    <w:rsid w:val="009C50D7"/>
    <w:rsid w:val="009C53E9"/>
    <w:rsid w:val="009C55AF"/>
    <w:rsid w:val="009C5742"/>
    <w:rsid w:val="009C579E"/>
    <w:rsid w:val="009C5838"/>
    <w:rsid w:val="009C5994"/>
    <w:rsid w:val="009C5A2D"/>
    <w:rsid w:val="009C6266"/>
    <w:rsid w:val="009C62CC"/>
    <w:rsid w:val="009C6383"/>
    <w:rsid w:val="009C65B1"/>
    <w:rsid w:val="009C65EC"/>
    <w:rsid w:val="009C6675"/>
    <w:rsid w:val="009C67FF"/>
    <w:rsid w:val="009C6878"/>
    <w:rsid w:val="009C68A0"/>
    <w:rsid w:val="009C6910"/>
    <w:rsid w:val="009C69EC"/>
    <w:rsid w:val="009C6C88"/>
    <w:rsid w:val="009C7047"/>
    <w:rsid w:val="009C7065"/>
    <w:rsid w:val="009C71C7"/>
    <w:rsid w:val="009C72CC"/>
    <w:rsid w:val="009C742C"/>
    <w:rsid w:val="009C7508"/>
    <w:rsid w:val="009C785F"/>
    <w:rsid w:val="009C7873"/>
    <w:rsid w:val="009C791C"/>
    <w:rsid w:val="009C7B41"/>
    <w:rsid w:val="009C7CA0"/>
    <w:rsid w:val="009D00A7"/>
    <w:rsid w:val="009D02F2"/>
    <w:rsid w:val="009D06C3"/>
    <w:rsid w:val="009D089E"/>
    <w:rsid w:val="009D0F12"/>
    <w:rsid w:val="009D104C"/>
    <w:rsid w:val="009D10F5"/>
    <w:rsid w:val="009D1198"/>
    <w:rsid w:val="009D120E"/>
    <w:rsid w:val="009D1244"/>
    <w:rsid w:val="009D13EC"/>
    <w:rsid w:val="009D1796"/>
    <w:rsid w:val="009D1B69"/>
    <w:rsid w:val="009D1C2F"/>
    <w:rsid w:val="009D1C54"/>
    <w:rsid w:val="009D1D5E"/>
    <w:rsid w:val="009D1DB6"/>
    <w:rsid w:val="009D1E86"/>
    <w:rsid w:val="009D1F2F"/>
    <w:rsid w:val="009D1F69"/>
    <w:rsid w:val="009D1F83"/>
    <w:rsid w:val="009D2262"/>
    <w:rsid w:val="009D253D"/>
    <w:rsid w:val="009D2548"/>
    <w:rsid w:val="009D2A69"/>
    <w:rsid w:val="009D2A89"/>
    <w:rsid w:val="009D2B74"/>
    <w:rsid w:val="009D2C6F"/>
    <w:rsid w:val="009D2C78"/>
    <w:rsid w:val="009D2E8F"/>
    <w:rsid w:val="009D2EED"/>
    <w:rsid w:val="009D305A"/>
    <w:rsid w:val="009D3063"/>
    <w:rsid w:val="009D3144"/>
    <w:rsid w:val="009D3232"/>
    <w:rsid w:val="009D3252"/>
    <w:rsid w:val="009D3585"/>
    <w:rsid w:val="009D366B"/>
    <w:rsid w:val="009D36A7"/>
    <w:rsid w:val="009D3716"/>
    <w:rsid w:val="009D37BE"/>
    <w:rsid w:val="009D37EB"/>
    <w:rsid w:val="009D3826"/>
    <w:rsid w:val="009D3860"/>
    <w:rsid w:val="009D3930"/>
    <w:rsid w:val="009D398E"/>
    <w:rsid w:val="009D4141"/>
    <w:rsid w:val="009D4215"/>
    <w:rsid w:val="009D4734"/>
    <w:rsid w:val="009D4A25"/>
    <w:rsid w:val="009D4C39"/>
    <w:rsid w:val="009D4FF2"/>
    <w:rsid w:val="009D527C"/>
    <w:rsid w:val="009D590D"/>
    <w:rsid w:val="009D5B22"/>
    <w:rsid w:val="009D5E1D"/>
    <w:rsid w:val="009D6067"/>
    <w:rsid w:val="009D614D"/>
    <w:rsid w:val="009D61A8"/>
    <w:rsid w:val="009D625D"/>
    <w:rsid w:val="009D692B"/>
    <w:rsid w:val="009D6AF1"/>
    <w:rsid w:val="009D6B84"/>
    <w:rsid w:val="009D7022"/>
    <w:rsid w:val="009D71AF"/>
    <w:rsid w:val="009D733B"/>
    <w:rsid w:val="009D755D"/>
    <w:rsid w:val="009D7696"/>
    <w:rsid w:val="009D773A"/>
    <w:rsid w:val="009D798F"/>
    <w:rsid w:val="009D7A83"/>
    <w:rsid w:val="009D7C7A"/>
    <w:rsid w:val="009D7D13"/>
    <w:rsid w:val="009D7FE5"/>
    <w:rsid w:val="009E00D4"/>
    <w:rsid w:val="009E0177"/>
    <w:rsid w:val="009E03D9"/>
    <w:rsid w:val="009E048F"/>
    <w:rsid w:val="009E05BC"/>
    <w:rsid w:val="009E074D"/>
    <w:rsid w:val="009E090C"/>
    <w:rsid w:val="009E0A47"/>
    <w:rsid w:val="009E0D0F"/>
    <w:rsid w:val="009E0FD7"/>
    <w:rsid w:val="009E100F"/>
    <w:rsid w:val="009E120B"/>
    <w:rsid w:val="009E14C8"/>
    <w:rsid w:val="009E15E0"/>
    <w:rsid w:val="009E1606"/>
    <w:rsid w:val="009E1623"/>
    <w:rsid w:val="009E1677"/>
    <w:rsid w:val="009E16AE"/>
    <w:rsid w:val="009E183A"/>
    <w:rsid w:val="009E1895"/>
    <w:rsid w:val="009E191E"/>
    <w:rsid w:val="009E1ACD"/>
    <w:rsid w:val="009E23AA"/>
    <w:rsid w:val="009E2545"/>
    <w:rsid w:val="009E25CE"/>
    <w:rsid w:val="009E280C"/>
    <w:rsid w:val="009E28BF"/>
    <w:rsid w:val="009E28CB"/>
    <w:rsid w:val="009E28CF"/>
    <w:rsid w:val="009E2A63"/>
    <w:rsid w:val="009E2D48"/>
    <w:rsid w:val="009E30F0"/>
    <w:rsid w:val="009E3193"/>
    <w:rsid w:val="009E33CA"/>
    <w:rsid w:val="009E3479"/>
    <w:rsid w:val="009E34C1"/>
    <w:rsid w:val="009E351C"/>
    <w:rsid w:val="009E38BE"/>
    <w:rsid w:val="009E3BF5"/>
    <w:rsid w:val="009E3EAE"/>
    <w:rsid w:val="009E40A9"/>
    <w:rsid w:val="009E4212"/>
    <w:rsid w:val="009E434B"/>
    <w:rsid w:val="009E4360"/>
    <w:rsid w:val="009E4544"/>
    <w:rsid w:val="009E454A"/>
    <w:rsid w:val="009E46A4"/>
    <w:rsid w:val="009E49D7"/>
    <w:rsid w:val="009E4A46"/>
    <w:rsid w:val="009E4A6C"/>
    <w:rsid w:val="009E4D96"/>
    <w:rsid w:val="009E4DA2"/>
    <w:rsid w:val="009E5509"/>
    <w:rsid w:val="009E5545"/>
    <w:rsid w:val="009E5621"/>
    <w:rsid w:val="009E5831"/>
    <w:rsid w:val="009E5A6B"/>
    <w:rsid w:val="009E5BC2"/>
    <w:rsid w:val="009E5C53"/>
    <w:rsid w:val="009E5CA0"/>
    <w:rsid w:val="009E5E51"/>
    <w:rsid w:val="009E5FDF"/>
    <w:rsid w:val="009E614A"/>
    <w:rsid w:val="009E61B2"/>
    <w:rsid w:val="009E62B6"/>
    <w:rsid w:val="009E6567"/>
    <w:rsid w:val="009E6759"/>
    <w:rsid w:val="009E67B2"/>
    <w:rsid w:val="009E6B7E"/>
    <w:rsid w:val="009E6BB8"/>
    <w:rsid w:val="009E6C8D"/>
    <w:rsid w:val="009E6D52"/>
    <w:rsid w:val="009E6E12"/>
    <w:rsid w:val="009E6EC6"/>
    <w:rsid w:val="009E6F8E"/>
    <w:rsid w:val="009E7153"/>
    <w:rsid w:val="009E7169"/>
    <w:rsid w:val="009E7243"/>
    <w:rsid w:val="009E7629"/>
    <w:rsid w:val="009E7694"/>
    <w:rsid w:val="009E7735"/>
    <w:rsid w:val="009E77AA"/>
    <w:rsid w:val="009E78F4"/>
    <w:rsid w:val="009E7A70"/>
    <w:rsid w:val="009E7E75"/>
    <w:rsid w:val="009F0024"/>
    <w:rsid w:val="009F0029"/>
    <w:rsid w:val="009F0086"/>
    <w:rsid w:val="009F01A5"/>
    <w:rsid w:val="009F0243"/>
    <w:rsid w:val="009F043E"/>
    <w:rsid w:val="009F0651"/>
    <w:rsid w:val="009F0986"/>
    <w:rsid w:val="009F0AB9"/>
    <w:rsid w:val="009F0B52"/>
    <w:rsid w:val="009F0B70"/>
    <w:rsid w:val="009F0C15"/>
    <w:rsid w:val="009F0C93"/>
    <w:rsid w:val="009F0E90"/>
    <w:rsid w:val="009F0E92"/>
    <w:rsid w:val="009F1549"/>
    <w:rsid w:val="009F1598"/>
    <w:rsid w:val="009F15A2"/>
    <w:rsid w:val="009F173A"/>
    <w:rsid w:val="009F1A06"/>
    <w:rsid w:val="009F1B0F"/>
    <w:rsid w:val="009F1CC6"/>
    <w:rsid w:val="009F1D8E"/>
    <w:rsid w:val="009F1D90"/>
    <w:rsid w:val="009F1DB4"/>
    <w:rsid w:val="009F1F58"/>
    <w:rsid w:val="009F216F"/>
    <w:rsid w:val="009F2372"/>
    <w:rsid w:val="009F24D9"/>
    <w:rsid w:val="009F24F7"/>
    <w:rsid w:val="009F256C"/>
    <w:rsid w:val="009F29ED"/>
    <w:rsid w:val="009F29FC"/>
    <w:rsid w:val="009F2AF4"/>
    <w:rsid w:val="009F2B73"/>
    <w:rsid w:val="009F2B9D"/>
    <w:rsid w:val="009F2C9B"/>
    <w:rsid w:val="009F2D70"/>
    <w:rsid w:val="009F3468"/>
    <w:rsid w:val="009F369F"/>
    <w:rsid w:val="009F3704"/>
    <w:rsid w:val="009F381E"/>
    <w:rsid w:val="009F3837"/>
    <w:rsid w:val="009F3A18"/>
    <w:rsid w:val="009F3AC3"/>
    <w:rsid w:val="009F3D0D"/>
    <w:rsid w:val="009F3D27"/>
    <w:rsid w:val="009F3D7D"/>
    <w:rsid w:val="009F3E44"/>
    <w:rsid w:val="009F3FF0"/>
    <w:rsid w:val="009F40A3"/>
    <w:rsid w:val="009F424F"/>
    <w:rsid w:val="009F426C"/>
    <w:rsid w:val="009F459A"/>
    <w:rsid w:val="009F47AA"/>
    <w:rsid w:val="009F4A5D"/>
    <w:rsid w:val="009F4C28"/>
    <w:rsid w:val="009F4D85"/>
    <w:rsid w:val="009F4F60"/>
    <w:rsid w:val="009F55C4"/>
    <w:rsid w:val="009F5800"/>
    <w:rsid w:val="009F58CC"/>
    <w:rsid w:val="009F58F3"/>
    <w:rsid w:val="009F5998"/>
    <w:rsid w:val="009F5B6A"/>
    <w:rsid w:val="009F5EB8"/>
    <w:rsid w:val="009F613E"/>
    <w:rsid w:val="009F61CC"/>
    <w:rsid w:val="009F6541"/>
    <w:rsid w:val="009F67A1"/>
    <w:rsid w:val="009F67B4"/>
    <w:rsid w:val="009F68AD"/>
    <w:rsid w:val="009F691D"/>
    <w:rsid w:val="009F694A"/>
    <w:rsid w:val="009F6A78"/>
    <w:rsid w:val="009F6BDF"/>
    <w:rsid w:val="009F6C4A"/>
    <w:rsid w:val="009F6EA9"/>
    <w:rsid w:val="009F7047"/>
    <w:rsid w:val="009F7120"/>
    <w:rsid w:val="009F750E"/>
    <w:rsid w:val="009F76CB"/>
    <w:rsid w:val="009F7711"/>
    <w:rsid w:val="009F7897"/>
    <w:rsid w:val="009F78DC"/>
    <w:rsid w:val="009F7CC4"/>
    <w:rsid w:val="009F7EDC"/>
    <w:rsid w:val="00A000E2"/>
    <w:rsid w:val="00A00256"/>
    <w:rsid w:val="00A002B7"/>
    <w:rsid w:val="00A002F7"/>
    <w:rsid w:val="00A004B1"/>
    <w:rsid w:val="00A0085A"/>
    <w:rsid w:val="00A0098F"/>
    <w:rsid w:val="00A00AA5"/>
    <w:rsid w:val="00A00BA2"/>
    <w:rsid w:val="00A01B11"/>
    <w:rsid w:val="00A01F35"/>
    <w:rsid w:val="00A01FC3"/>
    <w:rsid w:val="00A01FFE"/>
    <w:rsid w:val="00A02233"/>
    <w:rsid w:val="00A02684"/>
    <w:rsid w:val="00A026D1"/>
    <w:rsid w:val="00A02A5D"/>
    <w:rsid w:val="00A02AA1"/>
    <w:rsid w:val="00A02BA7"/>
    <w:rsid w:val="00A02CD2"/>
    <w:rsid w:val="00A02D97"/>
    <w:rsid w:val="00A02DAD"/>
    <w:rsid w:val="00A02E09"/>
    <w:rsid w:val="00A0327D"/>
    <w:rsid w:val="00A03281"/>
    <w:rsid w:val="00A03341"/>
    <w:rsid w:val="00A0368C"/>
    <w:rsid w:val="00A036E3"/>
    <w:rsid w:val="00A03B96"/>
    <w:rsid w:val="00A03D0F"/>
    <w:rsid w:val="00A03FFF"/>
    <w:rsid w:val="00A0453C"/>
    <w:rsid w:val="00A04626"/>
    <w:rsid w:val="00A047D5"/>
    <w:rsid w:val="00A04881"/>
    <w:rsid w:val="00A04BD0"/>
    <w:rsid w:val="00A04F34"/>
    <w:rsid w:val="00A04FCB"/>
    <w:rsid w:val="00A05007"/>
    <w:rsid w:val="00A051A0"/>
    <w:rsid w:val="00A053DB"/>
    <w:rsid w:val="00A05856"/>
    <w:rsid w:val="00A05867"/>
    <w:rsid w:val="00A05956"/>
    <w:rsid w:val="00A05B04"/>
    <w:rsid w:val="00A05B20"/>
    <w:rsid w:val="00A061FA"/>
    <w:rsid w:val="00A062C8"/>
    <w:rsid w:val="00A0638E"/>
    <w:rsid w:val="00A06424"/>
    <w:rsid w:val="00A06551"/>
    <w:rsid w:val="00A067DA"/>
    <w:rsid w:val="00A06AFC"/>
    <w:rsid w:val="00A06FE1"/>
    <w:rsid w:val="00A06FE9"/>
    <w:rsid w:val="00A07095"/>
    <w:rsid w:val="00A070F8"/>
    <w:rsid w:val="00A07129"/>
    <w:rsid w:val="00A071A5"/>
    <w:rsid w:val="00A0731A"/>
    <w:rsid w:val="00A07373"/>
    <w:rsid w:val="00A073AD"/>
    <w:rsid w:val="00A07479"/>
    <w:rsid w:val="00A07829"/>
    <w:rsid w:val="00A0786D"/>
    <w:rsid w:val="00A079F8"/>
    <w:rsid w:val="00A07C43"/>
    <w:rsid w:val="00A07D03"/>
    <w:rsid w:val="00A07D35"/>
    <w:rsid w:val="00A07E89"/>
    <w:rsid w:val="00A1002E"/>
    <w:rsid w:val="00A10108"/>
    <w:rsid w:val="00A10510"/>
    <w:rsid w:val="00A107EA"/>
    <w:rsid w:val="00A107F7"/>
    <w:rsid w:val="00A10842"/>
    <w:rsid w:val="00A10A10"/>
    <w:rsid w:val="00A10B09"/>
    <w:rsid w:val="00A10B5F"/>
    <w:rsid w:val="00A10D77"/>
    <w:rsid w:val="00A10EE1"/>
    <w:rsid w:val="00A11261"/>
    <w:rsid w:val="00A112B6"/>
    <w:rsid w:val="00A11681"/>
    <w:rsid w:val="00A116E7"/>
    <w:rsid w:val="00A11715"/>
    <w:rsid w:val="00A11840"/>
    <w:rsid w:val="00A1189A"/>
    <w:rsid w:val="00A118E4"/>
    <w:rsid w:val="00A11989"/>
    <w:rsid w:val="00A11AAA"/>
    <w:rsid w:val="00A11AB4"/>
    <w:rsid w:val="00A11AE3"/>
    <w:rsid w:val="00A11B37"/>
    <w:rsid w:val="00A11B65"/>
    <w:rsid w:val="00A11CCD"/>
    <w:rsid w:val="00A11ED5"/>
    <w:rsid w:val="00A11FAE"/>
    <w:rsid w:val="00A12021"/>
    <w:rsid w:val="00A12037"/>
    <w:rsid w:val="00A12267"/>
    <w:rsid w:val="00A1236B"/>
    <w:rsid w:val="00A12423"/>
    <w:rsid w:val="00A1249B"/>
    <w:rsid w:val="00A12664"/>
    <w:rsid w:val="00A1288A"/>
    <w:rsid w:val="00A128F2"/>
    <w:rsid w:val="00A1299F"/>
    <w:rsid w:val="00A12A3E"/>
    <w:rsid w:val="00A12E52"/>
    <w:rsid w:val="00A12FA0"/>
    <w:rsid w:val="00A13258"/>
    <w:rsid w:val="00A1327B"/>
    <w:rsid w:val="00A136A2"/>
    <w:rsid w:val="00A136CC"/>
    <w:rsid w:val="00A139FD"/>
    <w:rsid w:val="00A13CBB"/>
    <w:rsid w:val="00A13D54"/>
    <w:rsid w:val="00A13E8B"/>
    <w:rsid w:val="00A1403D"/>
    <w:rsid w:val="00A141B7"/>
    <w:rsid w:val="00A142AD"/>
    <w:rsid w:val="00A14325"/>
    <w:rsid w:val="00A14382"/>
    <w:rsid w:val="00A14441"/>
    <w:rsid w:val="00A1447F"/>
    <w:rsid w:val="00A145CB"/>
    <w:rsid w:val="00A1462F"/>
    <w:rsid w:val="00A147CA"/>
    <w:rsid w:val="00A14845"/>
    <w:rsid w:val="00A14A5D"/>
    <w:rsid w:val="00A14AA4"/>
    <w:rsid w:val="00A14AF1"/>
    <w:rsid w:val="00A14CC4"/>
    <w:rsid w:val="00A14D53"/>
    <w:rsid w:val="00A14E85"/>
    <w:rsid w:val="00A15105"/>
    <w:rsid w:val="00A15574"/>
    <w:rsid w:val="00A155BD"/>
    <w:rsid w:val="00A156F3"/>
    <w:rsid w:val="00A1583A"/>
    <w:rsid w:val="00A15AC2"/>
    <w:rsid w:val="00A15B36"/>
    <w:rsid w:val="00A15BF4"/>
    <w:rsid w:val="00A15C70"/>
    <w:rsid w:val="00A15DE0"/>
    <w:rsid w:val="00A15E39"/>
    <w:rsid w:val="00A167E2"/>
    <w:rsid w:val="00A16864"/>
    <w:rsid w:val="00A16916"/>
    <w:rsid w:val="00A16C76"/>
    <w:rsid w:val="00A16F3F"/>
    <w:rsid w:val="00A16FF0"/>
    <w:rsid w:val="00A170ED"/>
    <w:rsid w:val="00A17228"/>
    <w:rsid w:val="00A1733B"/>
    <w:rsid w:val="00A17549"/>
    <w:rsid w:val="00A17564"/>
    <w:rsid w:val="00A1761D"/>
    <w:rsid w:val="00A1789F"/>
    <w:rsid w:val="00A178A2"/>
    <w:rsid w:val="00A179D4"/>
    <w:rsid w:val="00A17A0A"/>
    <w:rsid w:val="00A17BA8"/>
    <w:rsid w:val="00A17CE5"/>
    <w:rsid w:val="00A17D89"/>
    <w:rsid w:val="00A17E2C"/>
    <w:rsid w:val="00A17E67"/>
    <w:rsid w:val="00A17F3B"/>
    <w:rsid w:val="00A20053"/>
    <w:rsid w:val="00A20206"/>
    <w:rsid w:val="00A206B4"/>
    <w:rsid w:val="00A206CE"/>
    <w:rsid w:val="00A206EB"/>
    <w:rsid w:val="00A20897"/>
    <w:rsid w:val="00A20A00"/>
    <w:rsid w:val="00A20A6F"/>
    <w:rsid w:val="00A20BE9"/>
    <w:rsid w:val="00A20DBD"/>
    <w:rsid w:val="00A20F48"/>
    <w:rsid w:val="00A20FF6"/>
    <w:rsid w:val="00A2104B"/>
    <w:rsid w:val="00A210E9"/>
    <w:rsid w:val="00A2136C"/>
    <w:rsid w:val="00A2138F"/>
    <w:rsid w:val="00A214C1"/>
    <w:rsid w:val="00A214E2"/>
    <w:rsid w:val="00A21847"/>
    <w:rsid w:val="00A21AEA"/>
    <w:rsid w:val="00A21B23"/>
    <w:rsid w:val="00A21D64"/>
    <w:rsid w:val="00A21E9F"/>
    <w:rsid w:val="00A21EDC"/>
    <w:rsid w:val="00A220E5"/>
    <w:rsid w:val="00A2222F"/>
    <w:rsid w:val="00A22563"/>
    <w:rsid w:val="00A22738"/>
    <w:rsid w:val="00A22D41"/>
    <w:rsid w:val="00A22D77"/>
    <w:rsid w:val="00A22DCC"/>
    <w:rsid w:val="00A22E11"/>
    <w:rsid w:val="00A22E36"/>
    <w:rsid w:val="00A22FC2"/>
    <w:rsid w:val="00A22FF5"/>
    <w:rsid w:val="00A2339B"/>
    <w:rsid w:val="00A23448"/>
    <w:rsid w:val="00A2356B"/>
    <w:rsid w:val="00A2389C"/>
    <w:rsid w:val="00A2395C"/>
    <w:rsid w:val="00A23996"/>
    <w:rsid w:val="00A239CF"/>
    <w:rsid w:val="00A239EC"/>
    <w:rsid w:val="00A23A09"/>
    <w:rsid w:val="00A23A3D"/>
    <w:rsid w:val="00A23D37"/>
    <w:rsid w:val="00A24124"/>
    <w:rsid w:val="00A24181"/>
    <w:rsid w:val="00A241ED"/>
    <w:rsid w:val="00A24202"/>
    <w:rsid w:val="00A2435E"/>
    <w:rsid w:val="00A243B0"/>
    <w:rsid w:val="00A244FF"/>
    <w:rsid w:val="00A248CE"/>
    <w:rsid w:val="00A249A7"/>
    <w:rsid w:val="00A24B03"/>
    <w:rsid w:val="00A24B47"/>
    <w:rsid w:val="00A24B87"/>
    <w:rsid w:val="00A24D8F"/>
    <w:rsid w:val="00A24EC4"/>
    <w:rsid w:val="00A251AB"/>
    <w:rsid w:val="00A252E0"/>
    <w:rsid w:val="00A2534F"/>
    <w:rsid w:val="00A253A1"/>
    <w:rsid w:val="00A25433"/>
    <w:rsid w:val="00A25642"/>
    <w:rsid w:val="00A25658"/>
    <w:rsid w:val="00A25665"/>
    <w:rsid w:val="00A256BC"/>
    <w:rsid w:val="00A2576B"/>
    <w:rsid w:val="00A2599E"/>
    <w:rsid w:val="00A25CC5"/>
    <w:rsid w:val="00A25D12"/>
    <w:rsid w:val="00A25E71"/>
    <w:rsid w:val="00A25E9A"/>
    <w:rsid w:val="00A26091"/>
    <w:rsid w:val="00A26177"/>
    <w:rsid w:val="00A26351"/>
    <w:rsid w:val="00A26753"/>
    <w:rsid w:val="00A2699C"/>
    <w:rsid w:val="00A26DA6"/>
    <w:rsid w:val="00A26E3F"/>
    <w:rsid w:val="00A26F9A"/>
    <w:rsid w:val="00A26FCE"/>
    <w:rsid w:val="00A271CE"/>
    <w:rsid w:val="00A273C0"/>
    <w:rsid w:val="00A278D5"/>
    <w:rsid w:val="00A27AD7"/>
    <w:rsid w:val="00A27C8B"/>
    <w:rsid w:val="00A27D2E"/>
    <w:rsid w:val="00A27DBB"/>
    <w:rsid w:val="00A2D2D3"/>
    <w:rsid w:val="00A30281"/>
    <w:rsid w:val="00A30973"/>
    <w:rsid w:val="00A30B90"/>
    <w:rsid w:val="00A30DA6"/>
    <w:rsid w:val="00A310B3"/>
    <w:rsid w:val="00A310EE"/>
    <w:rsid w:val="00A314B6"/>
    <w:rsid w:val="00A315EA"/>
    <w:rsid w:val="00A315FE"/>
    <w:rsid w:val="00A317E3"/>
    <w:rsid w:val="00A31A08"/>
    <w:rsid w:val="00A31A34"/>
    <w:rsid w:val="00A31A65"/>
    <w:rsid w:val="00A32001"/>
    <w:rsid w:val="00A320D0"/>
    <w:rsid w:val="00A320E6"/>
    <w:rsid w:val="00A32195"/>
    <w:rsid w:val="00A322A2"/>
    <w:rsid w:val="00A32554"/>
    <w:rsid w:val="00A32892"/>
    <w:rsid w:val="00A3291F"/>
    <w:rsid w:val="00A32D42"/>
    <w:rsid w:val="00A32D62"/>
    <w:rsid w:val="00A32E70"/>
    <w:rsid w:val="00A33025"/>
    <w:rsid w:val="00A330D0"/>
    <w:rsid w:val="00A330E2"/>
    <w:rsid w:val="00A3311C"/>
    <w:rsid w:val="00A3321D"/>
    <w:rsid w:val="00A333D4"/>
    <w:rsid w:val="00A334E8"/>
    <w:rsid w:val="00A335AC"/>
    <w:rsid w:val="00A336C4"/>
    <w:rsid w:val="00A337D7"/>
    <w:rsid w:val="00A338B7"/>
    <w:rsid w:val="00A338BF"/>
    <w:rsid w:val="00A338EA"/>
    <w:rsid w:val="00A3394F"/>
    <w:rsid w:val="00A339DB"/>
    <w:rsid w:val="00A339F5"/>
    <w:rsid w:val="00A33A42"/>
    <w:rsid w:val="00A33B1D"/>
    <w:rsid w:val="00A33BB1"/>
    <w:rsid w:val="00A33FD8"/>
    <w:rsid w:val="00A346B8"/>
    <w:rsid w:val="00A3477F"/>
    <w:rsid w:val="00A347A1"/>
    <w:rsid w:val="00A347BE"/>
    <w:rsid w:val="00A3481B"/>
    <w:rsid w:val="00A34970"/>
    <w:rsid w:val="00A34B30"/>
    <w:rsid w:val="00A34BA7"/>
    <w:rsid w:val="00A34C88"/>
    <w:rsid w:val="00A3522E"/>
    <w:rsid w:val="00A35693"/>
    <w:rsid w:val="00A35A32"/>
    <w:rsid w:val="00A35AC1"/>
    <w:rsid w:val="00A35B48"/>
    <w:rsid w:val="00A360C5"/>
    <w:rsid w:val="00A361C3"/>
    <w:rsid w:val="00A3630B"/>
    <w:rsid w:val="00A363F0"/>
    <w:rsid w:val="00A3648E"/>
    <w:rsid w:val="00A364FB"/>
    <w:rsid w:val="00A365AA"/>
    <w:rsid w:val="00A367CC"/>
    <w:rsid w:val="00A36954"/>
    <w:rsid w:val="00A369CF"/>
    <w:rsid w:val="00A36B25"/>
    <w:rsid w:val="00A36CB1"/>
    <w:rsid w:val="00A37055"/>
    <w:rsid w:val="00A3708B"/>
    <w:rsid w:val="00A370C4"/>
    <w:rsid w:val="00A3711D"/>
    <w:rsid w:val="00A372A6"/>
    <w:rsid w:val="00A372BC"/>
    <w:rsid w:val="00A3756D"/>
    <w:rsid w:val="00A37574"/>
    <w:rsid w:val="00A3793A"/>
    <w:rsid w:val="00A37A61"/>
    <w:rsid w:val="00A37B39"/>
    <w:rsid w:val="00A37E96"/>
    <w:rsid w:val="00A40069"/>
    <w:rsid w:val="00A40307"/>
    <w:rsid w:val="00A40358"/>
    <w:rsid w:val="00A403FC"/>
    <w:rsid w:val="00A40599"/>
    <w:rsid w:val="00A405E9"/>
    <w:rsid w:val="00A40601"/>
    <w:rsid w:val="00A40673"/>
    <w:rsid w:val="00A40BEE"/>
    <w:rsid w:val="00A40D75"/>
    <w:rsid w:val="00A40E03"/>
    <w:rsid w:val="00A40F61"/>
    <w:rsid w:val="00A40F9F"/>
    <w:rsid w:val="00A41078"/>
    <w:rsid w:val="00A41194"/>
    <w:rsid w:val="00A413B9"/>
    <w:rsid w:val="00A413E4"/>
    <w:rsid w:val="00A4140F"/>
    <w:rsid w:val="00A414E6"/>
    <w:rsid w:val="00A4151A"/>
    <w:rsid w:val="00A417F0"/>
    <w:rsid w:val="00A419A9"/>
    <w:rsid w:val="00A41B40"/>
    <w:rsid w:val="00A41B85"/>
    <w:rsid w:val="00A41CDE"/>
    <w:rsid w:val="00A41D11"/>
    <w:rsid w:val="00A41E09"/>
    <w:rsid w:val="00A41E5F"/>
    <w:rsid w:val="00A41E9B"/>
    <w:rsid w:val="00A42323"/>
    <w:rsid w:val="00A42376"/>
    <w:rsid w:val="00A423AF"/>
    <w:rsid w:val="00A4259A"/>
    <w:rsid w:val="00A426B2"/>
    <w:rsid w:val="00A427D7"/>
    <w:rsid w:val="00A42CA6"/>
    <w:rsid w:val="00A42D1F"/>
    <w:rsid w:val="00A42EE4"/>
    <w:rsid w:val="00A430D7"/>
    <w:rsid w:val="00A431B6"/>
    <w:rsid w:val="00A43211"/>
    <w:rsid w:val="00A43544"/>
    <w:rsid w:val="00A435E9"/>
    <w:rsid w:val="00A4374B"/>
    <w:rsid w:val="00A438A3"/>
    <w:rsid w:val="00A43A46"/>
    <w:rsid w:val="00A43DAE"/>
    <w:rsid w:val="00A43ED0"/>
    <w:rsid w:val="00A43F3C"/>
    <w:rsid w:val="00A43FDE"/>
    <w:rsid w:val="00A44374"/>
    <w:rsid w:val="00A44432"/>
    <w:rsid w:val="00A444AF"/>
    <w:rsid w:val="00A44526"/>
    <w:rsid w:val="00A44678"/>
    <w:rsid w:val="00A44786"/>
    <w:rsid w:val="00A4496D"/>
    <w:rsid w:val="00A449CE"/>
    <w:rsid w:val="00A44A8D"/>
    <w:rsid w:val="00A44CD9"/>
    <w:rsid w:val="00A44D2F"/>
    <w:rsid w:val="00A44E93"/>
    <w:rsid w:val="00A44F33"/>
    <w:rsid w:val="00A45035"/>
    <w:rsid w:val="00A452CB"/>
    <w:rsid w:val="00A45559"/>
    <w:rsid w:val="00A455A9"/>
    <w:rsid w:val="00A45774"/>
    <w:rsid w:val="00A45794"/>
    <w:rsid w:val="00A45917"/>
    <w:rsid w:val="00A45AF0"/>
    <w:rsid w:val="00A45C42"/>
    <w:rsid w:val="00A460A4"/>
    <w:rsid w:val="00A460C7"/>
    <w:rsid w:val="00A46464"/>
    <w:rsid w:val="00A469B6"/>
    <w:rsid w:val="00A46D50"/>
    <w:rsid w:val="00A46E2C"/>
    <w:rsid w:val="00A46E2D"/>
    <w:rsid w:val="00A46F7A"/>
    <w:rsid w:val="00A478D8"/>
    <w:rsid w:val="00A478F1"/>
    <w:rsid w:val="00A479E1"/>
    <w:rsid w:val="00A47B33"/>
    <w:rsid w:val="00A47B55"/>
    <w:rsid w:val="00A47E1C"/>
    <w:rsid w:val="00A50275"/>
    <w:rsid w:val="00A502C5"/>
    <w:rsid w:val="00A506BC"/>
    <w:rsid w:val="00A50907"/>
    <w:rsid w:val="00A50AEC"/>
    <w:rsid w:val="00A50B4C"/>
    <w:rsid w:val="00A50B70"/>
    <w:rsid w:val="00A50BC9"/>
    <w:rsid w:val="00A50DA4"/>
    <w:rsid w:val="00A50F1C"/>
    <w:rsid w:val="00A510B5"/>
    <w:rsid w:val="00A5126D"/>
    <w:rsid w:val="00A51311"/>
    <w:rsid w:val="00A51497"/>
    <w:rsid w:val="00A51943"/>
    <w:rsid w:val="00A5198A"/>
    <w:rsid w:val="00A519AB"/>
    <w:rsid w:val="00A51AD8"/>
    <w:rsid w:val="00A51F97"/>
    <w:rsid w:val="00A5212E"/>
    <w:rsid w:val="00A52312"/>
    <w:rsid w:val="00A52323"/>
    <w:rsid w:val="00A52691"/>
    <w:rsid w:val="00A5271C"/>
    <w:rsid w:val="00A52862"/>
    <w:rsid w:val="00A52A50"/>
    <w:rsid w:val="00A52DDB"/>
    <w:rsid w:val="00A52EAC"/>
    <w:rsid w:val="00A530A8"/>
    <w:rsid w:val="00A53119"/>
    <w:rsid w:val="00A53275"/>
    <w:rsid w:val="00A53449"/>
    <w:rsid w:val="00A534BC"/>
    <w:rsid w:val="00A53636"/>
    <w:rsid w:val="00A53657"/>
    <w:rsid w:val="00A5389C"/>
    <w:rsid w:val="00A539C5"/>
    <w:rsid w:val="00A539D3"/>
    <w:rsid w:val="00A53B31"/>
    <w:rsid w:val="00A53C36"/>
    <w:rsid w:val="00A53CD6"/>
    <w:rsid w:val="00A53D76"/>
    <w:rsid w:val="00A53EE9"/>
    <w:rsid w:val="00A53EF3"/>
    <w:rsid w:val="00A53FB2"/>
    <w:rsid w:val="00A54467"/>
    <w:rsid w:val="00A5454C"/>
    <w:rsid w:val="00A54648"/>
    <w:rsid w:val="00A547D2"/>
    <w:rsid w:val="00A54A9B"/>
    <w:rsid w:val="00A54AF3"/>
    <w:rsid w:val="00A550ED"/>
    <w:rsid w:val="00A551DC"/>
    <w:rsid w:val="00A554BF"/>
    <w:rsid w:val="00A5562A"/>
    <w:rsid w:val="00A556B0"/>
    <w:rsid w:val="00A55719"/>
    <w:rsid w:val="00A55943"/>
    <w:rsid w:val="00A55E20"/>
    <w:rsid w:val="00A55E53"/>
    <w:rsid w:val="00A55EED"/>
    <w:rsid w:val="00A5611F"/>
    <w:rsid w:val="00A5623A"/>
    <w:rsid w:val="00A563F2"/>
    <w:rsid w:val="00A56436"/>
    <w:rsid w:val="00A56AD8"/>
    <w:rsid w:val="00A56C16"/>
    <w:rsid w:val="00A570A5"/>
    <w:rsid w:val="00A5714A"/>
    <w:rsid w:val="00A574F0"/>
    <w:rsid w:val="00A5771A"/>
    <w:rsid w:val="00A57965"/>
    <w:rsid w:val="00A579B3"/>
    <w:rsid w:val="00A579B4"/>
    <w:rsid w:val="00A579CE"/>
    <w:rsid w:val="00A579D5"/>
    <w:rsid w:val="00A57AC4"/>
    <w:rsid w:val="00A57BE8"/>
    <w:rsid w:val="00A57C20"/>
    <w:rsid w:val="00A57EC3"/>
    <w:rsid w:val="00A57F21"/>
    <w:rsid w:val="00A601B4"/>
    <w:rsid w:val="00A60461"/>
    <w:rsid w:val="00A6046B"/>
    <w:rsid w:val="00A6075C"/>
    <w:rsid w:val="00A608C7"/>
    <w:rsid w:val="00A60AD6"/>
    <w:rsid w:val="00A60F95"/>
    <w:rsid w:val="00A60FFE"/>
    <w:rsid w:val="00A6104A"/>
    <w:rsid w:val="00A6109E"/>
    <w:rsid w:val="00A6120A"/>
    <w:rsid w:val="00A61297"/>
    <w:rsid w:val="00A61345"/>
    <w:rsid w:val="00A6152D"/>
    <w:rsid w:val="00A615AC"/>
    <w:rsid w:val="00A61626"/>
    <w:rsid w:val="00A61B38"/>
    <w:rsid w:val="00A61CFA"/>
    <w:rsid w:val="00A62050"/>
    <w:rsid w:val="00A62295"/>
    <w:rsid w:val="00A625A4"/>
    <w:rsid w:val="00A627C2"/>
    <w:rsid w:val="00A627FA"/>
    <w:rsid w:val="00A62C3B"/>
    <w:rsid w:val="00A62C78"/>
    <w:rsid w:val="00A62D62"/>
    <w:rsid w:val="00A6310C"/>
    <w:rsid w:val="00A63316"/>
    <w:rsid w:val="00A6348B"/>
    <w:rsid w:val="00A634DE"/>
    <w:rsid w:val="00A637EA"/>
    <w:rsid w:val="00A638AE"/>
    <w:rsid w:val="00A638D0"/>
    <w:rsid w:val="00A63C23"/>
    <w:rsid w:val="00A63C5E"/>
    <w:rsid w:val="00A64111"/>
    <w:rsid w:val="00A64635"/>
    <w:rsid w:val="00A646D5"/>
    <w:rsid w:val="00A64887"/>
    <w:rsid w:val="00A64922"/>
    <w:rsid w:val="00A6494C"/>
    <w:rsid w:val="00A649D8"/>
    <w:rsid w:val="00A64C35"/>
    <w:rsid w:val="00A64C44"/>
    <w:rsid w:val="00A64D57"/>
    <w:rsid w:val="00A65524"/>
    <w:rsid w:val="00A65AFC"/>
    <w:rsid w:val="00A65E0F"/>
    <w:rsid w:val="00A65E84"/>
    <w:rsid w:val="00A6624D"/>
    <w:rsid w:val="00A6642D"/>
    <w:rsid w:val="00A6642E"/>
    <w:rsid w:val="00A66492"/>
    <w:rsid w:val="00A6652E"/>
    <w:rsid w:val="00A66647"/>
    <w:rsid w:val="00A66843"/>
    <w:rsid w:val="00A6686F"/>
    <w:rsid w:val="00A66A9B"/>
    <w:rsid w:val="00A66C62"/>
    <w:rsid w:val="00A66C76"/>
    <w:rsid w:val="00A67115"/>
    <w:rsid w:val="00A67239"/>
    <w:rsid w:val="00A672AC"/>
    <w:rsid w:val="00A6747D"/>
    <w:rsid w:val="00A678DA"/>
    <w:rsid w:val="00A67B31"/>
    <w:rsid w:val="00A67BD9"/>
    <w:rsid w:val="00A70073"/>
    <w:rsid w:val="00A700B7"/>
    <w:rsid w:val="00A70227"/>
    <w:rsid w:val="00A70581"/>
    <w:rsid w:val="00A7058D"/>
    <w:rsid w:val="00A70723"/>
    <w:rsid w:val="00A7089D"/>
    <w:rsid w:val="00A7095B"/>
    <w:rsid w:val="00A70A6D"/>
    <w:rsid w:val="00A70ADB"/>
    <w:rsid w:val="00A70B14"/>
    <w:rsid w:val="00A70B28"/>
    <w:rsid w:val="00A70B42"/>
    <w:rsid w:val="00A70BE5"/>
    <w:rsid w:val="00A70C54"/>
    <w:rsid w:val="00A70D65"/>
    <w:rsid w:val="00A70F39"/>
    <w:rsid w:val="00A710D8"/>
    <w:rsid w:val="00A711F7"/>
    <w:rsid w:val="00A71308"/>
    <w:rsid w:val="00A71319"/>
    <w:rsid w:val="00A71386"/>
    <w:rsid w:val="00A713D3"/>
    <w:rsid w:val="00A71425"/>
    <w:rsid w:val="00A71531"/>
    <w:rsid w:val="00A717C7"/>
    <w:rsid w:val="00A7182A"/>
    <w:rsid w:val="00A71879"/>
    <w:rsid w:val="00A71BD7"/>
    <w:rsid w:val="00A71E25"/>
    <w:rsid w:val="00A71EF1"/>
    <w:rsid w:val="00A71FE9"/>
    <w:rsid w:val="00A720B5"/>
    <w:rsid w:val="00A720E1"/>
    <w:rsid w:val="00A720F5"/>
    <w:rsid w:val="00A723CD"/>
    <w:rsid w:val="00A723D6"/>
    <w:rsid w:val="00A723F6"/>
    <w:rsid w:val="00A724E1"/>
    <w:rsid w:val="00A7253D"/>
    <w:rsid w:val="00A72556"/>
    <w:rsid w:val="00A7257E"/>
    <w:rsid w:val="00A727C7"/>
    <w:rsid w:val="00A727F6"/>
    <w:rsid w:val="00A728A9"/>
    <w:rsid w:val="00A729A8"/>
    <w:rsid w:val="00A72B0C"/>
    <w:rsid w:val="00A72CFB"/>
    <w:rsid w:val="00A72D40"/>
    <w:rsid w:val="00A72DDB"/>
    <w:rsid w:val="00A72ED3"/>
    <w:rsid w:val="00A72F0C"/>
    <w:rsid w:val="00A7304B"/>
    <w:rsid w:val="00A731A2"/>
    <w:rsid w:val="00A73334"/>
    <w:rsid w:val="00A73ABE"/>
    <w:rsid w:val="00A73C71"/>
    <w:rsid w:val="00A73D71"/>
    <w:rsid w:val="00A73D93"/>
    <w:rsid w:val="00A73E68"/>
    <w:rsid w:val="00A73FDD"/>
    <w:rsid w:val="00A74049"/>
    <w:rsid w:val="00A7425C"/>
    <w:rsid w:val="00A74365"/>
    <w:rsid w:val="00A7438F"/>
    <w:rsid w:val="00A7452A"/>
    <w:rsid w:val="00A745E4"/>
    <w:rsid w:val="00A74682"/>
    <w:rsid w:val="00A746FB"/>
    <w:rsid w:val="00A74761"/>
    <w:rsid w:val="00A74995"/>
    <w:rsid w:val="00A753C9"/>
    <w:rsid w:val="00A75496"/>
    <w:rsid w:val="00A7549F"/>
    <w:rsid w:val="00A75591"/>
    <w:rsid w:val="00A757D0"/>
    <w:rsid w:val="00A75A65"/>
    <w:rsid w:val="00A75B55"/>
    <w:rsid w:val="00A75C08"/>
    <w:rsid w:val="00A75D18"/>
    <w:rsid w:val="00A75DB4"/>
    <w:rsid w:val="00A75E0F"/>
    <w:rsid w:val="00A75F58"/>
    <w:rsid w:val="00A76100"/>
    <w:rsid w:val="00A76112"/>
    <w:rsid w:val="00A761DE"/>
    <w:rsid w:val="00A76214"/>
    <w:rsid w:val="00A762B4"/>
    <w:rsid w:val="00A762DC"/>
    <w:rsid w:val="00A76615"/>
    <w:rsid w:val="00A76882"/>
    <w:rsid w:val="00A76AA5"/>
    <w:rsid w:val="00A76AA6"/>
    <w:rsid w:val="00A76B3C"/>
    <w:rsid w:val="00A76E76"/>
    <w:rsid w:val="00A76F6C"/>
    <w:rsid w:val="00A77008"/>
    <w:rsid w:val="00A7712E"/>
    <w:rsid w:val="00A77279"/>
    <w:rsid w:val="00A77748"/>
    <w:rsid w:val="00A778DB"/>
    <w:rsid w:val="00A77BBE"/>
    <w:rsid w:val="00A77C07"/>
    <w:rsid w:val="00A77C62"/>
    <w:rsid w:val="00A77FD8"/>
    <w:rsid w:val="00A77FEB"/>
    <w:rsid w:val="00A80090"/>
    <w:rsid w:val="00A800E8"/>
    <w:rsid w:val="00A801E5"/>
    <w:rsid w:val="00A80253"/>
    <w:rsid w:val="00A80469"/>
    <w:rsid w:val="00A80646"/>
    <w:rsid w:val="00A8098A"/>
    <w:rsid w:val="00A80B6A"/>
    <w:rsid w:val="00A80B7F"/>
    <w:rsid w:val="00A80BA9"/>
    <w:rsid w:val="00A80D8F"/>
    <w:rsid w:val="00A812BA"/>
    <w:rsid w:val="00A81396"/>
    <w:rsid w:val="00A816DB"/>
    <w:rsid w:val="00A81873"/>
    <w:rsid w:val="00A81CA6"/>
    <w:rsid w:val="00A81CD6"/>
    <w:rsid w:val="00A81F42"/>
    <w:rsid w:val="00A81F4A"/>
    <w:rsid w:val="00A820A1"/>
    <w:rsid w:val="00A822BA"/>
    <w:rsid w:val="00A8268B"/>
    <w:rsid w:val="00A8275C"/>
    <w:rsid w:val="00A82867"/>
    <w:rsid w:val="00A828FD"/>
    <w:rsid w:val="00A8291E"/>
    <w:rsid w:val="00A82976"/>
    <w:rsid w:val="00A82981"/>
    <w:rsid w:val="00A82B28"/>
    <w:rsid w:val="00A82F41"/>
    <w:rsid w:val="00A830F0"/>
    <w:rsid w:val="00A8311A"/>
    <w:rsid w:val="00A8359F"/>
    <w:rsid w:val="00A839CA"/>
    <w:rsid w:val="00A83B0E"/>
    <w:rsid w:val="00A83BB7"/>
    <w:rsid w:val="00A84312"/>
    <w:rsid w:val="00A844E0"/>
    <w:rsid w:val="00A84718"/>
    <w:rsid w:val="00A84900"/>
    <w:rsid w:val="00A84D66"/>
    <w:rsid w:val="00A85199"/>
    <w:rsid w:val="00A85215"/>
    <w:rsid w:val="00A85B11"/>
    <w:rsid w:val="00A85C80"/>
    <w:rsid w:val="00A85D82"/>
    <w:rsid w:val="00A8608F"/>
    <w:rsid w:val="00A86202"/>
    <w:rsid w:val="00A862A1"/>
    <w:rsid w:val="00A86360"/>
    <w:rsid w:val="00A86723"/>
    <w:rsid w:val="00A869BC"/>
    <w:rsid w:val="00A86AF7"/>
    <w:rsid w:val="00A86B8B"/>
    <w:rsid w:val="00A86BF9"/>
    <w:rsid w:val="00A86D67"/>
    <w:rsid w:val="00A86E93"/>
    <w:rsid w:val="00A87164"/>
    <w:rsid w:val="00A87336"/>
    <w:rsid w:val="00A8773E"/>
    <w:rsid w:val="00A87984"/>
    <w:rsid w:val="00A879E6"/>
    <w:rsid w:val="00A87B6B"/>
    <w:rsid w:val="00A87BB0"/>
    <w:rsid w:val="00A87D16"/>
    <w:rsid w:val="00A87E49"/>
    <w:rsid w:val="00A87E63"/>
    <w:rsid w:val="00A87ED8"/>
    <w:rsid w:val="00A87F06"/>
    <w:rsid w:val="00A87FD7"/>
    <w:rsid w:val="00A87FE8"/>
    <w:rsid w:val="00A90068"/>
    <w:rsid w:val="00A900CE"/>
    <w:rsid w:val="00A901A2"/>
    <w:rsid w:val="00A903C3"/>
    <w:rsid w:val="00A90951"/>
    <w:rsid w:val="00A90AD0"/>
    <w:rsid w:val="00A90C8F"/>
    <w:rsid w:val="00A90CA2"/>
    <w:rsid w:val="00A90E15"/>
    <w:rsid w:val="00A90FCB"/>
    <w:rsid w:val="00A91109"/>
    <w:rsid w:val="00A91194"/>
    <w:rsid w:val="00A9119E"/>
    <w:rsid w:val="00A911A4"/>
    <w:rsid w:val="00A91240"/>
    <w:rsid w:val="00A913EA"/>
    <w:rsid w:val="00A91718"/>
    <w:rsid w:val="00A917E4"/>
    <w:rsid w:val="00A91805"/>
    <w:rsid w:val="00A91943"/>
    <w:rsid w:val="00A91F44"/>
    <w:rsid w:val="00A9209D"/>
    <w:rsid w:val="00A926E1"/>
    <w:rsid w:val="00A92867"/>
    <w:rsid w:val="00A92930"/>
    <w:rsid w:val="00A92933"/>
    <w:rsid w:val="00A92992"/>
    <w:rsid w:val="00A92B3E"/>
    <w:rsid w:val="00A92B4D"/>
    <w:rsid w:val="00A92DB1"/>
    <w:rsid w:val="00A92DD1"/>
    <w:rsid w:val="00A92DF2"/>
    <w:rsid w:val="00A92FF7"/>
    <w:rsid w:val="00A93019"/>
    <w:rsid w:val="00A9320E"/>
    <w:rsid w:val="00A933D0"/>
    <w:rsid w:val="00A934D5"/>
    <w:rsid w:val="00A936C8"/>
    <w:rsid w:val="00A93811"/>
    <w:rsid w:val="00A938AE"/>
    <w:rsid w:val="00A93C3F"/>
    <w:rsid w:val="00A93CFF"/>
    <w:rsid w:val="00A93D3C"/>
    <w:rsid w:val="00A93DAF"/>
    <w:rsid w:val="00A93DD6"/>
    <w:rsid w:val="00A93DEB"/>
    <w:rsid w:val="00A93E4D"/>
    <w:rsid w:val="00A93FD6"/>
    <w:rsid w:val="00A9428B"/>
    <w:rsid w:val="00A942CC"/>
    <w:rsid w:val="00A943CD"/>
    <w:rsid w:val="00A9474A"/>
    <w:rsid w:val="00A94A29"/>
    <w:rsid w:val="00A94FFA"/>
    <w:rsid w:val="00A95164"/>
    <w:rsid w:val="00A9592E"/>
    <w:rsid w:val="00A9595C"/>
    <w:rsid w:val="00A95DF4"/>
    <w:rsid w:val="00A95ED4"/>
    <w:rsid w:val="00A95FC5"/>
    <w:rsid w:val="00A96146"/>
    <w:rsid w:val="00A9618E"/>
    <w:rsid w:val="00A965C0"/>
    <w:rsid w:val="00A96670"/>
    <w:rsid w:val="00A967E5"/>
    <w:rsid w:val="00A96804"/>
    <w:rsid w:val="00A969B9"/>
    <w:rsid w:val="00A969BA"/>
    <w:rsid w:val="00A96BB3"/>
    <w:rsid w:val="00A96D8D"/>
    <w:rsid w:val="00A96E13"/>
    <w:rsid w:val="00A96F73"/>
    <w:rsid w:val="00A97021"/>
    <w:rsid w:val="00A973A7"/>
    <w:rsid w:val="00A97456"/>
    <w:rsid w:val="00A974B1"/>
    <w:rsid w:val="00A974B4"/>
    <w:rsid w:val="00A97679"/>
    <w:rsid w:val="00A97761"/>
    <w:rsid w:val="00A97764"/>
    <w:rsid w:val="00A9791C"/>
    <w:rsid w:val="00A97C16"/>
    <w:rsid w:val="00A97C8D"/>
    <w:rsid w:val="00A97C9E"/>
    <w:rsid w:val="00A97D50"/>
    <w:rsid w:val="00A97E09"/>
    <w:rsid w:val="00A97E6B"/>
    <w:rsid w:val="00A97F01"/>
    <w:rsid w:val="00A97F42"/>
    <w:rsid w:val="00AA02F6"/>
    <w:rsid w:val="00AA038B"/>
    <w:rsid w:val="00AA04B5"/>
    <w:rsid w:val="00AA078F"/>
    <w:rsid w:val="00AA0812"/>
    <w:rsid w:val="00AA093A"/>
    <w:rsid w:val="00AA0C60"/>
    <w:rsid w:val="00AA0D4E"/>
    <w:rsid w:val="00AA0FCC"/>
    <w:rsid w:val="00AA14AA"/>
    <w:rsid w:val="00AA1515"/>
    <w:rsid w:val="00AA1622"/>
    <w:rsid w:val="00AA17CA"/>
    <w:rsid w:val="00AA17F8"/>
    <w:rsid w:val="00AA1844"/>
    <w:rsid w:val="00AA19B4"/>
    <w:rsid w:val="00AA1A52"/>
    <w:rsid w:val="00AA1ADC"/>
    <w:rsid w:val="00AA1CA8"/>
    <w:rsid w:val="00AA1D1B"/>
    <w:rsid w:val="00AA1D87"/>
    <w:rsid w:val="00AA1F18"/>
    <w:rsid w:val="00AA2040"/>
    <w:rsid w:val="00AA24E6"/>
    <w:rsid w:val="00AA25EC"/>
    <w:rsid w:val="00AA25FC"/>
    <w:rsid w:val="00AA273A"/>
    <w:rsid w:val="00AA27FE"/>
    <w:rsid w:val="00AA295E"/>
    <w:rsid w:val="00AA29F6"/>
    <w:rsid w:val="00AA2AB8"/>
    <w:rsid w:val="00AA2EA5"/>
    <w:rsid w:val="00AA2F85"/>
    <w:rsid w:val="00AA30C2"/>
    <w:rsid w:val="00AA3117"/>
    <w:rsid w:val="00AA3129"/>
    <w:rsid w:val="00AA3254"/>
    <w:rsid w:val="00AA32C0"/>
    <w:rsid w:val="00AA33FB"/>
    <w:rsid w:val="00AA34DA"/>
    <w:rsid w:val="00AA3636"/>
    <w:rsid w:val="00AA36A9"/>
    <w:rsid w:val="00AA3A61"/>
    <w:rsid w:val="00AA3B35"/>
    <w:rsid w:val="00AA3BC3"/>
    <w:rsid w:val="00AA4010"/>
    <w:rsid w:val="00AA4027"/>
    <w:rsid w:val="00AA414C"/>
    <w:rsid w:val="00AA414D"/>
    <w:rsid w:val="00AA42B3"/>
    <w:rsid w:val="00AA43BE"/>
    <w:rsid w:val="00AA4573"/>
    <w:rsid w:val="00AA4628"/>
    <w:rsid w:val="00AA4683"/>
    <w:rsid w:val="00AA47D4"/>
    <w:rsid w:val="00AA49C2"/>
    <w:rsid w:val="00AA4C0F"/>
    <w:rsid w:val="00AA5416"/>
    <w:rsid w:val="00AA5542"/>
    <w:rsid w:val="00AA55AB"/>
    <w:rsid w:val="00AA5ADE"/>
    <w:rsid w:val="00AA5C8B"/>
    <w:rsid w:val="00AA6089"/>
    <w:rsid w:val="00AA624F"/>
    <w:rsid w:val="00AA6322"/>
    <w:rsid w:val="00AA64A9"/>
    <w:rsid w:val="00AA6940"/>
    <w:rsid w:val="00AA6990"/>
    <w:rsid w:val="00AA6B49"/>
    <w:rsid w:val="00AA6DFD"/>
    <w:rsid w:val="00AA6E9E"/>
    <w:rsid w:val="00AA6EE9"/>
    <w:rsid w:val="00AA6FDF"/>
    <w:rsid w:val="00AA7201"/>
    <w:rsid w:val="00AA7247"/>
    <w:rsid w:val="00AA7804"/>
    <w:rsid w:val="00AA7811"/>
    <w:rsid w:val="00AA79E8"/>
    <w:rsid w:val="00AA79ED"/>
    <w:rsid w:val="00AA7AA5"/>
    <w:rsid w:val="00AA7B85"/>
    <w:rsid w:val="00AA7CC3"/>
    <w:rsid w:val="00AA7D1C"/>
    <w:rsid w:val="00AA7D72"/>
    <w:rsid w:val="00AA7E92"/>
    <w:rsid w:val="00AA7EF4"/>
    <w:rsid w:val="00AA7FF3"/>
    <w:rsid w:val="00AB00F4"/>
    <w:rsid w:val="00AB035F"/>
    <w:rsid w:val="00AB077E"/>
    <w:rsid w:val="00AB0926"/>
    <w:rsid w:val="00AB0CC5"/>
    <w:rsid w:val="00AB0DC9"/>
    <w:rsid w:val="00AB0DF8"/>
    <w:rsid w:val="00AB0E03"/>
    <w:rsid w:val="00AB133A"/>
    <w:rsid w:val="00AB1794"/>
    <w:rsid w:val="00AB17EC"/>
    <w:rsid w:val="00AB18B5"/>
    <w:rsid w:val="00AB199F"/>
    <w:rsid w:val="00AB1ACA"/>
    <w:rsid w:val="00AB1AF8"/>
    <w:rsid w:val="00AB1CD2"/>
    <w:rsid w:val="00AB1D24"/>
    <w:rsid w:val="00AB1D71"/>
    <w:rsid w:val="00AB1F8B"/>
    <w:rsid w:val="00AB23D3"/>
    <w:rsid w:val="00AB264E"/>
    <w:rsid w:val="00AB26A4"/>
    <w:rsid w:val="00AB2733"/>
    <w:rsid w:val="00AB29A6"/>
    <w:rsid w:val="00AB2AA1"/>
    <w:rsid w:val="00AB2DB3"/>
    <w:rsid w:val="00AB2EA4"/>
    <w:rsid w:val="00AB2F57"/>
    <w:rsid w:val="00AB37C9"/>
    <w:rsid w:val="00AB3BE9"/>
    <w:rsid w:val="00AB3CDE"/>
    <w:rsid w:val="00AB3E3F"/>
    <w:rsid w:val="00AB4206"/>
    <w:rsid w:val="00AB439E"/>
    <w:rsid w:val="00AB450C"/>
    <w:rsid w:val="00AB45F4"/>
    <w:rsid w:val="00AB4786"/>
    <w:rsid w:val="00AB47E0"/>
    <w:rsid w:val="00AB480D"/>
    <w:rsid w:val="00AB49B2"/>
    <w:rsid w:val="00AB4A10"/>
    <w:rsid w:val="00AB4B71"/>
    <w:rsid w:val="00AB4E2E"/>
    <w:rsid w:val="00AB5233"/>
    <w:rsid w:val="00AB53E5"/>
    <w:rsid w:val="00AB56B4"/>
    <w:rsid w:val="00AB5701"/>
    <w:rsid w:val="00AB5C42"/>
    <w:rsid w:val="00AB5DC0"/>
    <w:rsid w:val="00AB5DC1"/>
    <w:rsid w:val="00AB5FCB"/>
    <w:rsid w:val="00AB60AA"/>
    <w:rsid w:val="00AB643D"/>
    <w:rsid w:val="00AB64BB"/>
    <w:rsid w:val="00AB64DD"/>
    <w:rsid w:val="00AB6661"/>
    <w:rsid w:val="00AB6BD8"/>
    <w:rsid w:val="00AB6D86"/>
    <w:rsid w:val="00AB6EAA"/>
    <w:rsid w:val="00AB70D9"/>
    <w:rsid w:val="00AB70FE"/>
    <w:rsid w:val="00AB7255"/>
    <w:rsid w:val="00AB727D"/>
    <w:rsid w:val="00AB75FD"/>
    <w:rsid w:val="00AB7826"/>
    <w:rsid w:val="00AB7D75"/>
    <w:rsid w:val="00AC01A1"/>
    <w:rsid w:val="00AC01DF"/>
    <w:rsid w:val="00AC03C8"/>
    <w:rsid w:val="00AC04DF"/>
    <w:rsid w:val="00AC065E"/>
    <w:rsid w:val="00AC0791"/>
    <w:rsid w:val="00AC08D0"/>
    <w:rsid w:val="00AC0909"/>
    <w:rsid w:val="00AC09ED"/>
    <w:rsid w:val="00AC0C51"/>
    <w:rsid w:val="00AC0D83"/>
    <w:rsid w:val="00AC0E4E"/>
    <w:rsid w:val="00AC0FEA"/>
    <w:rsid w:val="00AC14C1"/>
    <w:rsid w:val="00AC1550"/>
    <w:rsid w:val="00AC16A8"/>
    <w:rsid w:val="00AC194F"/>
    <w:rsid w:val="00AC1BBB"/>
    <w:rsid w:val="00AC1D5F"/>
    <w:rsid w:val="00AC1E4D"/>
    <w:rsid w:val="00AC20EC"/>
    <w:rsid w:val="00AC2381"/>
    <w:rsid w:val="00AC23CA"/>
    <w:rsid w:val="00AC23EC"/>
    <w:rsid w:val="00AC26AB"/>
    <w:rsid w:val="00AC272E"/>
    <w:rsid w:val="00AC2B58"/>
    <w:rsid w:val="00AC2BAB"/>
    <w:rsid w:val="00AC2C45"/>
    <w:rsid w:val="00AC2DA2"/>
    <w:rsid w:val="00AC2EF5"/>
    <w:rsid w:val="00AC2F5D"/>
    <w:rsid w:val="00AC2FB5"/>
    <w:rsid w:val="00AC32C2"/>
    <w:rsid w:val="00AC33B4"/>
    <w:rsid w:val="00AC3AE3"/>
    <w:rsid w:val="00AC4095"/>
    <w:rsid w:val="00AC415E"/>
    <w:rsid w:val="00AC41A6"/>
    <w:rsid w:val="00AC41B3"/>
    <w:rsid w:val="00AC440D"/>
    <w:rsid w:val="00AC457D"/>
    <w:rsid w:val="00AC45B9"/>
    <w:rsid w:val="00AC4A77"/>
    <w:rsid w:val="00AC4B05"/>
    <w:rsid w:val="00AC4CCC"/>
    <w:rsid w:val="00AC4D21"/>
    <w:rsid w:val="00AC4F88"/>
    <w:rsid w:val="00AC4FDC"/>
    <w:rsid w:val="00AC5563"/>
    <w:rsid w:val="00AC5859"/>
    <w:rsid w:val="00AC5A25"/>
    <w:rsid w:val="00AC5D04"/>
    <w:rsid w:val="00AC5EF0"/>
    <w:rsid w:val="00AC5FCE"/>
    <w:rsid w:val="00AC603A"/>
    <w:rsid w:val="00AC6050"/>
    <w:rsid w:val="00AC61DD"/>
    <w:rsid w:val="00AC61E2"/>
    <w:rsid w:val="00AC62B0"/>
    <w:rsid w:val="00AC63DE"/>
    <w:rsid w:val="00AC65E8"/>
    <w:rsid w:val="00AC6685"/>
    <w:rsid w:val="00AC675F"/>
    <w:rsid w:val="00AC6865"/>
    <w:rsid w:val="00AC68DC"/>
    <w:rsid w:val="00AC696C"/>
    <w:rsid w:val="00AC6BFD"/>
    <w:rsid w:val="00AC6C42"/>
    <w:rsid w:val="00AC6ED9"/>
    <w:rsid w:val="00AC6F67"/>
    <w:rsid w:val="00AC705F"/>
    <w:rsid w:val="00AC71A2"/>
    <w:rsid w:val="00AC7318"/>
    <w:rsid w:val="00AC7820"/>
    <w:rsid w:val="00AC79FD"/>
    <w:rsid w:val="00AC7A03"/>
    <w:rsid w:val="00AC7B08"/>
    <w:rsid w:val="00AC7ED8"/>
    <w:rsid w:val="00AD00A6"/>
    <w:rsid w:val="00AD01C3"/>
    <w:rsid w:val="00AD056A"/>
    <w:rsid w:val="00AD062D"/>
    <w:rsid w:val="00AD08E1"/>
    <w:rsid w:val="00AD0B67"/>
    <w:rsid w:val="00AD0D79"/>
    <w:rsid w:val="00AD1021"/>
    <w:rsid w:val="00AD1144"/>
    <w:rsid w:val="00AD1183"/>
    <w:rsid w:val="00AD1245"/>
    <w:rsid w:val="00AD1358"/>
    <w:rsid w:val="00AD14DB"/>
    <w:rsid w:val="00AD15E2"/>
    <w:rsid w:val="00AD1701"/>
    <w:rsid w:val="00AD1745"/>
    <w:rsid w:val="00AD1A11"/>
    <w:rsid w:val="00AD1A7B"/>
    <w:rsid w:val="00AD1A80"/>
    <w:rsid w:val="00AD1AC1"/>
    <w:rsid w:val="00AD1D48"/>
    <w:rsid w:val="00AD1F58"/>
    <w:rsid w:val="00AD1FCE"/>
    <w:rsid w:val="00AD20BF"/>
    <w:rsid w:val="00AD2228"/>
    <w:rsid w:val="00AD225A"/>
    <w:rsid w:val="00AD2368"/>
    <w:rsid w:val="00AD2441"/>
    <w:rsid w:val="00AD2462"/>
    <w:rsid w:val="00AD27D3"/>
    <w:rsid w:val="00AD284A"/>
    <w:rsid w:val="00AD29CE"/>
    <w:rsid w:val="00AD2A4D"/>
    <w:rsid w:val="00AD34F3"/>
    <w:rsid w:val="00AD3556"/>
    <w:rsid w:val="00AD3714"/>
    <w:rsid w:val="00AD37C8"/>
    <w:rsid w:val="00AD37DA"/>
    <w:rsid w:val="00AD38BE"/>
    <w:rsid w:val="00AD392A"/>
    <w:rsid w:val="00AD39AA"/>
    <w:rsid w:val="00AD3B51"/>
    <w:rsid w:val="00AD3CCB"/>
    <w:rsid w:val="00AD3E08"/>
    <w:rsid w:val="00AD3E46"/>
    <w:rsid w:val="00AD3E8E"/>
    <w:rsid w:val="00AD429C"/>
    <w:rsid w:val="00AD43F7"/>
    <w:rsid w:val="00AD4589"/>
    <w:rsid w:val="00AD47DC"/>
    <w:rsid w:val="00AD4930"/>
    <w:rsid w:val="00AD4968"/>
    <w:rsid w:val="00AD4AB2"/>
    <w:rsid w:val="00AD4C79"/>
    <w:rsid w:val="00AD4DFC"/>
    <w:rsid w:val="00AD50FF"/>
    <w:rsid w:val="00AD5245"/>
    <w:rsid w:val="00AD5675"/>
    <w:rsid w:val="00AD5952"/>
    <w:rsid w:val="00AD5BF9"/>
    <w:rsid w:val="00AD5D2F"/>
    <w:rsid w:val="00AD5FBB"/>
    <w:rsid w:val="00AD626C"/>
    <w:rsid w:val="00AD6277"/>
    <w:rsid w:val="00AD6317"/>
    <w:rsid w:val="00AD6408"/>
    <w:rsid w:val="00AD661F"/>
    <w:rsid w:val="00AD67A2"/>
    <w:rsid w:val="00AD694D"/>
    <w:rsid w:val="00AD6A4F"/>
    <w:rsid w:val="00AD6A65"/>
    <w:rsid w:val="00AD70AF"/>
    <w:rsid w:val="00AD7419"/>
    <w:rsid w:val="00AD75AA"/>
    <w:rsid w:val="00AD75E0"/>
    <w:rsid w:val="00AD763F"/>
    <w:rsid w:val="00AD7A61"/>
    <w:rsid w:val="00AD7C11"/>
    <w:rsid w:val="00AD7E99"/>
    <w:rsid w:val="00AD7F6D"/>
    <w:rsid w:val="00AE04FE"/>
    <w:rsid w:val="00AE0595"/>
    <w:rsid w:val="00AE069C"/>
    <w:rsid w:val="00AE078F"/>
    <w:rsid w:val="00AE0ADE"/>
    <w:rsid w:val="00AE0BD3"/>
    <w:rsid w:val="00AE0D29"/>
    <w:rsid w:val="00AE0D38"/>
    <w:rsid w:val="00AE0E42"/>
    <w:rsid w:val="00AE0E9B"/>
    <w:rsid w:val="00AE0ECA"/>
    <w:rsid w:val="00AE101E"/>
    <w:rsid w:val="00AE12AA"/>
    <w:rsid w:val="00AE12E6"/>
    <w:rsid w:val="00AE1510"/>
    <w:rsid w:val="00AE1744"/>
    <w:rsid w:val="00AE1745"/>
    <w:rsid w:val="00AE1A02"/>
    <w:rsid w:val="00AE1AC0"/>
    <w:rsid w:val="00AE1BF4"/>
    <w:rsid w:val="00AE1E6A"/>
    <w:rsid w:val="00AE1EA7"/>
    <w:rsid w:val="00AE23F4"/>
    <w:rsid w:val="00AE247C"/>
    <w:rsid w:val="00AE2494"/>
    <w:rsid w:val="00AE24DC"/>
    <w:rsid w:val="00AE26A5"/>
    <w:rsid w:val="00AE2B03"/>
    <w:rsid w:val="00AE2D08"/>
    <w:rsid w:val="00AE2E59"/>
    <w:rsid w:val="00AE318E"/>
    <w:rsid w:val="00AE33EA"/>
    <w:rsid w:val="00AE354B"/>
    <w:rsid w:val="00AE3AA1"/>
    <w:rsid w:val="00AE43C5"/>
    <w:rsid w:val="00AE44D1"/>
    <w:rsid w:val="00AE47CF"/>
    <w:rsid w:val="00AE488F"/>
    <w:rsid w:val="00AE4BAB"/>
    <w:rsid w:val="00AE5129"/>
    <w:rsid w:val="00AE529D"/>
    <w:rsid w:val="00AE56CA"/>
    <w:rsid w:val="00AE5D23"/>
    <w:rsid w:val="00AE5E25"/>
    <w:rsid w:val="00AE5E98"/>
    <w:rsid w:val="00AE618B"/>
    <w:rsid w:val="00AE6209"/>
    <w:rsid w:val="00AE63E4"/>
    <w:rsid w:val="00AE6783"/>
    <w:rsid w:val="00AE6938"/>
    <w:rsid w:val="00AE705F"/>
    <w:rsid w:val="00AE710A"/>
    <w:rsid w:val="00AE7501"/>
    <w:rsid w:val="00AE75E9"/>
    <w:rsid w:val="00AE76D8"/>
    <w:rsid w:val="00AE7752"/>
    <w:rsid w:val="00AE78F1"/>
    <w:rsid w:val="00AE79FA"/>
    <w:rsid w:val="00AE7CED"/>
    <w:rsid w:val="00AE7D78"/>
    <w:rsid w:val="00AE7DE3"/>
    <w:rsid w:val="00AE7E3A"/>
    <w:rsid w:val="00AF0147"/>
    <w:rsid w:val="00AF0358"/>
    <w:rsid w:val="00AF06CF"/>
    <w:rsid w:val="00AF07AB"/>
    <w:rsid w:val="00AF0AEB"/>
    <w:rsid w:val="00AF0B06"/>
    <w:rsid w:val="00AF0B6F"/>
    <w:rsid w:val="00AF0CE1"/>
    <w:rsid w:val="00AF0D0A"/>
    <w:rsid w:val="00AF0E73"/>
    <w:rsid w:val="00AF0F1A"/>
    <w:rsid w:val="00AF0F86"/>
    <w:rsid w:val="00AF0FE1"/>
    <w:rsid w:val="00AF1180"/>
    <w:rsid w:val="00AF11A8"/>
    <w:rsid w:val="00AF1379"/>
    <w:rsid w:val="00AF1576"/>
    <w:rsid w:val="00AF158A"/>
    <w:rsid w:val="00AF15F7"/>
    <w:rsid w:val="00AF164C"/>
    <w:rsid w:val="00AF1844"/>
    <w:rsid w:val="00AF187E"/>
    <w:rsid w:val="00AF1952"/>
    <w:rsid w:val="00AF19DF"/>
    <w:rsid w:val="00AF1AFC"/>
    <w:rsid w:val="00AF1B50"/>
    <w:rsid w:val="00AF2084"/>
    <w:rsid w:val="00AF222D"/>
    <w:rsid w:val="00AF22A0"/>
    <w:rsid w:val="00AF26B7"/>
    <w:rsid w:val="00AF279B"/>
    <w:rsid w:val="00AF287D"/>
    <w:rsid w:val="00AF2C47"/>
    <w:rsid w:val="00AF2F5D"/>
    <w:rsid w:val="00AF33AB"/>
    <w:rsid w:val="00AF3585"/>
    <w:rsid w:val="00AF3594"/>
    <w:rsid w:val="00AF35AE"/>
    <w:rsid w:val="00AF37CF"/>
    <w:rsid w:val="00AF382D"/>
    <w:rsid w:val="00AF39EE"/>
    <w:rsid w:val="00AF3A2D"/>
    <w:rsid w:val="00AF3BDB"/>
    <w:rsid w:val="00AF3D3D"/>
    <w:rsid w:val="00AF3E03"/>
    <w:rsid w:val="00AF40B2"/>
    <w:rsid w:val="00AF42A1"/>
    <w:rsid w:val="00AF4542"/>
    <w:rsid w:val="00AF4576"/>
    <w:rsid w:val="00AF4636"/>
    <w:rsid w:val="00AF4671"/>
    <w:rsid w:val="00AF46B3"/>
    <w:rsid w:val="00AF4A4A"/>
    <w:rsid w:val="00AF4BE8"/>
    <w:rsid w:val="00AF4E0E"/>
    <w:rsid w:val="00AF4F22"/>
    <w:rsid w:val="00AF4F3B"/>
    <w:rsid w:val="00AF5006"/>
    <w:rsid w:val="00AF501C"/>
    <w:rsid w:val="00AF50BF"/>
    <w:rsid w:val="00AF51E3"/>
    <w:rsid w:val="00AF53B6"/>
    <w:rsid w:val="00AF545C"/>
    <w:rsid w:val="00AF547F"/>
    <w:rsid w:val="00AF56CB"/>
    <w:rsid w:val="00AF590D"/>
    <w:rsid w:val="00AF5BA8"/>
    <w:rsid w:val="00AF5E3A"/>
    <w:rsid w:val="00AF5F21"/>
    <w:rsid w:val="00AF60FB"/>
    <w:rsid w:val="00AF61FA"/>
    <w:rsid w:val="00AF6286"/>
    <w:rsid w:val="00AF62E7"/>
    <w:rsid w:val="00AF62F1"/>
    <w:rsid w:val="00AF636C"/>
    <w:rsid w:val="00AF64F5"/>
    <w:rsid w:val="00AF6519"/>
    <w:rsid w:val="00AF6723"/>
    <w:rsid w:val="00AF6784"/>
    <w:rsid w:val="00AF6D73"/>
    <w:rsid w:val="00AF6F6E"/>
    <w:rsid w:val="00AF7111"/>
    <w:rsid w:val="00AF729A"/>
    <w:rsid w:val="00AF72EC"/>
    <w:rsid w:val="00AF76E4"/>
    <w:rsid w:val="00AF7732"/>
    <w:rsid w:val="00AF7945"/>
    <w:rsid w:val="00AF7BE6"/>
    <w:rsid w:val="00AF7C2B"/>
    <w:rsid w:val="00AF7CFA"/>
    <w:rsid w:val="00AF7F75"/>
    <w:rsid w:val="00B002A3"/>
    <w:rsid w:val="00B002CE"/>
    <w:rsid w:val="00B00554"/>
    <w:rsid w:val="00B00593"/>
    <w:rsid w:val="00B00895"/>
    <w:rsid w:val="00B008C8"/>
    <w:rsid w:val="00B00B56"/>
    <w:rsid w:val="00B00C0E"/>
    <w:rsid w:val="00B00C78"/>
    <w:rsid w:val="00B0112A"/>
    <w:rsid w:val="00B01187"/>
    <w:rsid w:val="00B01816"/>
    <w:rsid w:val="00B01950"/>
    <w:rsid w:val="00B01A0A"/>
    <w:rsid w:val="00B01B76"/>
    <w:rsid w:val="00B02093"/>
    <w:rsid w:val="00B02360"/>
    <w:rsid w:val="00B02380"/>
    <w:rsid w:val="00B02784"/>
    <w:rsid w:val="00B02825"/>
    <w:rsid w:val="00B02D81"/>
    <w:rsid w:val="00B02F34"/>
    <w:rsid w:val="00B03215"/>
    <w:rsid w:val="00B0328E"/>
    <w:rsid w:val="00B033F0"/>
    <w:rsid w:val="00B0351A"/>
    <w:rsid w:val="00B035EB"/>
    <w:rsid w:val="00B03604"/>
    <w:rsid w:val="00B0368A"/>
    <w:rsid w:val="00B038D6"/>
    <w:rsid w:val="00B039D6"/>
    <w:rsid w:val="00B03B5E"/>
    <w:rsid w:val="00B03E24"/>
    <w:rsid w:val="00B03E55"/>
    <w:rsid w:val="00B03E9B"/>
    <w:rsid w:val="00B044C4"/>
    <w:rsid w:val="00B044FF"/>
    <w:rsid w:val="00B04672"/>
    <w:rsid w:val="00B04799"/>
    <w:rsid w:val="00B0489D"/>
    <w:rsid w:val="00B04B20"/>
    <w:rsid w:val="00B04B6B"/>
    <w:rsid w:val="00B04DE8"/>
    <w:rsid w:val="00B04F7A"/>
    <w:rsid w:val="00B05502"/>
    <w:rsid w:val="00B0559A"/>
    <w:rsid w:val="00B05646"/>
    <w:rsid w:val="00B05969"/>
    <w:rsid w:val="00B0599B"/>
    <w:rsid w:val="00B05B41"/>
    <w:rsid w:val="00B05E2E"/>
    <w:rsid w:val="00B05F7F"/>
    <w:rsid w:val="00B06080"/>
    <w:rsid w:val="00B060A9"/>
    <w:rsid w:val="00B06644"/>
    <w:rsid w:val="00B06683"/>
    <w:rsid w:val="00B06990"/>
    <w:rsid w:val="00B06A02"/>
    <w:rsid w:val="00B06C47"/>
    <w:rsid w:val="00B06E01"/>
    <w:rsid w:val="00B06F7A"/>
    <w:rsid w:val="00B07036"/>
    <w:rsid w:val="00B072B7"/>
    <w:rsid w:val="00B07529"/>
    <w:rsid w:val="00B079C2"/>
    <w:rsid w:val="00B07AF2"/>
    <w:rsid w:val="00B07B95"/>
    <w:rsid w:val="00B07CD4"/>
    <w:rsid w:val="00B1027A"/>
    <w:rsid w:val="00B102A3"/>
    <w:rsid w:val="00B1032D"/>
    <w:rsid w:val="00B105B6"/>
    <w:rsid w:val="00B10898"/>
    <w:rsid w:val="00B109E6"/>
    <w:rsid w:val="00B10A18"/>
    <w:rsid w:val="00B10A7E"/>
    <w:rsid w:val="00B10C27"/>
    <w:rsid w:val="00B10E17"/>
    <w:rsid w:val="00B10E18"/>
    <w:rsid w:val="00B11140"/>
    <w:rsid w:val="00B1116D"/>
    <w:rsid w:val="00B1137C"/>
    <w:rsid w:val="00B1167F"/>
    <w:rsid w:val="00B11704"/>
    <w:rsid w:val="00B1179F"/>
    <w:rsid w:val="00B118C6"/>
    <w:rsid w:val="00B11A2D"/>
    <w:rsid w:val="00B11D0F"/>
    <w:rsid w:val="00B121C1"/>
    <w:rsid w:val="00B12331"/>
    <w:rsid w:val="00B12505"/>
    <w:rsid w:val="00B12682"/>
    <w:rsid w:val="00B126EB"/>
    <w:rsid w:val="00B127E2"/>
    <w:rsid w:val="00B12911"/>
    <w:rsid w:val="00B129BF"/>
    <w:rsid w:val="00B129C3"/>
    <w:rsid w:val="00B129D1"/>
    <w:rsid w:val="00B12ABB"/>
    <w:rsid w:val="00B12B9F"/>
    <w:rsid w:val="00B12C35"/>
    <w:rsid w:val="00B12E40"/>
    <w:rsid w:val="00B12ED2"/>
    <w:rsid w:val="00B12FED"/>
    <w:rsid w:val="00B130E6"/>
    <w:rsid w:val="00B133CD"/>
    <w:rsid w:val="00B13952"/>
    <w:rsid w:val="00B1395C"/>
    <w:rsid w:val="00B13B32"/>
    <w:rsid w:val="00B13BE4"/>
    <w:rsid w:val="00B14186"/>
    <w:rsid w:val="00B14339"/>
    <w:rsid w:val="00B14359"/>
    <w:rsid w:val="00B1473C"/>
    <w:rsid w:val="00B14A06"/>
    <w:rsid w:val="00B14BD2"/>
    <w:rsid w:val="00B14D98"/>
    <w:rsid w:val="00B14F82"/>
    <w:rsid w:val="00B15017"/>
    <w:rsid w:val="00B153B8"/>
    <w:rsid w:val="00B154D7"/>
    <w:rsid w:val="00B15543"/>
    <w:rsid w:val="00B15580"/>
    <w:rsid w:val="00B15585"/>
    <w:rsid w:val="00B1593B"/>
    <w:rsid w:val="00B159AB"/>
    <w:rsid w:val="00B15A41"/>
    <w:rsid w:val="00B15A50"/>
    <w:rsid w:val="00B15A90"/>
    <w:rsid w:val="00B15BFD"/>
    <w:rsid w:val="00B15C1C"/>
    <w:rsid w:val="00B15D0B"/>
    <w:rsid w:val="00B15DC2"/>
    <w:rsid w:val="00B15EF2"/>
    <w:rsid w:val="00B160CC"/>
    <w:rsid w:val="00B16125"/>
    <w:rsid w:val="00B161E1"/>
    <w:rsid w:val="00B1632D"/>
    <w:rsid w:val="00B16344"/>
    <w:rsid w:val="00B16451"/>
    <w:rsid w:val="00B164B4"/>
    <w:rsid w:val="00B16792"/>
    <w:rsid w:val="00B167C3"/>
    <w:rsid w:val="00B1680B"/>
    <w:rsid w:val="00B1687E"/>
    <w:rsid w:val="00B1696A"/>
    <w:rsid w:val="00B169D3"/>
    <w:rsid w:val="00B16A18"/>
    <w:rsid w:val="00B16B87"/>
    <w:rsid w:val="00B16CCE"/>
    <w:rsid w:val="00B16D38"/>
    <w:rsid w:val="00B16FBD"/>
    <w:rsid w:val="00B170DE"/>
    <w:rsid w:val="00B17222"/>
    <w:rsid w:val="00B173AF"/>
    <w:rsid w:val="00B17587"/>
    <w:rsid w:val="00B17838"/>
    <w:rsid w:val="00B17F30"/>
    <w:rsid w:val="00B17FA2"/>
    <w:rsid w:val="00B17FF8"/>
    <w:rsid w:val="00B200A5"/>
    <w:rsid w:val="00B203CD"/>
    <w:rsid w:val="00B20556"/>
    <w:rsid w:val="00B2060F"/>
    <w:rsid w:val="00B206C0"/>
    <w:rsid w:val="00B20D8E"/>
    <w:rsid w:val="00B20DDC"/>
    <w:rsid w:val="00B20EBB"/>
    <w:rsid w:val="00B21588"/>
    <w:rsid w:val="00B2163A"/>
    <w:rsid w:val="00B2189A"/>
    <w:rsid w:val="00B21B64"/>
    <w:rsid w:val="00B21EB7"/>
    <w:rsid w:val="00B21EE1"/>
    <w:rsid w:val="00B21F1F"/>
    <w:rsid w:val="00B21FB0"/>
    <w:rsid w:val="00B220F0"/>
    <w:rsid w:val="00B2217F"/>
    <w:rsid w:val="00B222AE"/>
    <w:rsid w:val="00B2235B"/>
    <w:rsid w:val="00B22466"/>
    <w:rsid w:val="00B22624"/>
    <w:rsid w:val="00B227F2"/>
    <w:rsid w:val="00B229BD"/>
    <w:rsid w:val="00B22AD8"/>
    <w:rsid w:val="00B22C41"/>
    <w:rsid w:val="00B22CAC"/>
    <w:rsid w:val="00B22D26"/>
    <w:rsid w:val="00B236E1"/>
    <w:rsid w:val="00B238B0"/>
    <w:rsid w:val="00B238F5"/>
    <w:rsid w:val="00B23E1E"/>
    <w:rsid w:val="00B2422C"/>
    <w:rsid w:val="00B24334"/>
    <w:rsid w:val="00B244B3"/>
    <w:rsid w:val="00B24755"/>
    <w:rsid w:val="00B24BC9"/>
    <w:rsid w:val="00B24E2E"/>
    <w:rsid w:val="00B24F6F"/>
    <w:rsid w:val="00B24FC3"/>
    <w:rsid w:val="00B24FE8"/>
    <w:rsid w:val="00B25221"/>
    <w:rsid w:val="00B2544C"/>
    <w:rsid w:val="00B25680"/>
    <w:rsid w:val="00B2585F"/>
    <w:rsid w:val="00B25B46"/>
    <w:rsid w:val="00B26373"/>
    <w:rsid w:val="00B26785"/>
    <w:rsid w:val="00B269F3"/>
    <w:rsid w:val="00B26AFA"/>
    <w:rsid w:val="00B26D28"/>
    <w:rsid w:val="00B26F31"/>
    <w:rsid w:val="00B273A2"/>
    <w:rsid w:val="00B273EB"/>
    <w:rsid w:val="00B2740D"/>
    <w:rsid w:val="00B274C1"/>
    <w:rsid w:val="00B27647"/>
    <w:rsid w:val="00B27933"/>
    <w:rsid w:val="00B27ABD"/>
    <w:rsid w:val="00B27E37"/>
    <w:rsid w:val="00B27FB8"/>
    <w:rsid w:val="00B27FF1"/>
    <w:rsid w:val="00B30291"/>
    <w:rsid w:val="00B30437"/>
    <w:rsid w:val="00B305E1"/>
    <w:rsid w:val="00B30801"/>
    <w:rsid w:val="00B30803"/>
    <w:rsid w:val="00B30D1A"/>
    <w:rsid w:val="00B30E8B"/>
    <w:rsid w:val="00B310A3"/>
    <w:rsid w:val="00B3125A"/>
    <w:rsid w:val="00B312F8"/>
    <w:rsid w:val="00B313F8"/>
    <w:rsid w:val="00B3156C"/>
    <w:rsid w:val="00B315F1"/>
    <w:rsid w:val="00B3171B"/>
    <w:rsid w:val="00B317ED"/>
    <w:rsid w:val="00B31B31"/>
    <w:rsid w:val="00B31BE4"/>
    <w:rsid w:val="00B31E3A"/>
    <w:rsid w:val="00B31E46"/>
    <w:rsid w:val="00B31E95"/>
    <w:rsid w:val="00B32384"/>
    <w:rsid w:val="00B32431"/>
    <w:rsid w:val="00B328E0"/>
    <w:rsid w:val="00B32B74"/>
    <w:rsid w:val="00B32C81"/>
    <w:rsid w:val="00B32D72"/>
    <w:rsid w:val="00B32EA8"/>
    <w:rsid w:val="00B3309C"/>
    <w:rsid w:val="00B33143"/>
    <w:rsid w:val="00B334D8"/>
    <w:rsid w:val="00B33514"/>
    <w:rsid w:val="00B336DE"/>
    <w:rsid w:val="00B33A68"/>
    <w:rsid w:val="00B33B94"/>
    <w:rsid w:val="00B3404A"/>
    <w:rsid w:val="00B340BE"/>
    <w:rsid w:val="00B3420C"/>
    <w:rsid w:val="00B3494F"/>
    <w:rsid w:val="00B34A8C"/>
    <w:rsid w:val="00B35071"/>
    <w:rsid w:val="00B353EF"/>
    <w:rsid w:val="00B354F6"/>
    <w:rsid w:val="00B35675"/>
    <w:rsid w:val="00B3567D"/>
    <w:rsid w:val="00B356EE"/>
    <w:rsid w:val="00B35839"/>
    <w:rsid w:val="00B35844"/>
    <w:rsid w:val="00B35988"/>
    <w:rsid w:val="00B35A29"/>
    <w:rsid w:val="00B35DCA"/>
    <w:rsid w:val="00B35DF6"/>
    <w:rsid w:val="00B35EC0"/>
    <w:rsid w:val="00B360FF"/>
    <w:rsid w:val="00B36462"/>
    <w:rsid w:val="00B364CF"/>
    <w:rsid w:val="00B36800"/>
    <w:rsid w:val="00B369CF"/>
    <w:rsid w:val="00B36A03"/>
    <w:rsid w:val="00B36BE9"/>
    <w:rsid w:val="00B36F30"/>
    <w:rsid w:val="00B36F8A"/>
    <w:rsid w:val="00B36FBD"/>
    <w:rsid w:val="00B371F5"/>
    <w:rsid w:val="00B372A3"/>
    <w:rsid w:val="00B37339"/>
    <w:rsid w:val="00B374CA"/>
    <w:rsid w:val="00B375C5"/>
    <w:rsid w:val="00B3768B"/>
    <w:rsid w:val="00B37990"/>
    <w:rsid w:val="00B37A40"/>
    <w:rsid w:val="00B37B90"/>
    <w:rsid w:val="00B37C1E"/>
    <w:rsid w:val="00B37D63"/>
    <w:rsid w:val="00B400AE"/>
    <w:rsid w:val="00B4012B"/>
    <w:rsid w:val="00B40226"/>
    <w:rsid w:val="00B402C9"/>
    <w:rsid w:val="00B403A1"/>
    <w:rsid w:val="00B40581"/>
    <w:rsid w:val="00B40626"/>
    <w:rsid w:val="00B408DC"/>
    <w:rsid w:val="00B408E7"/>
    <w:rsid w:val="00B40966"/>
    <w:rsid w:val="00B40B6B"/>
    <w:rsid w:val="00B40DDD"/>
    <w:rsid w:val="00B411EB"/>
    <w:rsid w:val="00B4132A"/>
    <w:rsid w:val="00B41617"/>
    <w:rsid w:val="00B41681"/>
    <w:rsid w:val="00B416C4"/>
    <w:rsid w:val="00B4188C"/>
    <w:rsid w:val="00B41A75"/>
    <w:rsid w:val="00B41C3D"/>
    <w:rsid w:val="00B41C6F"/>
    <w:rsid w:val="00B41CD9"/>
    <w:rsid w:val="00B41EBD"/>
    <w:rsid w:val="00B41F5C"/>
    <w:rsid w:val="00B42351"/>
    <w:rsid w:val="00B424A0"/>
    <w:rsid w:val="00B426EF"/>
    <w:rsid w:val="00B427EB"/>
    <w:rsid w:val="00B4280C"/>
    <w:rsid w:val="00B42943"/>
    <w:rsid w:val="00B429D4"/>
    <w:rsid w:val="00B42A18"/>
    <w:rsid w:val="00B42ADB"/>
    <w:rsid w:val="00B42B8C"/>
    <w:rsid w:val="00B42C1D"/>
    <w:rsid w:val="00B42DD6"/>
    <w:rsid w:val="00B4342E"/>
    <w:rsid w:val="00B43494"/>
    <w:rsid w:val="00B434F6"/>
    <w:rsid w:val="00B43567"/>
    <w:rsid w:val="00B4372D"/>
    <w:rsid w:val="00B437AC"/>
    <w:rsid w:val="00B437E5"/>
    <w:rsid w:val="00B43936"/>
    <w:rsid w:val="00B43966"/>
    <w:rsid w:val="00B4396E"/>
    <w:rsid w:val="00B43DCA"/>
    <w:rsid w:val="00B43F14"/>
    <w:rsid w:val="00B44521"/>
    <w:rsid w:val="00B44580"/>
    <w:rsid w:val="00B447C5"/>
    <w:rsid w:val="00B44ADC"/>
    <w:rsid w:val="00B44AEB"/>
    <w:rsid w:val="00B44C72"/>
    <w:rsid w:val="00B44CC4"/>
    <w:rsid w:val="00B44DC9"/>
    <w:rsid w:val="00B44E79"/>
    <w:rsid w:val="00B450DE"/>
    <w:rsid w:val="00B4521E"/>
    <w:rsid w:val="00B452D2"/>
    <w:rsid w:val="00B453D7"/>
    <w:rsid w:val="00B454FB"/>
    <w:rsid w:val="00B45605"/>
    <w:rsid w:val="00B4575C"/>
    <w:rsid w:val="00B45A06"/>
    <w:rsid w:val="00B45A0C"/>
    <w:rsid w:val="00B45A4B"/>
    <w:rsid w:val="00B45AA9"/>
    <w:rsid w:val="00B45AAA"/>
    <w:rsid w:val="00B45D20"/>
    <w:rsid w:val="00B46200"/>
    <w:rsid w:val="00B464C4"/>
    <w:rsid w:val="00B46DCD"/>
    <w:rsid w:val="00B46F54"/>
    <w:rsid w:val="00B46F6B"/>
    <w:rsid w:val="00B470C4"/>
    <w:rsid w:val="00B470F0"/>
    <w:rsid w:val="00B47194"/>
    <w:rsid w:val="00B472E8"/>
    <w:rsid w:val="00B47687"/>
    <w:rsid w:val="00B478C5"/>
    <w:rsid w:val="00B478D9"/>
    <w:rsid w:val="00B47C47"/>
    <w:rsid w:val="00B47DB8"/>
    <w:rsid w:val="00B47FCD"/>
    <w:rsid w:val="00B50523"/>
    <w:rsid w:val="00B5081A"/>
    <w:rsid w:val="00B5089C"/>
    <w:rsid w:val="00B50A60"/>
    <w:rsid w:val="00B50DB6"/>
    <w:rsid w:val="00B50DE9"/>
    <w:rsid w:val="00B50EC8"/>
    <w:rsid w:val="00B510F9"/>
    <w:rsid w:val="00B511D2"/>
    <w:rsid w:val="00B5145A"/>
    <w:rsid w:val="00B514AB"/>
    <w:rsid w:val="00B5155D"/>
    <w:rsid w:val="00B517AA"/>
    <w:rsid w:val="00B517E4"/>
    <w:rsid w:val="00B51AB4"/>
    <w:rsid w:val="00B51BF2"/>
    <w:rsid w:val="00B51FB6"/>
    <w:rsid w:val="00B51FDA"/>
    <w:rsid w:val="00B523DD"/>
    <w:rsid w:val="00B5251A"/>
    <w:rsid w:val="00B5253B"/>
    <w:rsid w:val="00B5263B"/>
    <w:rsid w:val="00B5267D"/>
    <w:rsid w:val="00B5296A"/>
    <w:rsid w:val="00B529C4"/>
    <w:rsid w:val="00B52B3D"/>
    <w:rsid w:val="00B52C93"/>
    <w:rsid w:val="00B52DB1"/>
    <w:rsid w:val="00B53268"/>
    <w:rsid w:val="00B53348"/>
    <w:rsid w:val="00B533FE"/>
    <w:rsid w:val="00B5340D"/>
    <w:rsid w:val="00B5345F"/>
    <w:rsid w:val="00B53532"/>
    <w:rsid w:val="00B535B8"/>
    <w:rsid w:val="00B53640"/>
    <w:rsid w:val="00B53760"/>
    <w:rsid w:val="00B537C9"/>
    <w:rsid w:val="00B53905"/>
    <w:rsid w:val="00B53BB3"/>
    <w:rsid w:val="00B53E76"/>
    <w:rsid w:val="00B53FD1"/>
    <w:rsid w:val="00B5445C"/>
    <w:rsid w:val="00B544F2"/>
    <w:rsid w:val="00B547D5"/>
    <w:rsid w:val="00B54835"/>
    <w:rsid w:val="00B549EC"/>
    <w:rsid w:val="00B54C38"/>
    <w:rsid w:val="00B54C48"/>
    <w:rsid w:val="00B550BB"/>
    <w:rsid w:val="00B550D2"/>
    <w:rsid w:val="00B552D2"/>
    <w:rsid w:val="00B556C6"/>
    <w:rsid w:val="00B55727"/>
    <w:rsid w:val="00B55C62"/>
    <w:rsid w:val="00B55E7C"/>
    <w:rsid w:val="00B560D7"/>
    <w:rsid w:val="00B5637A"/>
    <w:rsid w:val="00B568A2"/>
    <w:rsid w:val="00B56945"/>
    <w:rsid w:val="00B56A1E"/>
    <w:rsid w:val="00B56A51"/>
    <w:rsid w:val="00B56D6F"/>
    <w:rsid w:val="00B56FD9"/>
    <w:rsid w:val="00B5705C"/>
    <w:rsid w:val="00B571D9"/>
    <w:rsid w:val="00B5727C"/>
    <w:rsid w:val="00B57AD1"/>
    <w:rsid w:val="00B57B5A"/>
    <w:rsid w:val="00B57BA4"/>
    <w:rsid w:val="00B57E09"/>
    <w:rsid w:val="00B60017"/>
    <w:rsid w:val="00B603E0"/>
    <w:rsid w:val="00B606B1"/>
    <w:rsid w:val="00B607B8"/>
    <w:rsid w:val="00B608AE"/>
    <w:rsid w:val="00B60D1F"/>
    <w:rsid w:val="00B61040"/>
    <w:rsid w:val="00B61353"/>
    <w:rsid w:val="00B61407"/>
    <w:rsid w:val="00B61469"/>
    <w:rsid w:val="00B614E5"/>
    <w:rsid w:val="00B61766"/>
    <w:rsid w:val="00B618E7"/>
    <w:rsid w:val="00B61A77"/>
    <w:rsid w:val="00B61BC7"/>
    <w:rsid w:val="00B61BFF"/>
    <w:rsid w:val="00B6206F"/>
    <w:rsid w:val="00B620E6"/>
    <w:rsid w:val="00B62129"/>
    <w:rsid w:val="00B62239"/>
    <w:rsid w:val="00B622D6"/>
    <w:rsid w:val="00B623BB"/>
    <w:rsid w:val="00B62526"/>
    <w:rsid w:val="00B6259C"/>
    <w:rsid w:val="00B62832"/>
    <w:rsid w:val="00B62E12"/>
    <w:rsid w:val="00B62FC1"/>
    <w:rsid w:val="00B63006"/>
    <w:rsid w:val="00B63049"/>
    <w:rsid w:val="00B630D9"/>
    <w:rsid w:val="00B631D7"/>
    <w:rsid w:val="00B631EC"/>
    <w:rsid w:val="00B631F1"/>
    <w:rsid w:val="00B63304"/>
    <w:rsid w:val="00B63425"/>
    <w:rsid w:val="00B63429"/>
    <w:rsid w:val="00B634C0"/>
    <w:rsid w:val="00B639FD"/>
    <w:rsid w:val="00B63A6A"/>
    <w:rsid w:val="00B63B62"/>
    <w:rsid w:val="00B63C63"/>
    <w:rsid w:val="00B63CBD"/>
    <w:rsid w:val="00B6407E"/>
    <w:rsid w:val="00B64265"/>
    <w:rsid w:val="00B644BA"/>
    <w:rsid w:val="00B645B9"/>
    <w:rsid w:val="00B64662"/>
    <w:rsid w:val="00B64859"/>
    <w:rsid w:val="00B6486F"/>
    <w:rsid w:val="00B648A4"/>
    <w:rsid w:val="00B6495F"/>
    <w:rsid w:val="00B64993"/>
    <w:rsid w:val="00B64D08"/>
    <w:rsid w:val="00B64DD0"/>
    <w:rsid w:val="00B65071"/>
    <w:rsid w:val="00B651FF"/>
    <w:rsid w:val="00B65264"/>
    <w:rsid w:val="00B655B1"/>
    <w:rsid w:val="00B657D9"/>
    <w:rsid w:val="00B65842"/>
    <w:rsid w:val="00B658A2"/>
    <w:rsid w:val="00B65A35"/>
    <w:rsid w:val="00B65A8F"/>
    <w:rsid w:val="00B65AA5"/>
    <w:rsid w:val="00B65AD7"/>
    <w:rsid w:val="00B65BBC"/>
    <w:rsid w:val="00B65D59"/>
    <w:rsid w:val="00B65E74"/>
    <w:rsid w:val="00B65F3D"/>
    <w:rsid w:val="00B66116"/>
    <w:rsid w:val="00B6619B"/>
    <w:rsid w:val="00B661F5"/>
    <w:rsid w:val="00B66479"/>
    <w:rsid w:val="00B66574"/>
    <w:rsid w:val="00B66676"/>
    <w:rsid w:val="00B66824"/>
    <w:rsid w:val="00B669B0"/>
    <w:rsid w:val="00B66E3B"/>
    <w:rsid w:val="00B66E3E"/>
    <w:rsid w:val="00B66ECE"/>
    <w:rsid w:val="00B670D4"/>
    <w:rsid w:val="00B6717B"/>
    <w:rsid w:val="00B6744E"/>
    <w:rsid w:val="00B675F2"/>
    <w:rsid w:val="00B67C62"/>
    <w:rsid w:val="00B67D1C"/>
    <w:rsid w:val="00B67E79"/>
    <w:rsid w:val="00B70149"/>
    <w:rsid w:val="00B70338"/>
    <w:rsid w:val="00B7036A"/>
    <w:rsid w:val="00B703B9"/>
    <w:rsid w:val="00B70713"/>
    <w:rsid w:val="00B70A6D"/>
    <w:rsid w:val="00B70BEF"/>
    <w:rsid w:val="00B70F10"/>
    <w:rsid w:val="00B70F7D"/>
    <w:rsid w:val="00B71204"/>
    <w:rsid w:val="00B71219"/>
    <w:rsid w:val="00B713C9"/>
    <w:rsid w:val="00B714A8"/>
    <w:rsid w:val="00B714F8"/>
    <w:rsid w:val="00B715F8"/>
    <w:rsid w:val="00B719FF"/>
    <w:rsid w:val="00B71A56"/>
    <w:rsid w:val="00B71A8D"/>
    <w:rsid w:val="00B71B18"/>
    <w:rsid w:val="00B71BA8"/>
    <w:rsid w:val="00B71BE1"/>
    <w:rsid w:val="00B71CF6"/>
    <w:rsid w:val="00B71E80"/>
    <w:rsid w:val="00B71F07"/>
    <w:rsid w:val="00B71F6B"/>
    <w:rsid w:val="00B71F75"/>
    <w:rsid w:val="00B72001"/>
    <w:rsid w:val="00B720FE"/>
    <w:rsid w:val="00B721AA"/>
    <w:rsid w:val="00B722C0"/>
    <w:rsid w:val="00B72436"/>
    <w:rsid w:val="00B7258A"/>
    <w:rsid w:val="00B725A0"/>
    <w:rsid w:val="00B726BE"/>
    <w:rsid w:val="00B7285D"/>
    <w:rsid w:val="00B72A0F"/>
    <w:rsid w:val="00B72A31"/>
    <w:rsid w:val="00B72CAA"/>
    <w:rsid w:val="00B72E63"/>
    <w:rsid w:val="00B72EA8"/>
    <w:rsid w:val="00B72EC0"/>
    <w:rsid w:val="00B72F48"/>
    <w:rsid w:val="00B72F66"/>
    <w:rsid w:val="00B7334A"/>
    <w:rsid w:val="00B73420"/>
    <w:rsid w:val="00B7347A"/>
    <w:rsid w:val="00B73508"/>
    <w:rsid w:val="00B73632"/>
    <w:rsid w:val="00B7398E"/>
    <w:rsid w:val="00B73A4E"/>
    <w:rsid w:val="00B73D29"/>
    <w:rsid w:val="00B73E9D"/>
    <w:rsid w:val="00B73F34"/>
    <w:rsid w:val="00B74084"/>
    <w:rsid w:val="00B7412E"/>
    <w:rsid w:val="00B74248"/>
    <w:rsid w:val="00B7445F"/>
    <w:rsid w:val="00B7461F"/>
    <w:rsid w:val="00B7466A"/>
    <w:rsid w:val="00B74755"/>
    <w:rsid w:val="00B74996"/>
    <w:rsid w:val="00B74C70"/>
    <w:rsid w:val="00B74CEB"/>
    <w:rsid w:val="00B74EF7"/>
    <w:rsid w:val="00B74F53"/>
    <w:rsid w:val="00B751B8"/>
    <w:rsid w:val="00B7522E"/>
    <w:rsid w:val="00B75364"/>
    <w:rsid w:val="00B753B9"/>
    <w:rsid w:val="00B754AE"/>
    <w:rsid w:val="00B7598B"/>
    <w:rsid w:val="00B75A49"/>
    <w:rsid w:val="00B75A9B"/>
    <w:rsid w:val="00B75B6C"/>
    <w:rsid w:val="00B75D29"/>
    <w:rsid w:val="00B75DC6"/>
    <w:rsid w:val="00B760F8"/>
    <w:rsid w:val="00B762AA"/>
    <w:rsid w:val="00B763FF"/>
    <w:rsid w:val="00B76411"/>
    <w:rsid w:val="00B7659F"/>
    <w:rsid w:val="00B766FA"/>
    <w:rsid w:val="00B7680B"/>
    <w:rsid w:val="00B7686F"/>
    <w:rsid w:val="00B7696B"/>
    <w:rsid w:val="00B76A13"/>
    <w:rsid w:val="00B76B40"/>
    <w:rsid w:val="00B76C3A"/>
    <w:rsid w:val="00B76E95"/>
    <w:rsid w:val="00B76EC4"/>
    <w:rsid w:val="00B77305"/>
    <w:rsid w:val="00B77749"/>
    <w:rsid w:val="00B77A5C"/>
    <w:rsid w:val="00B77A7E"/>
    <w:rsid w:val="00B77B06"/>
    <w:rsid w:val="00B77BBD"/>
    <w:rsid w:val="00B77C58"/>
    <w:rsid w:val="00B77CF5"/>
    <w:rsid w:val="00B77E78"/>
    <w:rsid w:val="00B77ED0"/>
    <w:rsid w:val="00B77F28"/>
    <w:rsid w:val="00B80064"/>
    <w:rsid w:val="00B800C7"/>
    <w:rsid w:val="00B8025E"/>
    <w:rsid w:val="00B80655"/>
    <w:rsid w:val="00B806B7"/>
    <w:rsid w:val="00B808F4"/>
    <w:rsid w:val="00B809CD"/>
    <w:rsid w:val="00B80AA5"/>
    <w:rsid w:val="00B81146"/>
    <w:rsid w:val="00B8121E"/>
    <w:rsid w:val="00B8125A"/>
    <w:rsid w:val="00B815BC"/>
    <w:rsid w:val="00B818D3"/>
    <w:rsid w:val="00B81D4C"/>
    <w:rsid w:val="00B81DD3"/>
    <w:rsid w:val="00B82056"/>
    <w:rsid w:val="00B822E9"/>
    <w:rsid w:val="00B824FA"/>
    <w:rsid w:val="00B826F4"/>
    <w:rsid w:val="00B82737"/>
    <w:rsid w:val="00B828EE"/>
    <w:rsid w:val="00B82A6C"/>
    <w:rsid w:val="00B8318C"/>
    <w:rsid w:val="00B83244"/>
    <w:rsid w:val="00B83341"/>
    <w:rsid w:val="00B83368"/>
    <w:rsid w:val="00B833AC"/>
    <w:rsid w:val="00B83490"/>
    <w:rsid w:val="00B83A6E"/>
    <w:rsid w:val="00B83B52"/>
    <w:rsid w:val="00B83FC4"/>
    <w:rsid w:val="00B840D9"/>
    <w:rsid w:val="00B8410F"/>
    <w:rsid w:val="00B8419F"/>
    <w:rsid w:val="00B8423A"/>
    <w:rsid w:val="00B844B6"/>
    <w:rsid w:val="00B84836"/>
    <w:rsid w:val="00B8484C"/>
    <w:rsid w:val="00B84BE8"/>
    <w:rsid w:val="00B84D59"/>
    <w:rsid w:val="00B84F15"/>
    <w:rsid w:val="00B84F7E"/>
    <w:rsid w:val="00B84FE6"/>
    <w:rsid w:val="00B85301"/>
    <w:rsid w:val="00B855C9"/>
    <w:rsid w:val="00B8595F"/>
    <w:rsid w:val="00B85ADB"/>
    <w:rsid w:val="00B85CDD"/>
    <w:rsid w:val="00B8636D"/>
    <w:rsid w:val="00B8649C"/>
    <w:rsid w:val="00B864FD"/>
    <w:rsid w:val="00B8662B"/>
    <w:rsid w:val="00B86764"/>
    <w:rsid w:val="00B86840"/>
    <w:rsid w:val="00B86BFD"/>
    <w:rsid w:val="00B86F48"/>
    <w:rsid w:val="00B872BB"/>
    <w:rsid w:val="00B87375"/>
    <w:rsid w:val="00B873E4"/>
    <w:rsid w:val="00B874FF"/>
    <w:rsid w:val="00B877DB"/>
    <w:rsid w:val="00B8782E"/>
    <w:rsid w:val="00B87859"/>
    <w:rsid w:val="00B878E1"/>
    <w:rsid w:val="00B879D3"/>
    <w:rsid w:val="00B87C09"/>
    <w:rsid w:val="00B87C0B"/>
    <w:rsid w:val="00B87EF0"/>
    <w:rsid w:val="00B87EF7"/>
    <w:rsid w:val="00B90185"/>
    <w:rsid w:val="00B90258"/>
    <w:rsid w:val="00B9051E"/>
    <w:rsid w:val="00B908D2"/>
    <w:rsid w:val="00B909C9"/>
    <w:rsid w:val="00B909DD"/>
    <w:rsid w:val="00B90A4F"/>
    <w:rsid w:val="00B90AB0"/>
    <w:rsid w:val="00B90EE3"/>
    <w:rsid w:val="00B9103B"/>
    <w:rsid w:val="00B91063"/>
    <w:rsid w:val="00B916CD"/>
    <w:rsid w:val="00B917D5"/>
    <w:rsid w:val="00B91821"/>
    <w:rsid w:val="00B918A9"/>
    <w:rsid w:val="00B919A4"/>
    <w:rsid w:val="00B91A73"/>
    <w:rsid w:val="00B91F08"/>
    <w:rsid w:val="00B91F54"/>
    <w:rsid w:val="00B91FB9"/>
    <w:rsid w:val="00B92171"/>
    <w:rsid w:val="00B9224D"/>
    <w:rsid w:val="00B92355"/>
    <w:rsid w:val="00B926A7"/>
    <w:rsid w:val="00B9272D"/>
    <w:rsid w:val="00B92B8A"/>
    <w:rsid w:val="00B92E39"/>
    <w:rsid w:val="00B92E8F"/>
    <w:rsid w:val="00B92EFC"/>
    <w:rsid w:val="00B92F1F"/>
    <w:rsid w:val="00B92F4D"/>
    <w:rsid w:val="00B92FC0"/>
    <w:rsid w:val="00B93435"/>
    <w:rsid w:val="00B937A5"/>
    <w:rsid w:val="00B9384F"/>
    <w:rsid w:val="00B93CC4"/>
    <w:rsid w:val="00B94072"/>
    <w:rsid w:val="00B9461B"/>
    <w:rsid w:val="00B94657"/>
    <w:rsid w:val="00B9487F"/>
    <w:rsid w:val="00B94884"/>
    <w:rsid w:val="00B949B5"/>
    <w:rsid w:val="00B94A7D"/>
    <w:rsid w:val="00B94DFB"/>
    <w:rsid w:val="00B94EDB"/>
    <w:rsid w:val="00B95369"/>
    <w:rsid w:val="00B95384"/>
    <w:rsid w:val="00B954B3"/>
    <w:rsid w:val="00B958C2"/>
    <w:rsid w:val="00B958ED"/>
    <w:rsid w:val="00B959F8"/>
    <w:rsid w:val="00B95F94"/>
    <w:rsid w:val="00B95FB6"/>
    <w:rsid w:val="00B9604F"/>
    <w:rsid w:val="00B961BC"/>
    <w:rsid w:val="00B964CA"/>
    <w:rsid w:val="00B965CA"/>
    <w:rsid w:val="00B969A6"/>
    <w:rsid w:val="00B96B80"/>
    <w:rsid w:val="00B96BFC"/>
    <w:rsid w:val="00B971F5"/>
    <w:rsid w:val="00B97319"/>
    <w:rsid w:val="00B973F3"/>
    <w:rsid w:val="00B974E7"/>
    <w:rsid w:val="00B97587"/>
    <w:rsid w:val="00B975C2"/>
    <w:rsid w:val="00B9767F"/>
    <w:rsid w:val="00B976B7"/>
    <w:rsid w:val="00B978AA"/>
    <w:rsid w:val="00B9798F"/>
    <w:rsid w:val="00B97A84"/>
    <w:rsid w:val="00B97CD9"/>
    <w:rsid w:val="00B97EF5"/>
    <w:rsid w:val="00B97EF8"/>
    <w:rsid w:val="00BA005E"/>
    <w:rsid w:val="00BA02FF"/>
    <w:rsid w:val="00BA0373"/>
    <w:rsid w:val="00BA04E8"/>
    <w:rsid w:val="00BA059B"/>
    <w:rsid w:val="00BA0690"/>
    <w:rsid w:val="00BA06BB"/>
    <w:rsid w:val="00BA0982"/>
    <w:rsid w:val="00BA0A8D"/>
    <w:rsid w:val="00BA0AB8"/>
    <w:rsid w:val="00BA0C1B"/>
    <w:rsid w:val="00BA0C6D"/>
    <w:rsid w:val="00BA0C81"/>
    <w:rsid w:val="00BA0CFF"/>
    <w:rsid w:val="00BA0D91"/>
    <w:rsid w:val="00BA0E53"/>
    <w:rsid w:val="00BA1075"/>
    <w:rsid w:val="00BA1274"/>
    <w:rsid w:val="00BA12EE"/>
    <w:rsid w:val="00BA1327"/>
    <w:rsid w:val="00BA1639"/>
    <w:rsid w:val="00BA1846"/>
    <w:rsid w:val="00BA1CE6"/>
    <w:rsid w:val="00BA1E5A"/>
    <w:rsid w:val="00BA2237"/>
    <w:rsid w:val="00BA225A"/>
    <w:rsid w:val="00BA228C"/>
    <w:rsid w:val="00BA2385"/>
    <w:rsid w:val="00BA25B0"/>
    <w:rsid w:val="00BA2757"/>
    <w:rsid w:val="00BA281E"/>
    <w:rsid w:val="00BA2B25"/>
    <w:rsid w:val="00BA2ED9"/>
    <w:rsid w:val="00BA2EED"/>
    <w:rsid w:val="00BA2FEF"/>
    <w:rsid w:val="00BA31CF"/>
    <w:rsid w:val="00BA3244"/>
    <w:rsid w:val="00BA330F"/>
    <w:rsid w:val="00BA33D0"/>
    <w:rsid w:val="00BA3435"/>
    <w:rsid w:val="00BA3669"/>
    <w:rsid w:val="00BA36EF"/>
    <w:rsid w:val="00BA3870"/>
    <w:rsid w:val="00BA38E4"/>
    <w:rsid w:val="00BA3941"/>
    <w:rsid w:val="00BA3A7E"/>
    <w:rsid w:val="00BA3AB7"/>
    <w:rsid w:val="00BA3CCF"/>
    <w:rsid w:val="00BA41CC"/>
    <w:rsid w:val="00BA4315"/>
    <w:rsid w:val="00BA44A2"/>
    <w:rsid w:val="00BA44A9"/>
    <w:rsid w:val="00BA4C87"/>
    <w:rsid w:val="00BA4CE1"/>
    <w:rsid w:val="00BA4D55"/>
    <w:rsid w:val="00BA4DD6"/>
    <w:rsid w:val="00BA4DD7"/>
    <w:rsid w:val="00BA4E7E"/>
    <w:rsid w:val="00BA5006"/>
    <w:rsid w:val="00BA501A"/>
    <w:rsid w:val="00BA51B6"/>
    <w:rsid w:val="00BA5257"/>
    <w:rsid w:val="00BA554C"/>
    <w:rsid w:val="00BA56B2"/>
    <w:rsid w:val="00BA585C"/>
    <w:rsid w:val="00BA59EB"/>
    <w:rsid w:val="00BA5AA5"/>
    <w:rsid w:val="00BA5AB0"/>
    <w:rsid w:val="00BA5D59"/>
    <w:rsid w:val="00BA5F81"/>
    <w:rsid w:val="00BA6002"/>
    <w:rsid w:val="00BA6021"/>
    <w:rsid w:val="00BA60F7"/>
    <w:rsid w:val="00BA6262"/>
    <w:rsid w:val="00BA627D"/>
    <w:rsid w:val="00BA6345"/>
    <w:rsid w:val="00BA657D"/>
    <w:rsid w:val="00BA66B3"/>
    <w:rsid w:val="00BA6746"/>
    <w:rsid w:val="00BA674B"/>
    <w:rsid w:val="00BA682A"/>
    <w:rsid w:val="00BA6869"/>
    <w:rsid w:val="00BA69E5"/>
    <w:rsid w:val="00BA6E56"/>
    <w:rsid w:val="00BA712D"/>
    <w:rsid w:val="00BA71C7"/>
    <w:rsid w:val="00BA71F8"/>
    <w:rsid w:val="00BA76EA"/>
    <w:rsid w:val="00BA78A7"/>
    <w:rsid w:val="00BA79D2"/>
    <w:rsid w:val="00BA79E1"/>
    <w:rsid w:val="00BA79F8"/>
    <w:rsid w:val="00BA7AA6"/>
    <w:rsid w:val="00BA7AA8"/>
    <w:rsid w:val="00BA7CA2"/>
    <w:rsid w:val="00BA7D9A"/>
    <w:rsid w:val="00BA7E1E"/>
    <w:rsid w:val="00BB00FE"/>
    <w:rsid w:val="00BB03A9"/>
    <w:rsid w:val="00BB06FB"/>
    <w:rsid w:val="00BB0710"/>
    <w:rsid w:val="00BB0797"/>
    <w:rsid w:val="00BB079B"/>
    <w:rsid w:val="00BB07A5"/>
    <w:rsid w:val="00BB07C5"/>
    <w:rsid w:val="00BB08F4"/>
    <w:rsid w:val="00BB0A9E"/>
    <w:rsid w:val="00BB0AD1"/>
    <w:rsid w:val="00BB0D48"/>
    <w:rsid w:val="00BB0FF3"/>
    <w:rsid w:val="00BB11BF"/>
    <w:rsid w:val="00BB125F"/>
    <w:rsid w:val="00BB1310"/>
    <w:rsid w:val="00BB13B8"/>
    <w:rsid w:val="00BB144A"/>
    <w:rsid w:val="00BB18B7"/>
    <w:rsid w:val="00BB19F8"/>
    <w:rsid w:val="00BB1A04"/>
    <w:rsid w:val="00BB1BDB"/>
    <w:rsid w:val="00BB1CCD"/>
    <w:rsid w:val="00BB1D61"/>
    <w:rsid w:val="00BB1E78"/>
    <w:rsid w:val="00BB1F01"/>
    <w:rsid w:val="00BB2169"/>
    <w:rsid w:val="00BB218F"/>
    <w:rsid w:val="00BB2214"/>
    <w:rsid w:val="00BB22E2"/>
    <w:rsid w:val="00BB2498"/>
    <w:rsid w:val="00BB24EE"/>
    <w:rsid w:val="00BB2849"/>
    <w:rsid w:val="00BB2933"/>
    <w:rsid w:val="00BB29CB"/>
    <w:rsid w:val="00BB2D88"/>
    <w:rsid w:val="00BB2F49"/>
    <w:rsid w:val="00BB30E4"/>
    <w:rsid w:val="00BB3415"/>
    <w:rsid w:val="00BB342D"/>
    <w:rsid w:val="00BB3543"/>
    <w:rsid w:val="00BB38EB"/>
    <w:rsid w:val="00BB394F"/>
    <w:rsid w:val="00BB3C3D"/>
    <w:rsid w:val="00BB3DD5"/>
    <w:rsid w:val="00BB4181"/>
    <w:rsid w:val="00BB4253"/>
    <w:rsid w:val="00BB460B"/>
    <w:rsid w:val="00BB4738"/>
    <w:rsid w:val="00BB4859"/>
    <w:rsid w:val="00BB4A56"/>
    <w:rsid w:val="00BB4C24"/>
    <w:rsid w:val="00BB513B"/>
    <w:rsid w:val="00BB558C"/>
    <w:rsid w:val="00BB5610"/>
    <w:rsid w:val="00BB5791"/>
    <w:rsid w:val="00BB5909"/>
    <w:rsid w:val="00BB5A3C"/>
    <w:rsid w:val="00BB5D25"/>
    <w:rsid w:val="00BB5DA0"/>
    <w:rsid w:val="00BB5ED4"/>
    <w:rsid w:val="00BB62FF"/>
    <w:rsid w:val="00BB65A7"/>
    <w:rsid w:val="00BB6A8B"/>
    <w:rsid w:val="00BB6BF3"/>
    <w:rsid w:val="00BB6C03"/>
    <w:rsid w:val="00BB6C83"/>
    <w:rsid w:val="00BB6D0B"/>
    <w:rsid w:val="00BB6D84"/>
    <w:rsid w:val="00BB6DDA"/>
    <w:rsid w:val="00BB7392"/>
    <w:rsid w:val="00BB744B"/>
    <w:rsid w:val="00BB75E1"/>
    <w:rsid w:val="00BB776B"/>
    <w:rsid w:val="00BB7815"/>
    <w:rsid w:val="00BB7A47"/>
    <w:rsid w:val="00BC00E1"/>
    <w:rsid w:val="00BC01A0"/>
    <w:rsid w:val="00BC0274"/>
    <w:rsid w:val="00BC048A"/>
    <w:rsid w:val="00BC0685"/>
    <w:rsid w:val="00BC083A"/>
    <w:rsid w:val="00BC09EA"/>
    <w:rsid w:val="00BC0B14"/>
    <w:rsid w:val="00BC0B2C"/>
    <w:rsid w:val="00BC0B4C"/>
    <w:rsid w:val="00BC0C6D"/>
    <w:rsid w:val="00BC0D77"/>
    <w:rsid w:val="00BC0DB2"/>
    <w:rsid w:val="00BC0EBE"/>
    <w:rsid w:val="00BC1156"/>
    <w:rsid w:val="00BC1213"/>
    <w:rsid w:val="00BC184F"/>
    <w:rsid w:val="00BC1A89"/>
    <w:rsid w:val="00BC1AEC"/>
    <w:rsid w:val="00BC1CD2"/>
    <w:rsid w:val="00BC1CE0"/>
    <w:rsid w:val="00BC1D7C"/>
    <w:rsid w:val="00BC1E62"/>
    <w:rsid w:val="00BC20C9"/>
    <w:rsid w:val="00BC21F0"/>
    <w:rsid w:val="00BC24C8"/>
    <w:rsid w:val="00BC257E"/>
    <w:rsid w:val="00BC25A2"/>
    <w:rsid w:val="00BC2B59"/>
    <w:rsid w:val="00BC2C1F"/>
    <w:rsid w:val="00BC2CCD"/>
    <w:rsid w:val="00BC2D6E"/>
    <w:rsid w:val="00BC2E21"/>
    <w:rsid w:val="00BC2F0B"/>
    <w:rsid w:val="00BC30AC"/>
    <w:rsid w:val="00BC3254"/>
    <w:rsid w:val="00BC33A4"/>
    <w:rsid w:val="00BC346E"/>
    <w:rsid w:val="00BC34A8"/>
    <w:rsid w:val="00BC3604"/>
    <w:rsid w:val="00BC369E"/>
    <w:rsid w:val="00BC3728"/>
    <w:rsid w:val="00BC375F"/>
    <w:rsid w:val="00BC3899"/>
    <w:rsid w:val="00BC39A6"/>
    <w:rsid w:val="00BC3D6A"/>
    <w:rsid w:val="00BC3E0A"/>
    <w:rsid w:val="00BC3F86"/>
    <w:rsid w:val="00BC43D6"/>
    <w:rsid w:val="00BC45C7"/>
    <w:rsid w:val="00BC4937"/>
    <w:rsid w:val="00BC4B1B"/>
    <w:rsid w:val="00BC4BDB"/>
    <w:rsid w:val="00BC4C48"/>
    <w:rsid w:val="00BC4C52"/>
    <w:rsid w:val="00BC4E72"/>
    <w:rsid w:val="00BC5023"/>
    <w:rsid w:val="00BC51F7"/>
    <w:rsid w:val="00BC58FC"/>
    <w:rsid w:val="00BC5A94"/>
    <w:rsid w:val="00BC5B82"/>
    <w:rsid w:val="00BC5DA2"/>
    <w:rsid w:val="00BC5E65"/>
    <w:rsid w:val="00BC600C"/>
    <w:rsid w:val="00BC6225"/>
    <w:rsid w:val="00BC674B"/>
    <w:rsid w:val="00BC690D"/>
    <w:rsid w:val="00BC6A3A"/>
    <w:rsid w:val="00BC74CF"/>
    <w:rsid w:val="00BC768B"/>
    <w:rsid w:val="00BC7C44"/>
    <w:rsid w:val="00BC7CC5"/>
    <w:rsid w:val="00BC7CED"/>
    <w:rsid w:val="00BC7F58"/>
    <w:rsid w:val="00BC8066"/>
    <w:rsid w:val="00BD0104"/>
    <w:rsid w:val="00BD0165"/>
    <w:rsid w:val="00BD0219"/>
    <w:rsid w:val="00BD02EB"/>
    <w:rsid w:val="00BD0395"/>
    <w:rsid w:val="00BD0406"/>
    <w:rsid w:val="00BD08E4"/>
    <w:rsid w:val="00BD0C3A"/>
    <w:rsid w:val="00BD0CEB"/>
    <w:rsid w:val="00BD0D9C"/>
    <w:rsid w:val="00BD0EDB"/>
    <w:rsid w:val="00BD0FC2"/>
    <w:rsid w:val="00BD10D5"/>
    <w:rsid w:val="00BD10FB"/>
    <w:rsid w:val="00BD11C2"/>
    <w:rsid w:val="00BD1270"/>
    <w:rsid w:val="00BD13F0"/>
    <w:rsid w:val="00BD149B"/>
    <w:rsid w:val="00BD1824"/>
    <w:rsid w:val="00BD18DB"/>
    <w:rsid w:val="00BD1A23"/>
    <w:rsid w:val="00BD1A2D"/>
    <w:rsid w:val="00BD1CF0"/>
    <w:rsid w:val="00BD1D4E"/>
    <w:rsid w:val="00BD1FAD"/>
    <w:rsid w:val="00BD20F8"/>
    <w:rsid w:val="00BD22DA"/>
    <w:rsid w:val="00BD2535"/>
    <w:rsid w:val="00BD28C2"/>
    <w:rsid w:val="00BD2A22"/>
    <w:rsid w:val="00BD2CB5"/>
    <w:rsid w:val="00BD2CD9"/>
    <w:rsid w:val="00BD324B"/>
    <w:rsid w:val="00BD3308"/>
    <w:rsid w:val="00BD35A1"/>
    <w:rsid w:val="00BD36DB"/>
    <w:rsid w:val="00BD38B7"/>
    <w:rsid w:val="00BD3B06"/>
    <w:rsid w:val="00BD3C07"/>
    <w:rsid w:val="00BD3C26"/>
    <w:rsid w:val="00BD3D47"/>
    <w:rsid w:val="00BD411C"/>
    <w:rsid w:val="00BD42E1"/>
    <w:rsid w:val="00BD430B"/>
    <w:rsid w:val="00BD4396"/>
    <w:rsid w:val="00BD4495"/>
    <w:rsid w:val="00BD470E"/>
    <w:rsid w:val="00BD48C8"/>
    <w:rsid w:val="00BD4B33"/>
    <w:rsid w:val="00BD4C98"/>
    <w:rsid w:val="00BD4D18"/>
    <w:rsid w:val="00BD4D22"/>
    <w:rsid w:val="00BD4E7B"/>
    <w:rsid w:val="00BD4FF4"/>
    <w:rsid w:val="00BD50C0"/>
    <w:rsid w:val="00BD50F2"/>
    <w:rsid w:val="00BD53FD"/>
    <w:rsid w:val="00BD578C"/>
    <w:rsid w:val="00BD57AA"/>
    <w:rsid w:val="00BD57C3"/>
    <w:rsid w:val="00BD5909"/>
    <w:rsid w:val="00BD59C2"/>
    <w:rsid w:val="00BD5B21"/>
    <w:rsid w:val="00BD5B7B"/>
    <w:rsid w:val="00BD5E2A"/>
    <w:rsid w:val="00BD5E4E"/>
    <w:rsid w:val="00BD5F5E"/>
    <w:rsid w:val="00BD6231"/>
    <w:rsid w:val="00BD6416"/>
    <w:rsid w:val="00BD6A63"/>
    <w:rsid w:val="00BD6B1A"/>
    <w:rsid w:val="00BD6C86"/>
    <w:rsid w:val="00BD6D5C"/>
    <w:rsid w:val="00BD6FF6"/>
    <w:rsid w:val="00BD7036"/>
    <w:rsid w:val="00BD718B"/>
    <w:rsid w:val="00BD754B"/>
    <w:rsid w:val="00BD7836"/>
    <w:rsid w:val="00BD788B"/>
    <w:rsid w:val="00BD79BE"/>
    <w:rsid w:val="00BD7A91"/>
    <w:rsid w:val="00BD7AF9"/>
    <w:rsid w:val="00BE0091"/>
    <w:rsid w:val="00BE009B"/>
    <w:rsid w:val="00BE026B"/>
    <w:rsid w:val="00BE03ED"/>
    <w:rsid w:val="00BE071F"/>
    <w:rsid w:val="00BE078A"/>
    <w:rsid w:val="00BE087D"/>
    <w:rsid w:val="00BE0944"/>
    <w:rsid w:val="00BE1164"/>
    <w:rsid w:val="00BE1228"/>
    <w:rsid w:val="00BE1255"/>
    <w:rsid w:val="00BE13C6"/>
    <w:rsid w:val="00BE140E"/>
    <w:rsid w:val="00BE15A4"/>
    <w:rsid w:val="00BE17F3"/>
    <w:rsid w:val="00BE1864"/>
    <w:rsid w:val="00BE18F4"/>
    <w:rsid w:val="00BE19D4"/>
    <w:rsid w:val="00BE1A6F"/>
    <w:rsid w:val="00BE1B3D"/>
    <w:rsid w:val="00BE1C03"/>
    <w:rsid w:val="00BE1C2E"/>
    <w:rsid w:val="00BE1E17"/>
    <w:rsid w:val="00BE1E3B"/>
    <w:rsid w:val="00BE20A5"/>
    <w:rsid w:val="00BE24D3"/>
    <w:rsid w:val="00BE258A"/>
    <w:rsid w:val="00BE2778"/>
    <w:rsid w:val="00BE277D"/>
    <w:rsid w:val="00BE2803"/>
    <w:rsid w:val="00BE2A87"/>
    <w:rsid w:val="00BE2C8D"/>
    <w:rsid w:val="00BE2CC0"/>
    <w:rsid w:val="00BE334F"/>
    <w:rsid w:val="00BE34D4"/>
    <w:rsid w:val="00BE3AC9"/>
    <w:rsid w:val="00BE3AF7"/>
    <w:rsid w:val="00BE3AF9"/>
    <w:rsid w:val="00BE3DAE"/>
    <w:rsid w:val="00BE3EA4"/>
    <w:rsid w:val="00BE404A"/>
    <w:rsid w:val="00BE41FF"/>
    <w:rsid w:val="00BE43C4"/>
    <w:rsid w:val="00BE4432"/>
    <w:rsid w:val="00BE4475"/>
    <w:rsid w:val="00BE45B7"/>
    <w:rsid w:val="00BE462A"/>
    <w:rsid w:val="00BE4951"/>
    <w:rsid w:val="00BE4952"/>
    <w:rsid w:val="00BE49BB"/>
    <w:rsid w:val="00BE49DB"/>
    <w:rsid w:val="00BE4ABF"/>
    <w:rsid w:val="00BE4ACB"/>
    <w:rsid w:val="00BE4C41"/>
    <w:rsid w:val="00BE4C9D"/>
    <w:rsid w:val="00BE4CD3"/>
    <w:rsid w:val="00BE4E42"/>
    <w:rsid w:val="00BE4EBD"/>
    <w:rsid w:val="00BE4EE7"/>
    <w:rsid w:val="00BE5062"/>
    <w:rsid w:val="00BE5128"/>
    <w:rsid w:val="00BE5234"/>
    <w:rsid w:val="00BE52C8"/>
    <w:rsid w:val="00BE5490"/>
    <w:rsid w:val="00BE54F2"/>
    <w:rsid w:val="00BE5512"/>
    <w:rsid w:val="00BE5825"/>
    <w:rsid w:val="00BE5928"/>
    <w:rsid w:val="00BE59F4"/>
    <w:rsid w:val="00BE5A8F"/>
    <w:rsid w:val="00BE5BE9"/>
    <w:rsid w:val="00BE5E4B"/>
    <w:rsid w:val="00BE5F01"/>
    <w:rsid w:val="00BE5F5E"/>
    <w:rsid w:val="00BE61CB"/>
    <w:rsid w:val="00BE62B1"/>
    <w:rsid w:val="00BE62EF"/>
    <w:rsid w:val="00BE645A"/>
    <w:rsid w:val="00BE68CC"/>
    <w:rsid w:val="00BE6C28"/>
    <w:rsid w:val="00BE6E9B"/>
    <w:rsid w:val="00BE7064"/>
    <w:rsid w:val="00BE7103"/>
    <w:rsid w:val="00BE711B"/>
    <w:rsid w:val="00BE7203"/>
    <w:rsid w:val="00BE7412"/>
    <w:rsid w:val="00BE747C"/>
    <w:rsid w:val="00BE749D"/>
    <w:rsid w:val="00BE76DD"/>
    <w:rsid w:val="00BE77F3"/>
    <w:rsid w:val="00BE78F7"/>
    <w:rsid w:val="00BE7D71"/>
    <w:rsid w:val="00BE7D86"/>
    <w:rsid w:val="00BE7E2E"/>
    <w:rsid w:val="00BF019C"/>
    <w:rsid w:val="00BF09B5"/>
    <w:rsid w:val="00BF0B90"/>
    <w:rsid w:val="00BF0BA1"/>
    <w:rsid w:val="00BF0CA0"/>
    <w:rsid w:val="00BF0DD0"/>
    <w:rsid w:val="00BF0EAA"/>
    <w:rsid w:val="00BF0F78"/>
    <w:rsid w:val="00BF10AD"/>
    <w:rsid w:val="00BF10E6"/>
    <w:rsid w:val="00BF10EB"/>
    <w:rsid w:val="00BF111A"/>
    <w:rsid w:val="00BF12D3"/>
    <w:rsid w:val="00BF14EF"/>
    <w:rsid w:val="00BF1558"/>
    <w:rsid w:val="00BF159B"/>
    <w:rsid w:val="00BF1693"/>
    <w:rsid w:val="00BF16DE"/>
    <w:rsid w:val="00BF18F2"/>
    <w:rsid w:val="00BF1B7C"/>
    <w:rsid w:val="00BF1BAB"/>
    <w:rsid w:val="00BF2367"/>
    <w:rsid w:val="00BF2436"/>
    <w:rsid w:val="00BF260C"/>
    <w:rsid w:val="00BF2705"/>
    <w:rsid w:val="00BF2774"/>
    <w:rsid w:val="00BF2785"/>
    <w:rsid w:val="00BF296F"/>
    <w:rsid w:val="00BF2C5D"/>
    <w:rsid w:val="00BF2E4C"/>
    <w:rsid w:val="00BF34AE"/>
    <w:rsid w:val="00BF365D"/>
    <w:rsid w:val="00BF3727"/>
    <w:rsid w:val="00BF384B"/>
    <w:rsid w:val="00BF3AC5"/>
    <w:rsid w:val="00BF3D34"/>
    <w:rsid w:val="00BF3F91"/>
    <w:rsid w:val="00BF3FEA"/>
    <w:rsid w:val="00BF4198"/>
    <w:rsid w:val="00BF4385"/>
    <w:rsid w:val="00BF4392"/>
    <w:rsid w:val="00BF43C9"/>
    <w:rsid w:val="00BF4530"/>
    <w:rsid w:val="00BF4577"/>
    <w:rsid w:val="00BF47D4"/>
    <w:rsid w:val="00BF4A61"/>
    <w:rsid w:val="00BF4A68"/>
    <w:rsid w:val="00BF4AFD"/>
    <w:rsid w:val="00BF4F91"/>
    <w:rsid w:val="00BF50D6"/>
    <w:rsid w:val="00BF515E"/>
    <w:rsid w:val="00BF5230"/>
    <w:rsid w:val="00BF5446"/>
    <w:rsid w:val="00BF5737"/>
    <w:rsid w:val="00BF5B41"/>
    <w:rsid w:val="00BF5C6E"/>
    <w:rsid w:val="00BF5CC0"/>
    <w:rsid w:val="00BF5D2F"/>
    <w:rsid w:val="00BF5F5C"/>
    <w:rsid w:val="00BF601E"/>
    <w:rsid w:val="00BF61E8"/>
    <w:rsid w:val="00BF6215"/>
    <w:rsid w:val="00BF66C3"/>
    <w:rsid w:val="00BF6826"/>
    <w:rsid w:val="00BF6CA2"/>
    <w:rsid w:val="00BF7132"/>
    <w:rsid w:val="00BF723B"/>
    <w:rsid w:val="00BF76A1"/>
    <w:rsid w:val="00BF7789"/>
    <w:rsid w:val="00BF7BE0"/>
    <w:rsid w:val="00BF7DE7"/>
    <w:rsid w:val="00C000C5"/>
    <w:rsid w:val="00C006BD"/>
    <w:rsid w:val="00C007B0"/>
    <w:rsid w:val="00C00828"/>
    <w:rsid w:val="00C008E9"/>
    <w:rsid w:val="00C00998"/>
    <w:rsid w:val="00C00BBC"/>
    <w:rsid w:val="00C00DD6"/>
    <w:rsid w:val="00C00E04"/>
    <w:rsid w:val="00C00E70"/>
    <w:rsid w:val="00C01189"/>
    <w:rsid w:val="00C011F9"/>
    <w:rsid w:val="00C01227"/>
    <w:rsid w:val="00C01981"/>
    <w:rsid w:val="00C01988"/>
    <w:rsid w:val="00C019A0"/>
    <w:rsid w:val="00C019F3"/>
    <w:rsid w:val="00C01AC5"/>
    <w:rsid w:val="00C01B1F"/>
    <w:rsid w:val="00C01CEC"/>
    <w:rsid w:val="00C01D3E"/>
    <w:rsid w:val="00C01D86"/>
    <w:rsid w:val="00C01DDD"/>
    <w:rsid w:val="00C01F29"/>
    <w:rsid w:val="00C01F32"/>
    <w:rsid w:val="00C01F37"/>
    <w:rsid w:val="00C02002"/>
    <w:rsid w:val="00C0223C"/>
    <w:rsid w:val="00C0225E"/>
    <w:rsid w:val="00C02520"/>
    <w:rsid w:val="00C0252F"/>
    <w:rsid w:val="00C02693"/>
    <w:rsid w:val="00C026C3"/>
    <w:rsid w:val="00C026D9"/>
    <w:rsid w:val="00C0286B"/>
    <w:rsid w:val="00C02C0D"/>
    <w:rsid w:val="00C02C21"/>
    <w:rsid w:val="00C0310F"/>
    <w:rsid w:val="00C03263"/>
    <w:rsid w:val="00C0331C"/>
    <w:rsid w:val="00C03442"/>
    <w:rsid w:val="00C03490"/>
    <w:rsid w:val="00C03664"/>
    <w:rsid w:val="00C0370F"/>
    <w:rsid w:val="00C03756"/>
    <w:rsid w:val="00C039A9"/>
    <w:rsid w:val="00C03A72"/>
    <w:rsid w:val="00C03C43"/>
    <w:rsid w:val="00C03CFA"/>
    <w:rsid w:val="00C03DEE"/>
    <w:rsid w:val="00C03F94"/>
    <w:rsid w:val="00C041CA"/>
    <w:rsid w:val="00C0444A"/>
    <w:rsid w:val="00C044FA"/>
    <w:rsid w:val="00C0467E"/>
    <w:rsid w:val="00C046E7"/>
    <w:rsid w:val="00C04700"/>
    <w:rsid w:val="00C047FE"/>
    <w:rsid w:val="00C04C26"/>
    <w:rsid w:val="00C04C51"/>
    <w:rsid w:val="00C04D40"/>
    <w:rsid w:val="00C04E74"/>
    <w:rsid w:val="00C04F8F"/>
    <w:rsid w:val="00C0516A"/>
    <w:rsid w:val="00C0522B"/>
    <w:rsid w:val="00C052B0"/>
    <w:rsid w:val="00C05300"/>
    <w:rsid w:val="00C0538D"/>
    <w:rsid w:val="00C05548"/>
    <w:rsid w:val="00C05793"/>
    <w:rsid w:val="00C05A7F"/>
    <w:rsid w:val="00C05B48"/>
    <w:rsid w:val="00C05B4F"/>
    <w:rsid w:val="00C05D29"/>
    <w:rsid w:val="00C05DAF"/>
    <w:rsid w:val="00C05F13"/>
    <w:rsid w:val="00C060CF"/>
    <w:rsid w:val="00C063E5"/>
    <w:rsid w:val="00C06570"/>
    <w:rsid w:val="00C06883"/>
    <w:rsid w:val="00C06963"/>
    <w:rsid w:val="00C06ED7"/>
    <w:rsid w:val="00C06F88"/>
    <w:rsid w:val="00C06FB6"/>
    <w:rsid w:val="00C07415"/>
    <w:rsid w:val="00C076BF"/>
    <w:rsid w:val="00C07781"/>
    <w:rsid w:val="00C077DD"/>
    <w:rsid w:val="00C078A5"/>
    <w:rsid w:val="00C078BB"/>
    <w:rsid w:val="00C07929"/>
    <w:rsid w:val="00C07970"/>
    <w:rsid w:val="00C079E7"/>
    <w:rsid w:val="00C07B20"/>
    <w:rsid w:val="00C07BAD"/>
    <w:rsid w:val="00C07D3C"/>
    <w:rsid w:val="00C07D53"/>
    <w:rsid w:val="00C07FAD"/>
    <w:rsid w:val="00C1000A"/>
    <w:rsid w:val="00C10029"/>
    <w:rsid w:val="00C1021A"/>
    <w:rsid w:val="00C1058A"/>
    <w:rsid w:val="00C10768"/>
    <w:rsid w:val="00C107C4"/>
    <w:rsid w:val="00C107D1"/>
    <w:rsid w:val="00C10B7B"/>
    <w:rsid w:val="00C10C6C"/>
    <w:rsid w:val="00C1117D"/>
    <w:rsid w:val="00C111F2"/>
    <w:rsid w:val="00C112A4"/>
    <w:rsid w:val="00C116B9"/>
    <w:rsid w:val="00C11B58"/>
    <w:rsid w:val="00C11B67"/>
    <w:rsid w:val="00C11F9B"/>
    <w:rsid w:val="00C120D3"/>
    <w:rsid w:val="00C12145"/>
    <w:rsid w:val="00C1218A"/>
    <w:rsid w:val="00C12471"/>
    <w:rsid w:val="00C12999"/>
    <w:rsid w:val="00C13048"/>
    <w:rsid w:val="00C133A7"/>
    <w:rsid w:val="00C1367A"/>
    <w:rsid w:val="00C137B9"/>
    <w:rsid w:val="00C1388B"/>
    <w:rsid w:val="00C139AC"/>
    <w:rsid w:val="00C13A0F"/>
    <w:rsid w:val="00C13B57"/>
    <w:rsid w:val="00C13CA6"/>
    <w:rsid w:val="00C13CF2"/>
    <w:rsid w:val="00C13E13"/>
    <w:rsid w:val="00C13F84"/>
    <w:rsid w:val="00C13FB5"/>
    <w:rsid w:val="00C14380"/>
    <w:rsid w:val="00C14473"/>
    <w:rsid w:val="00C144FA"/>
    <w:rsid w:val="00C14A9C"/>
    <w:rsid w:val="00C14BD1"/>
    <w:rsid w:val="00C14F75"/>
    <w:rsid w:val="00C150D9"/>
    <w:rsid w:val="00C15295"/>
    <w:rsid w:val="00C153E9"/>
    <w:rsid w:val="00C154BB"/>
    <w:rsid w:val="00C155AD"/>
    <w:rsid w:val="00C155B4"/>
    <w:rsid w:val="00C15919"/>
    <w:rsid w:val="00C15926"/>
    <w:rsid w:val="00C15944"/>
    <w:rsid w:val="00C15C0A"/>
    <w:rsid w:val="00C15C83"/>
    <w:rsid w:val="00C15CE7"/>
    <w:rsid w:val="00C15F34"/>
    <w:rsid w:val="00C15FC0"/>
    <w:rsid w:val="00C161D3"/>
    <w:rsid w:val="00C1657C"/>
    <w:rsid w:val="00C165DE"/>
    <w:rsid w:val="00C166A2"/>
    <w:rsid w:val="00C167D3"/>
    <w:rsid w:val="00C167DF"/>
    <w:rsid w:val="00C167F2"/>
    <w:rsid w:val="00C16A1F"/>
    <w:rsid w:val="00C16B16"/>
    <w:rsid w:val="00C16BB7"/>
    <w:rsid w:val="00C16C72"/>
    <w:rsid w:val="00C16CFB"/>
    <w:rsid w:val="00C16DCD"/>
    <w:rsid w:val="00C16E63"/>
    <w:rsid w:val="00C16F80"/>
    <w:rsid w:val="00C16FC9"/>
    <w:rsid w:val="00C17021"/>
    <w:rsid w:val="00C17107"/>
    <w:rsid w:val="00C17468"/>
    <w:rsid w:val="00C175A8"/>
    <w:rsid w:val="00C175AB"/>
    <w:rsid w:val="00C17EF5"/>
    <w:rsid w:val="00C17F0D"/>
    <w:rsid w:val="00C2023C"/>
    <w:rsid w:val="00C203AC"/>
    <w:rsid w:val="00C20448"/>
    <w:rsid w:val="00C20456"/>
    <w:rsid w:val="00C2078A"/>
    <w:rsid w:val="00C208DD"/>
    <w:rsid w:val="00C20BD0"/>
    <w:rsid w:val="00C20F26"/>
    <w:rsid w:val="00C21048"/>
    <w:rsid w:val="00C212A3"/>
    <w:rsid w:val="00C2135D"/>
    <w:rsid w:val="00C219D2"/>
    <w:rsid w:val="00C21B14"/>
    <w:rsid w:val="00C21F1E"/>
    <w:rsid w:val="00C21F90"/>
    <w:rsid w:val="00C2216B"/>
    <w:rsid w:val="00C222B5"/>
    <w:rsid w:val="00C22477"/>
    <w:rsid w:val="00C225FF"/>
    <w:rsid w:val="00C22868"/>
    <w:rsid w:val="00C22A73"/>
    <w:rsid w:val="00C22C7F"/>
    <w:rsid w:val="00C22ECD"/>
    <w:rsid w:val="00C23049"/>
    <w:rsid w:val="00C23220"/>
    <w:rsid w:val="00C23230"/>
    <w:rsid w:val="00C23341"/>
    <w:rsid w:val="00C23910"/>
    <w:rsid w:val="00C23C48"/>
    <w:rsid w:val="00C24091"/>
    <w:rsid w:val="00C240A3"/>
    <w:rsid w:val="00C2438C"/>
    <w:rsid w:val="00C24607"/>
    <w:rsid w:val="00C248B8"/>
    <w:rsid w:val="00C248E7"/>
    <w:rsid w:val="00C2490D"/>
    <w:rsid w:val="00C24949"/>
    <w:rsid w:val="00C24D4F"/>
    <w:rsid w:val="00C24D6E"/>
    <w:rsid w:val="00C24DD8"/>
    <w:rsid w:val="00C24F1A"/>
    <w:rsid w:val="00C250EB"/>
    <w:rsid w:val="00C251C2"/>
    <w:rsid w:val="00C2527E"/>
    <w:rsid w:val="00C252BD"/>
    <w:rsid w:val="00C25604"/>
    <w:rsid w:val="00C25744"/>
    <w:rsid w:val="00C2574A"/>
    <w:rsid w:val="00C25785"/>
    <w:rsid w:val="00C257C3"/>
    <w:rsid w:val="00C257C5"/>
    <w:rsid w:val="00C2583B"/>
    <w:rsid w:val="00C25856"/>
    <w:rsid w:val="00C25D3A"/>
    <w:rsid w:val="00C25D82"/>
    <w:rsid w:val="00C25E87"/>
    <w:rsid w:val="00C26186"/>
    <w:rsid w:val="00C26258"/>
    <w:rsid w:val="00C262D8"/>
    <w:rsid w:val="00C26344"/>
    <w:rsid w:val="00C266CE"/>
    <w:rsid w:val="00C26981"/>
    <w:rsid w:val="00C26AB7"/>
    <w:rsid w:val="00C26B2C"/>
    <w:rsid w:val="00C26B8F"/>
    <w:rsid w:val="00C26E2E"/>
    <w:rsid w:val="00C26F99"/>
    <w:rsid w:val="00C2714D"/>
    <w:rsid w:val="00C2738D"/>
    <w:rsid w:val="00C27472"/>
    <w:rsid w:val="00C27993"/>
    <w:rsid w:val="00C27BE8"/>
    <w:rsid w:val="00C27C2D"/>
    <w:rsid w:val="00C2AEF3"/>
    <w:rsid w:val="00C30132"/>
    <w:rsid w:val="00C30237"/>
    <w:rsid w:val="00C30390"/>
    <w:rsid w:val="00C30421"/>
    <w:rsid w:val="00C308B5"/>
    <w:rsid w:val="00C30B0D"/>
    <w:rsid w:val="00C30C66"/>
    <w:rsid w:val="00C30C7C"/>
    <w:rsid w:val="00C30D6F"/>
    <w:rsid w:val="00C30DC6"/>
    <w:rsid w:val="00C311AC"/>
    <w:rsid w:val="00C31465"/>
    <w:rsid w:val="00C3147C"/>
    <w:rsid w:val="00C31623"/>
    <w:rsid w:val="00C317A2"/>
    <w:rsid w:val="00C317A6"/>
    <w:rsid w:val="00C317E0"/>
    <w:rsid w:val="00C3186C"/>
    <w:rsid w:val="00C3192E"/>
    <w:rsid w:val="00C31957"/>
    <w:rsid w:val="00C31F0F"/>
    <w:rsid w:val="00C31F8E"/>
    <w:rsid w:val="00C31FEC"/>
    <w:rsid w:val="00C32167"/>
    <w:rsid w:val="00C32274"/>
    <w:rsid w:val="00C3291A"/>
    <w:rsid w:val="00C32950"/>
    <w:rsid w:val="00C32AA9"/>
    <w:rsid w:val="00C32AB5"/>
    <w:rsid w:val="00C32B18"/>
    <w:rsid w:val="00C32B3C"/>
    <w:rsid w:val="00C32B3E"/>
    <w:rsid w:val="00C32BC9"/>
    <w:rsid w:val="00C32F7D"/>
    <w:rsid w:val="00C32FD6"/>
    <w:rsid w:val="00C331DF"/>
    <w:rsid w:val="00C33259"/>
    <w:rsid w:val="00C33510"/>
    <w:rsid w:val="00C33934"/>
    <w:rsid w:val="00C33AC2"/>
    <w:rsid w:val="00C33C0A"/>
    <w:rsid w:val="00C33CBD"/>
    <w:rsid w:val="00C33D17"/>
    <w:rsid w:val="00C34093"/>
    <w:rsid w:val="00C34385"/>
    <w:rsid w:val="00C34719"/>
    <w:rsid w:val="00C347FB"/>
    <w:rsid w:val="00C34B16"/>
    <w:rsid w:val="00C34B47"/>
    <w:rsid w:val="00C34B52"/>
    <w:rsid w:val="00C34B92"/>
    <w:rsid w:val="00C35293"/>
    <w:rsid w:val="00C352A5"/>
    <w:rsid w:val="00C352CC"/>
    <w:rsid w:val="00C352EE"/>
    <w:rsid w:val="00C35624"/>
    <w:rsid w:val="00C3573E"/>
    <w:rsid w:val="00C3578C"/>
    <w:rsid w:val="00C357DE"/>
    <w:rsid w:val="00C35915"/>
    <w:rsid w:val="00C35A3D"/>
    <w:rsid w:val="00C35AA3"/>
    <w:rsid w:val="00C35F1C"/>
    <w:rsid w:val="00C36001"/>
    <w:rsid w:val="00C360BC"/>
    <w:rsid w:val="00C3641E"/>
    <w:rsid w:val="00C36425"/>
    <w:rsid w:val="00C36712"/>
    <w:rsid w:val="00C36921"/>
    <w:rsid w:val="00C36AC0"/>
    <w:rsid w:val="00C36B58"/>
    <w:rsid w:val="00C36BD1"/>
    <w:rsid w:val="00C36C03"/>
    <w:rsid w:val="00C36E5E"/>
    <w:rsid w:val="00C36ECD"/>
    <w:rsid w:val="00C36FC1"/>
    <w:rsid w:val="00C37008"/>
    <w:rsid w:val="00C37028"/>
    <w:rsid w:val="00C3738A"/>
    <w:rsid w:val="00C373FB"/>
    <w:rsid w:val="00C3748B"/>
    <w:rsid w:val="00C37972"/>
    <w:rsid w:val="00C37DD8"/>
    <w:rsid w:val="00C4001F"/>
    <w:rsid w:val="00C401F0"/>
    <w:rsid w:val="00C40339"/>
    <w:rsid w:val="00C40389"/>
    <w:rsid w:val="00C4052F"/>
    <w:rsid w:val="00C4065F"/>
    <w:rsid w:val="00C4094E"/>
    <w:rsid w:val="00C40BF6"/>
    <w:rsid w:val="00C415D7"/>
    <w:rsid w:val="00C415DD"/>
    <w:rsid w:val="00C4166C"/>
    <w:rsid w:val="00C41740"/>
    <w:rsid w:val="00C41808"/>
    <w:rsid w:val="00C41824"/>
    <w:rsid w:val="00C41A72"/>
    <w:rsid w:val="00C41CE0"/>
    <w:rsid w:val="00C41D1B"/>
    <w:rsid w:val="00C41F60"/>
    <w:rsid w:val="00C41F8B"/>
    <w:rsid w:val="00C420E0"/>
    <w:rsid w:val="00C421C9"/>
    <w:rsid w:val="00C422C4"/>
    <w:rsid w:val="00C422D6"/>
    <w:rsid w:val="00C4233F"/>
    <w:rsid w:val="00C424AE"/>
    <w:rsid w:val="00C42512"/>
    <w:rsid w:val="00C426DD"/>
    <w:rsid w:val="00C427A7"/>
    <w:rsid w:val="00C427B7"/>
    <w:rsid w:val="00C428B5"/>
    <w:rsid w:val="00C42B78"/>
    <w:rsid w:val="00C42DD4"/>
    <w:rsid w:val="00C42FC4"/>
    <w:rsid w:val="00C43253"/>
    <w:rsid w:val="00C432BD"/>
    <w:rsid w:val="00C433FE"/>
    <w:rsid w:val="00C43561"/>
    <w:rsid w:val="00C4360E"/>
    <w:rsid w:val="00C436D4"/>
    <w:rsid w:val="00C436E6"/>
    <w:rsid w:val="00C438BF"/>
    <w:rsid w:val="00C443D5"/>
    <w:rsid w:val="00C443F6"/>
    <w:rsid w:val="00C44556"/>
    <w:rsid w:val="00C445A9"/>
    <w:rsid w:val="00C44771"/>
    <w:rsid w:val="00C448BA"/>
    <w:rsid w:val="00C44989"/>
    <w:rsid w:val="00C449D3"/>
    <w:rsid w:val="00C44DA2"/>
    <w:rsid w:val="00C45020"/>
    <w:rsid w:val="00C45098"/>
    <w:rsid w:val="00C452BC"/>
    <w:rsid w:val="00C4542B"/>
    <w:rsid w:val="00C45587"/>
    <w:rsid w:val="00C45B1D"/>
    <w:rsid w:val="00C45BC8"/>
    <w:rsid w:val="00C4604C"/>
    <w:rsid w:val="00C46100"/>
    <w:rsid w:val="00C4611B"/>
    <w:rsid w:val="00C46217"/>
    <w:rsid w:val="00C46283"/>
    <w:rsid w:val="00C46483"/>
    <w:rsid w:val="00C4658C"/>
    <w:rsid w:val="00C467B4"/>
    <w:rsid w:val="00C4691D"/>
    <w:rsid w:val="00C46A62"/>
    <w:rsid w:val="00C46BCC"/>
    <w:rsid w:val="00C46C88"/>
    <w:rsid w:val="00C46D94"/>
    <w:rsid w:val="00C46F8A"/>
    <w:rsid w:val="00C46FAB"/>
    <w:rsid w:val="00C46FF9"/>
    <w:rsid w:val="00C471C4"/>
    <w:rsid w:val="00C472EA"/>
    <w:rsid w:val="00C473FC"/>
    <w:rsid w:val="00C475FC"/>
    <w:rsid w:val="00C47754"/>
    <w:rsid w:val="00C478E4"/>
    <w:rsid w:val="00C47BB9"/>
    <w:rsid w:val="00C47CB0"/>
    <w:rsid w:val="00C47DAE"/>
    <w:rsid w:val="00C5002C"/>
    <w:rsid w:val="00C5017C"/>
    <w:rsid w:val="00C5019A"/>
    <w:rsid w:val="00C503DD"/>
    <w:rsid w:val="00C5087C"/>
    <w:rsid w:val="00C50A3E"/>
    <w:rsid w:val="00C50A5F"/>
    <w:rsid w:val="00C50C1D"/>
    <w:rsid w:val="00C50F21"/>
    <w:rsid w:val="00C5112B"/>
    <w:rsid w:val="00C5113C"/>
    <w:rsid w:val="00C51538"/>
    <w:rsid w:val="00C515BC"/>
    <w:rsid w:val="00C5187A"/>
    <w:rsid w:val="00C51988"/>
    <w:rsid w:val="00C519BD"/>
    <w:rsid w:val="00C51DD6"/>
    <w:rsid w:val="00C51FB8"/>
    <w:rsid w:val="00C52009"/>
    <w:rsid w:val="00C528A0"/>
    <w:rsid w:val="00C52AED"/>
    <w:rsid w:val="00C52AEF"/>
    <w:rsid w:val="00C52B5A"/>
    <w:rsid w:val="00C52C73"/>
    <w:rsid w:val="00C52C7B"/>
    <w:rsid w:val="00C52CB5"/>
    <w:rsid w:val="00C52D8F"/>
    <w:rsid w:val="00C52E67"/>
    <w:rsid w:val="00C53082"/>
    <w:rsid w:val="00C530FB"/>
    <w:rsid w:val="00C53117"/>
    <w:rsid w:val="00C5324A"/>
    <w:rsid w:val="00C532FC"/>
    <w:rsid w:val="00C5360D"/>
    <w:rsid w:val="00C5367A"/>
    <w:rsid w:val="00C5395E"/>
    <w:rsid w:val="00C53985"/>
    <w:rsid w:val="00C53C26"/>
    <w:rsid w:val="00C53C4B"/>
    <w:rsid w:val="00C53CD6"/>
    <w:rsid w:val="00C53D25"/>
    <w:rsid w:val="00C541CD"/>
    <w:rsid w:val="00C543B1"/>
    <w:rsid w:val="00C543C2"/>
    <w:rsid w:val="00C54492"/>
    <w:rsid w:val="00C54764"/>
    <w:rsid w:val="00C54884"/>
    <w:rsid w:val="00C54A04"/>
    <w:rsid w:val="00C54AD5"/>
    <w:rsid w:val="00C54BC7"/>
    <w:rsid w:val="00C54C2C"/>
    <w:rsid w:val="00C5502F"/>
    <w:rsid w:val="00C551F3"/>
    <w:rsid w:val="00C5528C"/>
    <w:rsid w:val="00C55293"/>
    <w:rsid w:val="00C554F1"/>
    <w:rsid w:val="00C556C7"/>
    <w:rsid w:val="00C5576C"/>
    <w:rsid w:val="00C5585D"/>
    <w:rsid w:val="00C558AE"/>
    <w:rsid w:val="00C55A82"/>
    <w:rsid w:val="00C55D74"/>
    <w:rsid w:val="00C55E50"/>
    <w:rsid w:val="00C5615D"/>
    <w:rsid w:val="00C562B3"/>
    <w:rsid w:val="00C566DD"/>
    <w:rsid w:val="00C56722"/>
    <w:rsid w:val="00C56929"/>
    <w:rsid w:val="00C56A2F"/>
    <w:rsid w:val="00C56CDA"/>
    <w:rsid w:val="00C56DB2"/>
    <w:rsid w:val="00C56E01"/>
    <w:rsid w:val="00C56FFF"/>
    <w:rsid w:val="00C57144"/>
    <w:rsid w:val="00C572A0"/>
    <w:rsid w:val="00C573B8"/>
    <w:rsid w:val="00C57ADD"/>
    <w:rsid w:val="00C57C96"/>
    <w:rsid w:val="00C57EFE"/>
    <w:rsid w:val="00C57F60"/>
    <w:rsid w:val="00C57FD8"/>
    <w:rsid w:val="00C60073"/>
    <w:rsid w:val="00C600DB"/>
    <w:rsid w:val="00C6032C"/>
    <w:rsid w:val="00C60559"/>
    <w:rsid w:val="00C605AA"/>
    <w:rsid w:val="00C606A5"/>
    <w:rsid w:val="00C6082D"/>
    <w:rsid w:val="00C60DCD"/>
    <w:rsid w:val="00C6103D"/>
    <w:rsid w:val="00C6107A"/>
    <w:rsid w:val="00C611FC"/>
    <w:rsid w:val="00C61298"/>
    <w:rsid w:val="00C61302"/>
    <w:rsid w:val="00C6140C"/>
    <w:rsid w:val="00C6145F"/>
    <w:rsid w:val="00C6167A"/>
    <w:rsid w:val="00C61832"/>
    <w:rsid w:val="00C61A1E"/>
    <w:rsid w:val="00C61AB8"/>
    <w:rsid w:val="00C61C63"/>
    <w:rsid w:val="00C61D6D"/>
    <w:rsid w:val="00C62069"/>
    <w:rsid w:val="00C6227E"/>
    <w:rsid w:val="00C62389"/>
    <w:rsid w:val="00C6242D"/>
    <w:rsid w:val="00C625E8"/>
    <w:rsid w:val="00C62699"/>
    <w:rsid w:val="00C62A75"/>
    <w:rsid w:val="00C62C09"/>
    <w:rsid w:val="00C62CF0"/>
    <w:rsid w:val="00C62D98"/>
    <w:rsid w:val="00C62E55"/>
    <w:rsid w:val="00C62F3E"/>
    <w:rsid w:val="00C63369"/>
    <w:rsid w:val="00C6336B"/>
    <w:rsid w:val="00C633CF"/>
    <w:rsid w:val="00C63B2D"/>
    <w:rsid w:val="00C63D00"/>
    <w:rsid w:val="00C63D47"/>
    <w:rsid w:val="00C64000"/>
    <w:rsid w:val="00C64186"/>
    <w:rsid w:val="00C64388"/>
    <w:rsid w:val="00C64808"/>
    <w:rsid w:val="00C649C2"/>
    <w:rsid w:val="00C649E4"/>
    <w:rsid w:val="00C64A88"/>
    <w:rsid w:val="00C64B42"/>
    <w:rsid w:val="00C64BB8"/>
    <w:rsid w:val="00C64C2D"/>
    <w:rsid w:val="00C64D4D"/>
    <w:rsid w:val="00C64E4F"/>
    <w:rsid w:val="00C64EC1"/>
    <w:rsid w:val="00C64F7E"/>
    <w:rsid w:val="00C6507D"/>
    <w:rsid w:val="00C6573E"/>
    <w:rsid w:val="00C65999"/>
    <w:rsid w:val="00C65A48"/>
    <w:rsid w:val="00C65A6E"/>
    <w:rsid w:val="00C65AF7"/>
    <w:rsid w:val="00C65B01"/>
    <w:rsid w:val="00C65DAB"/>
    <w:rsid w:val="00C66000"/>
    <w:rsid w:val="00C66050"/>
    <w:rsid w:val="00C6620A"/>
    <w:rsid w:val="00C665E0"/>
    <w:rsid w:val="00C665FC"/>
    <w:rsid w:val="00C66631"/>
    <w:rsid w:val="00C66791"/>
    <w:rsid w:val="00C668EC"/>
    <w:rsid w:val="00C669C5"/>
    <w:rsid w:val="00C66F9A"/>
    <w:rsid w:val="00C6762F"/>
    <w:rsid w:val="00C67769"/>
    <w:rsid w:val="00C679DB"/>
    <w:rsid w:val="00C67C16"/>
    <w:rsid w:val="00C67C4A"/>
    <w:rsid w:val="00C67E8B"/>
    <w:rsid w:val="00C67FEC"/>
    <w:rsid w:val="00C701CC"/>
    <w:rsid w:val="00C703B2"/>
    <w:rsid w:val="00C703DE"/>
    <w:rsid w:val="00C7044F"/>
    <w:rsid w:val="00C7066C"/>
    <w:rsid w:val="00C707FA"/>
    <w:rsid w:val="00C70827"/>
    <w:rsid w:val="00C7086B"/>
    <w:rsid w:val="00C709A6"/>
    <w:rsid w:val="00C70BD4"/>
    <w:rsid w:val="00C70E4D"/>
    <w:rsid w:val="00C70EEC"/>
    <w:rsid w:val="00C70F1F"/>
    <w:rsid w:val="00C71000"/>
    <w:rsid w:val="00C710AB"/>
    <w:rsid w:val="00C7117C"/>
    <w:rsid w:val="00C713D9"/>
    <w:rsid w:val="00C71452"/>
    <w:rsid w:val="00C715ED"/>
    <w:rsid w:val="00C7173F"/>
    <w:rsid w:val="00C718FD"/>
    <w:rsid w:val="00C719F9"/>
    <w:rsid w:val="00C71A32"/>
    <w:rsid w:val="00C71A68"/>
    <w:rsid w:val="00C71C86"/>
    <w:rsid w:val="00C71DFE"/>
    <w:rsid w:val="00C71F00"/>
    <w:rsid w:val="00C7249E"/>
    <w:rsid w:val="00C72519"/>
    <w:rsid w:val="00C726CE"/>
    <w:rsid w:val="00C72936"/>
    <w:rsid w:val="00C72B09"/>
    <w:rsid w:val="00C72BE0"/>
    <w:rsid w:val="00C72BE6"/>
    <w:rsid w:val="00C72DB0"/>
    <w:rsid w:val="00C72EBC"/>
    <w:rsid w:val="00C735A6"/>
    <w:rsid w:val="00C736DF"/>
    <w:rsid w:val="00C73706"/>
    <w:rsid w:val="00C73724"/>
    <w:rsid w:val="00C73E73"/>
    <w:rsid w:val="00C74582"/>
    <w:rsid w:val="00C745CF"/>
    <w:rsid w:val="00C745D4"/>
    <w:rsid w:val="00C74609"/>
    <w:rsid w:val="00C7461C"/>
    <w:rsid w:val="00C74657"/>
    <w:rsid w:val="00C74766"/>
    <w:rsid w:val="00C74A9D"/>
    <w:rsid w:val="00C74B10"/>
    <w:rsid w:val="00C74B19"/>
    <w:rsid w:val="00C74C58"/>
    <w:rsid w:val="00C74D60"/>
    <w:rsid w:val="00C74DE0"/>
    <w:rsid w:val="00C7545C"/>
    <w:rsid w:val="00C75969"/>
    <w:rsid w:val="00C75C35"/>
    <w:rsid w:val="00C75D8A"/>
    <w:rsid w:val="00C761FC"/>
    <w:rsid w:val="00C7624A"/>
    <w:rsid w:val="00C76280"/>
    <w:rsid w:val="00C76366"/>
    <w:rsid w:val="00C76663"/>
    <w:rsid w:val="00C76747"/>
    <w:rsid w:val="00C767A5"/>
    <w:rsid w:val="00C7680D"/>
    <w:rsid w:val="00C768D5"/>
    <w:rsid w:val="00C76A70"/>
    <w:rsid w:val="00C76C78"/>
    <w:rsid w:val="00C76E16"/>
    <w:rsid w:val="00C76F67"/>
    <w:rsid w:val="00C77112"/>
    <w:rsid w:val="00C77148"/>
    <w:rsid w:val="00C771BD"/>
    <w:rsid w:val="00C773C3"/>
    <w:rsid w:val="00C77551"/>
    <w:rsid w:val="00C778F0"/>
    <w:rsid w:val="00C77E30"/>
    <w:rsid w:val="00C80013"/>
    <w:rsid w:val="00C80090"/>
    <w:rsid w:val="00C80191"/>
    <w:rsid w:val="00C80237"/>
    <w:rsid w:val="00C80293"/>
    <w:rsid w:val="00C8098A"/>
    <w:rsid w:val="00C809C8"/>
    <w:rsid w:val="00C80A28"/>
    <w:rsid w:val="00C80DE3"/>
    <w:rsid w:val="00C80E3F"/>
    <w:rsid w:val="00C81225"/>
    <w:rsid w:val="00C81422"/>
    <w:rsid w:val="00C81641"/>
    <w:rsid w:val="00C816F9"/>
    <w:rsid w:val="00C819C4"/>
    <w:rsid w:val="00C81A97"/>
    <w:rsid w:val="00C81AC6"/>
    <w:rsid w:val="00C81D12"/>
    <w:rsid w:val="00C820A3"/>
    <w:rsid w:val="00C822D3"/>
    <w:rsid w:val="00C82380"/>
    <w:rsid w:val="00C823BE"/>
    <w:rsid w:val="00C824B3"/>
    <w:rsid w:val="00C824D2"/>
    <w:rsid w:val="00C82794"/>
    <w:rsid w:val="00C82902"/>
    <w:rsid w:val="00C82909"/>
    <w:rsid w:val="00C82A25"/>
    <w:rsid w:val="00C82DD1"/>
    <w:rsid w:val="00C82E79"/>
    <w:rsid w:val="00C82F5C"/>
    <w:rsid w:val="00C83460"/>
    <w:rsid w:val="00C83619"/>
    <w:rsid w:val="00C8365C"/>
    <w:rsid w:val="00C836D7"/>
    <w:rsid w:val="00C8380B"/>
    <w:rsid w:val="00C83ACC"/>
    <w:rsid w:val="00C83BC9"/>
    <w:rsid w:val="00C83C80"/>
    <w:rsid w:val="00C83D26"/>
    <w:rsid w:val="00C83F9D"/>
    <w:rsid w:val="00C840A1"/>
    <w:rsid w:val="00C8413A"/>
    <w:rsid w:val="00C843EC"/>
    <w:rsid w:val="00C845CB"/>
    <w:rsid w:val="00C848EE"/>
    <w:rsid w:val="00C84CC2"/>
    <w:rsid w:val="00C852F7"/>
    <w:rsid w:val="00C853D9"/>
    <w:rsid w:val="00C85720"/>
    <w:rsid w:val="00C85740"/>
    <w:rsid w:val="00C85778"/>
    <w:rsid w:val="00C857F8"/>
    <w:rsid w:val="00C85E1E"/>
    <w:rsid w:val="00C85E74"/>
    <w:rsid w:val="00C861C0"/>
    <w:rsid w:val="00C86647"/>
    <w:rsid w:val="00C8678A"/>
    <w:rsid w:val="00C86845"/>
    <w:rsid w:val="00C869E6"/>
    <w:rsid w:val="00C86ACE"/>
    <w:rsid w:val="00C86B1D"/>
    <w:rsid w:val="00C86B7C"/>
    <w:rsid w:val="00C86C19"/>
    <w:rsid w:val="00C86E12"/>
    <w:rsid w:val="00C86E97"/>
    <w:rsid w:val="00C87020"/>
    <w:rsid w:val="00C8705C"/>
    <w:rsid w:val="00C871A4"/>
    <w:rsid w:val="00C87371"/>
    <w:rsid w:val="00C87476"/>
    <w:rsid w:val="00C876B8"/>
    <w:rsid w:val="00C876C4"/>
    <w:rsid w:val="00C87763"/>
    <w:rsid w:val="00C87845"/>
    <w:rsid w:val="00C87944"/>
    <w:rsid w:val="00C879F5"/>
    <w:rsid w:val="00C87A91"/>
    <w:rsid w:val="00C87BB8"/>
    <w:rsid w:val="00C87CC8"/>
    <w:rsid w:val="00C87E69"/>
    <w:rsid w:val="00C901DF"/>
    <w:rsid w:val="00C90559"/>
    <w:rsid w:val="00C905DF"/>
    <w:rsid w:val="00C90636"/>
    <w:rsid w:val="00C90678"/>
    <w:rsid w:val="00C907F0"/>
    <w:rsid w:val="00C90B62"/>
    <w:rsid w:val="00C90E29"/>
    <w:rsid w:val="00C90F17"/>
    <w:rsid w:val="00C9190B"/>
    <w:rsid w:val="00C91AB7"/>
    <w:rsid w:val="00C91C48"/>
    <w:rsid w:val="00C91FBE"/>
    <w:rsid w:val="00C927E3"/>
    <w:rsid w:val="00C92890"/>
    <w:rsid w:val="00C92A55"/>
    <w:rsid w:val="00C92AE9"/>
    <w:rsid w:val="00C92BD0"/>
    <w:rsid w:val="00C92CDF"/>
    <w:rsid w:val="00C92D4C"/>
    <w:rsid w:val="00C92D4F"/>
    <w:rsid w:val="00C92DDC"/>
    <w:rsid w:val="00C92E3E"/>
    <w:rsid w:val="00C92E8F"/>
    <w:rsid w:val="00C93007"/>
    <w:rsid w:val="00C930AA"/>
    <w:rsid w:val="00C93223"/>
    <w:rsid w:val="00C93354"/>
    <w:rsid w:val="00C934B8"/>
    <w:rsid w:val="00C9363D"/>
    <w:rsid w:val="00C938C1"/>
    <w:rsid w:val="00C93995"/>
    <w:rsid w:val="00C939EC"/>
    <w:rsid w:val="00C93B0D"/>
    <w:rsid w:val="00C93D15"/>
    <w:rsid w:val="00C93D98"/>
    <w:rsid w:val="00C93E41"/>
    <w:rsid w:val="00C94147"/>
    <w:rsid w:val="00C942C7"/>
    <w:rsid w:val="00C9433A"/>
    <w:rsid w:val="00C9458D"/>
    <w:rsid w:val="00C94695"/>
    <w:rsid w:val="00C9487D"/>
    <w:rsid w:val="00C948F8"/>
    <w:rsid w:val="00C94C50"/>
    <w:rsid w:val="00C94C6B"/>
    <w:rsid w:val="00C94E77"/>
    <w:rsid w:val="00C94E87"/>
    <w:rsid w:val="00C94EA7"/>
    <w:rsid w:val="00C951FF"/>
    <w:rsid w:val="00C9526A"/>
    <w:rsid w:val="00C9526B"/>
    <w:rsid w:val="00C95272"/>
    <w:rsid w:val="00C95519"/>
    <w:rsid w:val="00C9578C"/>
    <w:rsid w:val="00C9591B"/>
    <w:rsid w:val="00C95A19"/>
    <w:rsid w:val="00C95C95"/>
    <w:rsid w:val="00C95CDE"/>
    <w:rsid w:val="00C95E60"/>
    <w:rsid w:val="00C95F90"/>
    <w:rsid w:val="00C962F3"/>
    <w:rsid w:val="00C96577"/>
    <w:rsid w:val="00C96714"/>
    <w:rsid w:val="00C96831"/>
    <w:rsid w:val="00C96B09"/>
    <w:rsid w:val="00C96B95"/>
    <w:rsid w:val="00C96F0A"/>
    <w:rsid w:val="00C9701A"/>
    <w:rsid w:val="00C970C4"/>
    <w:rsid w:val="00C97149"/>
    <w:rsid w:val="00C971E0"/>
    <w:rsid w:val="00C972C7"/>
    <w:rsid w:val="00C9766F"/>
    <w:rsid w:val="00C9790C"/>
    <w:rsid w:val="00C97C8B"/>
    <w:rsid w:val="00C97DF7"/>
    <w:rsid w:val="00CA01E3"/>
    <w:rsid w:val="00CA0280"/>
    <w:rsid w:val="00CA05D8"/>
    <w:rsid w:val="00CA095D"/>
    <w:rsid w:val="00CA098B"/>
    <w:rsid w:val="00CA09B3"/>
    <w:rsid w:val="00CA0C9E"/>
    <w:rsid w:val="00CA0E43"/>
    <w:rsid w:val="00CA0E64"/>
    <w:rsid w:val="00CA101C"/>
    <w:rsid w:val="00CA13A1"/>
    <w:rsid w:val="00CA156E"/>
    <w:rsid w:val="00CA170D"/>
    <w:rsid w:val="00CA18E5"/>
    <w:rsid w:val="00CA1936"/>
    <w:rsid w:val="00CA19F3"/>
    <w:rsid w:val="00CA1A29"/>
    <w:rsid w:val="00CA1A84"/>
    <w:rsid w:val="00CA1CAD"/>
    <w:rsid w:val="00CA1E8A"/>
    <w:rsid w:val="00CA1EBD"/>
    <w:rsid w:val="00CA1EF4"/>
    <w:rsid w:val="00CA20AB"/>
    <w:rsid w:val="00CA28DA"/>
    <w:rsid w:val="00CA28E4"/>
    <w:rsid w:val="00CA2B62"/>
    <w:rsid w:val="00CA2BFF"/>
    <w:rsid w:val="00CA2CB6"/>
    <w:rsid w:val="00CA2CBA"/>
    <w:rsid w:val="00CA2E84"/>
    <w:rsid w:val="00CA2F43"/>
    <w:rsid w:val="00CA31A8"/>
    <w:rsid w:val="00CA32DF"/>
    <w:rsid w:val="00CA341E"/>
    <w:rsid w:val="00CA356B"/>
    <w:rsid w:val="00CA3B76"/>
    <w:rsid w:val="00CA3B98"/>
    <w:rsid w:val="00CA3DDA"/>
    <w:rsid w:val="00CA3E8A"/>
    <w:rsid w:val="00CA3EE2"/>
    <w:rsid w:val="00CA3F0D"/>
    <w:rsid w:val="00CA3F16"/>
    <w:rsid w:val="00CA3FD8"/>
    <w:rsid w:val="00CA4022"/>
    <w:rsid w:val="00CA43A4"/>
    <w:rsid w:val="00CA44BE"/>
    <w:rsid w:val="00CA44E1"/>
    <w:rsid w:val="00CA461F"/>
    <w:rsid w:val="00CA4663"/>
    <w:rsid w:val="00CA476A"/>
    <w:rsid w:val="00CA47C0"/>
    <w:rsid w:val="00CA4836"/>
    <w:rsid w:val="00CA48C2"/>
    <w:rsid w:val="00CA49A7"/>
    <w:rsid w:val="00CA49C7"/>
    <w:rsid w:val="00CA4D58"/>
    <w:rsid w:val="00CA4E52"/>
    <w:rsid w:val="00CA4E8E"/>
    <w:rsid w:val="00CA4E90"/>
    <w:rsid w:val="00CA5035"/>
    <w:rsid w:val="00CA547B"/>
    <w:rsid w:val="00CA56C6"/>
    <w:rsid w:val="00CA5880"/>
    <w:rsid w:val="00CA5D33"/>
    <w:rsid w:val="00CA5EEE"/>
    <w:rsid w:val="00CA61E6"/>
    <w:rsid w:val="00CA6512"/>
    <w:rsid w:val="00CA66E8"/>
    <w:rsid w:val="00CA694D"/>
    <w:rsid w:val="00CA6C38"/>
    <w:rsid w:val="00CA6CB1"/>
    <w:rsid w:val="00CA6D52"/>
    <w:rsid w:val="00CA6F29"/>
    <w:rsid w:val="00CA700B"/>
    <w:rsid w:val="00CA7010"/>
    <w:rsid w:val="00CA701B"/>
    <w:rsid w:val="00CA7029"/>
    <w:rsid w:val="00CA702A"/>
    <w:rsid w:val="00CA715A"/>
    <w:rsid w:val="00CA73AA"/>
    <w:rsid w:val="00CA743F"/>
    <w:rsid w:val="00CA768C"/>
    <w:rsid w:val="00CA7A03"/>
    <w:rsid w:val="00CA7D94"/>
    <w:rsid w:val="00CA7E1B"/>
    <w:rsid w:val="00CB00E2"/>
    <w:rsid w:val="00CB020A"/>
    <w:rsid w:val="00CB03C7"/>
    <w:rsid w:val="00CB07BC"/>
    <w:rsid w:val="00CB09BB"/>
    <w:rsid w:val="00CB0B26"/>
    <w:rsid w:val="00CB0D7C"/>
    <w:rsid w:val="00CB0E96"/>
    <w:rsid w:val="00CB0ECA"/>
    <w:rsid w:val="00CB1393"/>
    <w:rsid w:val="00CB15F6"/>
    <w:rsid w:val="00CB1711"/>
    <w:rsid w:val="00CB177D"/>
    <w:rsid w:val="00CB185A"/>
    <w:rsid w:val="00CB1938"/>
    <w:rsid w:val="00CB1C40"/>
    <w:rsid w:val="00CB1D3D"/>
    <w:rsid w:val="00CB1E22"/>
    <w:rsid w:val="00CB23F6"/>
    <w:rsid w:val="00CB25BE"/>
    <w:rsid w:val="00CB2672"/>
    <w:rsid w:val="00CB2981"/>
    <w:rsid w:val="00CB2BE9"/>
    <w:rsid w:val="00CB2F52"/>
    <w:rsid w:val="00CB3175"/>
    <w:rsid w:val="00CB31D4"/>
    <w:rsid w:val="00CB332E"/>
    <w:rsid w:val="00CB3345"/>
    <w:rsid w:val="00CB34EB"/>
    <w:rsid w:val="00CB39C6"/>
    <w:rsid w:val="00CB39E3"/>
    <w:rsid w:val="00CB3A72"/>
    <w:rsid w:val="00CB3AC4"/>
    <w:rsid w:val="00CB3E2E"/>
    <w:rsid w:val="00CB3E9D"/>
    <w:rsid w:val="00CB3EFF"/>
    <w:rsid w:val="00CB412D"/>
    <w:rsid w:val="00CB41F1"/>
    <w:rsid w:val="00CB425E"/>
    <w:rsid w:val="00CB4570"/>
    <w:rsid w:val="00CB468F"/>
    <w:rsid w:val="00CB4A07"/>
    <w:rsid w:val="00CB4A64"/>
    <w:rsid w:val="00CB4A9D"/>
    <w:rsid w:val="00CB4C17"/>
    <w:rsid w:val="00CB4C21"/>
    <w:rsid w:val="00CB4C7C"/>
    <w:rsid w:val="00CB4C8D"/>
    <w:rsid w:val="00CB5060"/>
    <w:rsid w:val="00CB5195"/>
    <w:rsid w:val="00CB52D9"/>
    <w:rsid w:val="00CB5535"/>
    <w:rsid w:val="00CB581F"/>
    <w:rsid w:val="00CB584D"/>
    <w:rsid w:val="00CB5938"/>
    <w:rsid w:val="00CB5DC4"/>
    <w:rsid w:val="00CB5E7A"/>
    <w:rsid w:val="00CB5F5C"/>
    <w:rsid w:val="00CB63D2"/>
    <w:rsid w:val="00CB6511"/>
    <w:rsid w:val="00CB6C95"/>
    <w:rsid w:val="00CB6E49"/>
    <w:rsid w:val="00CB718D"/>
    <w:rsid w:val="00CB7239"/>
    <w:rsid w:val="00CB74E7"/>
    <w:rsid w:val="00CB75B1"/>
    <w:rsid w:val="00CB7663"/>
    <w:rsid w:val="00CB7769"/>
    <w:rsid w:val="00CB7A7E"/>
    <w:rsid w:val="00CB7AB2"/>
    <w:rsid w:val="00CB7B8E"/>
    <w:rsid w:val="00CB7E00"/>
    <w:rsid w:val="00CC03F9"/>
    <w:rsid w:val="00CC041A"/>
    <w:rsid w:val="00CC0455"/>
    <w:rsid w:val="00CC05AA"/>
    <w:rsid w:val="00CC07B0"/>
    <w:rsid w:val="00CC0931"/>
    <w:rsid w:val="00CC0A28"/>
    <w:rsid w:val="00CC0E14"/>
    <w:rsid w:val="00CC0F03"/>
    <w:rsid w:val="00CC0F77"/>
    <w:rsid w:val="00CC104E"/>
    <w:rsid w:val="00CC1402"/>
    <w:rsid w:val="00CC17E3"/>
    <w:rsid w:val="00CC1923"/>
    <w:rsid w:val="00CC19E4"/>
    <w:rsid w:val="00CC1AC2"/>
    <w:rsid w:val="00CC1B91"/>
    <w:rsid w:val="00CC1BBA"/>
    <w:rsid w:val="00CC1E16"/>
    <w:rsid w:val="00CC1E71"/>
    <w:rsid w:val="00CC1F84"/>
    <w:rsid w:val="00CC20C9"/>
    <w:rsid w:val="00CC29FF"/>
    <w:rsid w:val="00CC2A8B"/>
    <w:rsid w:val="00CC2BE7"/>
    <w:rsid w:val="00CC2C9D"/>
    <w:rsid w:val="00CC2DC4"/>
    <w:rsid w:val="00CC2FC4"/>
    <w:rsid w:val="00CC30EF"/>
    <w:rsid w:val="00CC3262"/>
    <w:rsid w:val="00CC3386"/>
    <w:rsid w:val="00CC34B2"/>
    <w:rsid w:val="00CC3901"/>
    <w:rsid w:val="00CC3932"/>
    <w:rsid w:val="00CC39F4"/>
    <w:rsid w:val="00CC3BE4"/>
    <w:rsid w:val="00CC3DC1"/>
    <w:rsid w:val="00CC3E8E"/>
    <w:rsid w:val="00CC3F85"/>
    <w:rsid w:val="00CC438D"/>
    <w:rsid w:val="00CC449A"/>
    <w:rsid w:val="00CC4622"/>
    <w:rsid w:val="00CC46A0"/>
    <w:rsid w:val="00CC4B09"/>
    <w:rsid w:val="00CC4B0E"/>
    <w:rsid w:val="00CC4B75"/>
    <w:rsid w:val="00CC4BDF"/>
    <w:rsid w:val="00CC4C27"/>
    <w:rsid w:val="00CC4D9B"/>
    <w:rsid w:val="00CC4DE3"/>
    <w:rsid w:val="00CC501E"/>
    <w:rsid w:val="00CC531D"/>
    <w:rsid w:val="00CC5337"/>
    <w:rsid w:val="00CC5348"/>
    <w:rsid w:val="00CC5361"/>
    <w:rsid w:val="00CC54A9"/>
    <w:rsid w:val="00CC54F6"/>
    <w:rsid w:val="00CC55B3"/>
    <w:rsid w:val="00CC5649"/>
    <w:rsid w:val="00CC579E"/>
    <w:rsid w:val="00CC58B5"/>
    <w:rsid w:val="00CC5C04"/>
    <w:rsid w:val="00CC5C56"/>
    <w:rsid w:val="00CC5CA9"/>
    <w:rsid w:val="00CC5D79"/>
    <w:rsid w:val="00CC5DDB"/>
    <w:rsid w:val="00CC5E69"/>
    <w:rsid w:val="00CC63BF"/>
    <w:rsid w:val="00CC6448"/>
    <w:rsid w:val="00CC6564"/>
    <w:rsid w:val="00CC66CD"/>
    <w:rsid w:val="00CC6759"/>
    <w:rsid w:val="00CC6964"/>
    <w:rsid w:val="00CC6AA9"/>
    <w:rsid w:val="00CC6C1D"/>
    <w:rsid w:val="00CC6D66"/>
    <w:rsid w:val="00CC6F87"/>
    <w:rsid w:val="00CC7060"/>
    <w:rsid w:val="00CC71F1"/>
    <w:rsid w:val="00CC7485"/>
    <w:rsid w:val="00CC751D"/>
    <w:rsid w:val="00CC7819"/>
    <w:rsid w:val="00CC7859"/>
    <w:rsid w:val="00CC79F8"/>
    <w:rsid w:val="00CC7C1A"/>
    <w:rsid w:val="00CC7CDE"/>
    <w:rsid w:val="00CC7F6B"/>
    <w:rsid w:val="00CC7FBA"/>
    <w:rsid w:val="00CC7FFE"/>
    <w:rsid w:val="00CD0188"/>
    <w:rsid w:val="00CD02AB"/>
    <w:rsid w:val="00CD02FC"/>
    <w:rsid w:val="00CD04E3"/>
    <w:rsid w:val="00CD0537"/>
    <w:rsid w:val="00CD05BC"/>
    <w:rsid w:val="00CD061D"/>
    <w:rsid w:val="00CD06D6"/>
    <w:rsid w:val="00CD08C5"/>
    <w:rsid w:val="00CD0946"/>
    <w:rsid w:val="00CD0BB1"/>
    <w:rsid w:val="00CD0E04"/>
    <w:rsid w:val="00CD0F93"/>
    <w:rsid w:val="00CD0FEF"/>
    <w:rsid w:val="00CD1179"/>
    <w:rsid w:val="00CD1183"/>
    <w:rsid w:val="00CD14A5"/>
    <w:rsid w:val="00CD14B0"/>
    <w:rsid w:val="00CD1787"/>
    <w:rsid w:val="00CD17DA"/>
    <w:rsid w:val="00CD18FE"/>
    <w:rsid w:val="00CD1B34"/>
    <w:rsid w:val="00CD1BA1"/>
    <w:rsid w:val="00CD1F5A"/>
    <w:rsid w:val="00CD20C8"/>
    <w:rsid w:val="00CD21BE"/>
    <w:rsid w:val="00CD2289"/>
    <w:rsid w:val="00CD22A9"/>
    <w:rsid w:val="00CD22AD"/>
    <w:rsid w:val="00CD26B6"/>
    <w:rsid w:val="00CD282B"/>
    <w:rsid w:val="00CD2B44"/>
    <w:rsid w:val="00CD2D33"/>
    <w:rsid w:val="00CD2FBC"/>
    <w:rsid w:val="00CD3111"/>
    <w:rsid w:val="00CD348B"/>
    <w:rsid w:val="00CD34EB"/>
    <w:rsid w:val="00CD34F7"/>
    <w:rsid w:val="00CD3568"/>
    <w:rsid w:val="00CD381C"/>
    <w:rsid w:val="00CD3923"/>
    <w:rsid w:val="00CD396C"/>
    <w:rsid w:val="00CD3AEC"/>
    <w:rsid w:val="00CD3B40"/>
    <w:rsid w:val="00CD3DBB"/>
    <w:rsid w:val="00CD3EB5"/>
    <w:rsid w:val="00CD3F32"/>
    <w:rsid w:val="00CD40E2"/>
    <w:rsid w:val="00CD42DB"/>
    <w:rsid w:val="00CD453D"/>
    <w:rsid w:val="00CD45B5"/>
    <w:rsid w:val="00CD473A"/>
    <w:rsid w:val="00CD47A3"/>
    <w:rsid w:val="00CD48CC"/>
    <w:rsid w:val="00CD49E7"/>
    <w:rsid w:val="00CD4A37"/>
    <w:rsid w:val="00CD4AEE"/>
    <w:rsid w:val="00CD4B03"/>
    <w:rsid w:val="00CD4D80"/>
    <w:rsid w:val="00CD4DCC"/>
    <w:rsid w:val="00CD4E8D"/>
    <w:rsid w:val="00CD518D"/>
    <w:rsid w:val="00CD519E"/>
    <w:rsid w:val="00CD56B5"/>
    <w:rsid w:val="00CD5784"/>
    <w:rsid w:val="00CD5BD6"/>
    <w:rsid w:val="00CD5C09"/>
    <w:rsid w:val="00CD5C7F"/>
    <w:rsid w:val="00CD5FC8"/>
    <w:rsid w:val="00CD63B8"/>
    <w:rsid w:val="00CD64CC"/>
    <w:rsid w:val="00CD65D1"/>
    <w:rsid w:val="00CD692E"/>
    <w:rsid w:val="00CD6BB9"/>
    <w:rsid w:val="00CD6C22"/>
    <w:rsid w:val="00CD6DA6"/>
    <w:rsid w:val="00CD70D0"/>
    <w:rsid w:val="00CD7116"/>
    <w:rsid w:val="00CD71E4"/>
    <w:rsid w:val="00CD72AE"/>
    <w:rsid w:val="00CD73D2"/>
    <w:rsid w:val="00CD7642"/>
    <w:rsid w:val="00CD79C5"/>
    <w:rsid w:val="00CD79E4"/>
    <w:rsid w:val="00CD7D34"/>
    <w:rsid w:val="00CD7F8A"/>
    <w:rsid w:val="00CE029C"/>
    <w:rsid w:val="00CE046D"/>
    <w:rsid w:val="00CE0947"/>
    <w:rsid w:val="00CE0A4B"/>
    <w:rsid w:val="00CE0B0C"/>
    <w:rsid w:val="00CE0E9F"/>
    <w:rsid w:val="00CE1301"/>
    <w:rsid w:val="00CE17A4"/>
    <w:rsid w:val="00CE197D"/>
    <w:rsid w:val="00CE1C20"/>
    <w:rsid w:val="00CE1D38"/>
    <w:rsid w:val="00CE1F9A"/>
    <w:rsid w:val="00CE24E9"/>
    <w:rsid w:val="00CE28BC"/>
    <w:rsid w:val="00CE2A67"/>
    <w:rsid w:val="00CE2C12"/>
    <w:rsid w:val="00CE2C64"/>
    <w:rsid w:val="00CE2CB3"/>
    <w:rsid w:val="00CE2EB5"/>
    <w:rsid w:val="00CE336A"/>
    <w:rsid w:val="00CE35B5"/>
    <w:rsid w:val="00CE381B"/>
    <w:rsid w:val="00CE38F1"/>
    <w:rsid w:val="00CE395B"/>
    <w:rsid w:val="00CE3A2D"/>
    <w:rsid w:val="00CE3A59"/>
    <w:rsid w:val="00CE3BD4"/>
    <w:rsid w:val="00CE3C1C"/>
    <w:rsid w:val="00CE3CE5"/>
    <w:rsid w:val="00CE3E7D"/>
    <w:rsid w:val="00CE3FA3"/>
    <w:rsid w:val="00CE401A"/>
    <w:rsid w:val="00CE411B"/>
    <w:rsid w:val="00CE422A"/>
    <w:rsid w:val="00CE4483"/>
    <w:rsid w:val="00CE467C"/>
    <w:rsid w:val="00CE4837"/>
    <w:rsid w:val="00CE4B3A"/>
    <w:rsid w:val="00CE4CD3"/>
    <w:rsid w:val="00CE4D89"/>
    <w:rsid w:val="00CE4EDD"/>
    <w:rsid w:val="00CE523D"/>
    <w:rsid w:val="00CE5658"/>
    <w:rsid w:val="00CE56D8"/>
    <w:rsid w:val="00CE570F"/>
    <w:rsid w:val="00CE57D1"/>
    <w:rsid w:val="00CE5944"/>
    <w:rsid w:val="00CE5B08"/>
    <w:rsid w:val="00CE5B2D"/>
    <w:rsid w:val="00CE5EF8"/>
    <w:rsid w:val="00CE5FF4"/>
    <w:rsid w:val="00CE6036"/>
    <w:rsid w:val="00CE61C3"/>
    <w:rsid w:val="00CE62E7"/>
    <w:rsid w:val="00CE6492"/>
    <w:rsid w:val="00CE64B1"/>
    <w:rsid w:val="00CE6558"/>
    <w:rsid w:val="00CE694D"/>
    <w:rsid w:val="00CE6A01"/>
    <w:rsid w:val="00CE6CCF"/>
    <w:rsid w:val="00CE6D5E"/>
    <w:rsid w:val="00CE6E53"/>
    <w:rsid w:val="00CE6E65"/>
    <w:rsid w:val="00CE6F3B"/>
    <w:rsid w:val="00CE6F5A"/>
    <w:rsid w:val="00CE6FC7"/>
    <w:rsid w:val="00CE7001"/>
    <w:rsid w:val="00CE7023"/>
    <w:rsid w:val="00CE710A"/>
    <w:rsid w:val="00CE716E"/>
    <w:rsid w:val="00CE71CD"/>
    <w:rsid w:val="00CE7206"/>
    <w:rsid w:val="00CE75BE"/>
    <w:rsid w:val="00CE761F"/>
    <w:rsid w:val="00CE7971"/>
    <w:rsid w:val="00CE7B64"/>
    <w:rsid w:val="00CF0012"/>
    <w:rsid w:val="00CF0244"/>
    <w:rsid w:val="00CF0347"/>
    <w:rsid w:val="00CF03AD"/>
    <w:rsid w:val="00CF05A9"/>
    <w:rsid w:val="00CF06D5"/>
    <w:rsid w:val="00CF07DA"/>
    <w:rsid w:val="00CF086E"/>
    <w:rsid w:val="00CF0AFB"/>
    <w:rsid w:val="00CF0DA8"/>
    <w:rsid w:val="00CF11D3"/>
    <w:rsid w:val="00CF140A"/>
    <w:rsid w:val="00CF14BF"/>
    <w:rsid w:val="00CF152D"/>
    <w:rsid w:val="00CF1677"/>
    <w:rsid w:val="00CF1774"/>
    <w:rsid w:val="00CF17B1"/>
    <w:rsid w:val="00CF180E"/>
    <w:rsid w:val="00CF18ED"/>
    <w:rsid w:val="00CF19ED"/>
    <w:rsid w:val="00CF27BF"/>
    <w:rsid w:val="00CF2AEC"/>
    <w:rsid w:val="00CF2DA2"/>
    <w:rsid w:val="00CF3231"/>
    <w:rsid w:val="00CF33B5"/>
    <w:rsid w:val="00CF3400"/>
    <w:rsid w:val="00CF34F4"/>
    <w:rsid w:val="00CF35BD"/>
    <w:rsid w:val="00CF37A0"/>
    <w:rsid w:val="00CF3BCD"/>
    <w:rsid w:val="00CF3CB2"/>
    <w:rsid w:val="00CF3D53"/>
    <w:rsid w:val="00CF4079"/>
    <w:rsid w:val="00CF4330"/>
    <w:rsid w:val="00CF435F"/>
    <w:rsid w:val="00CF44FF"/>
    <w:rsid w:val="00CF4863"/>
    <w:rsid w:val="00CF497C"/>
    <w:rsid w:val="00CF4BB9"/>
    <w:rsid w:val="00CF4EBD"/>
    <w:rsid w:val="00CF52B8"/>
    <w:rsid w:val="00CF5702"/>
    <w:rsid w:val="00CF581D"/>
    <w:rsid w:val="00CF5A06"/>
    <w:rsid w:val="00CF5DE1"/>
    <w:rsid w:val="00CF5EC2"/>
    <w:rsid w:val="00CF5ECC"/>
    <w:rsid w:val="00CF61E3"/>
    <w:rsid w:val="00CF6221"/>
    <w:rsid w:val="00CF663E"/>
    <w:rsid w:val="00CF6690"/>
    <w:rsid w:val="00CF672E"/>
    <w:rsid w:val="00CF6747"/>
    <w:rsid w:val="00CF6915"/>
    <w:rsid w:val="00CF6A1C"/>
    <w:rsid w:val="00CF6A22"/>
    <w:rsid w:val="00CF71C4"/>
    <w:rsid w:val="00CF72CA"/>
    <w:rsid w:val="00CF74DE"/>
    <w:rsid w:val="00CF75BA"/>
    <w:rsid w:val="00CF7804"/>
    <w:rsid w:val="00CF7935"/>
    <w:rsid w:val="00CF7C66"/>
    <w:rsid w:val="00CF7D8E"/>
    <w:rsid w:val="00CF7EFE"/>
    <w:rsid w:val="00D00192"/>
    <w:rsid w:val="00D001F8"/>
    <w:rsid w:val="00D0058F"/>
    <w:rsid w:val="00D00652"/>
    <w:rsid w:val="00D00683"/>
    <w:rsid w:val="00D00786"/>
    <w:rsid w:val="00D00860"/>
    <w:rsid w:val="00D0099F"/>
    <w:rsid w:val="00D00F50"/>
    <w:rsid w:val="00D0103A"/>
    <w:rsid w:val="00D01047"/>
    <w:rsid w:val="00D01212"/>
    <w:rsid w:val="00D01358"/>
    <w:rsid w:val="00D0145F"/>
    <w:rsid w:val="00D014ED"/>
    <w:rsid w:val="00D0158D"/>
    <w:rsid w:val="00D017B4"/>
    <w:rsid w:val="00D01823"/>
    <w:rsid w:val="00D0190D"/>
    <w:rsid w:val="00D01C53"/>
    <w:rsid w:val="00D02450"/>
    <w:rsid w:val="00D024EF"/>
    <w:rsid w:val="00D0259A"/>
    <w:rsid w:val="00D025A3"/>
    <w:rsid w:val="00D02895"/>
    <w:rsid w:val="00D02CE0"/>
    <w:rsid w:val="00D02F93"/>
    <w:rsid w:val="00D02FB8"/>
    <w:rsid w:val="00D0357F"/>
    <w:rsid w:val="00D038C2"/>
    <w:rsid w:val="00D03937"/>
    <w:rsid w:val="00D03DC9"/>
    <w:rsid w:val="00D03EAA"/>
    <w:rsid w:val="00D03FA9"/>
    <w:rsid w:val="00D0408B"/>
    <w:rsid w:val="00D040D9"/>
    <w:rsid w:val="00D046A1"/>
    <w:rsid w:val="00D046B1"/>
    <w:rsid w:val="00D0485C"/>
    <w:rsid w:val="00D04AC8"/>
    <w:rsid w:val="00D04B84"/>
    <w:rsid w:val="00D04C82"/>
    <w:rsid w:val="00D04CB1"/>
    <w:rsid w:val="00D04E26"/>
    <w:rsid w:val="00D051EB"/>
    <w:rsid w:val="00D05215"/>
    <w:rsid w:val="00D052A2"/>
    <w:rsid w:val="00D05392"/>
    <w:rsid w:val="00D056B8"/>
    <w:rsid w:val="00D057A6"/>
    <w:rsid w:val="00D057AB"/>
    <w:rsid w:val="00D05816"/>
    <w:rsid w:val="00D0595E"/>
    <w:rsid w:val="00D05DBC"/>
    <w:rsid w:val="00D060FD"/>
    <w:rsid w:val="00D06221"/>
    <w:rsid w:val="00D063CB"/>
    <w:rsid w:val="00D0645E"/>
    <w:rsid w:val="00D066E8"/>
    <w:rsid w:val="00D06841"/>
    <w:rsid w:val="00D06920"/>
    <w:rsid w:val="00D06C06"/>
    <w:rsid w:val="00D06C1D"/>
    <w:rsid w:val="00D06C89"/>
    <w:rsid w:val="00D06FE8"/>
    <w:rsid w:val="00D07077"/>
    <w:rsid w:val="00D072F9"/>
    <w:rsid w:val="00D07387"/>
    <w:rsid w:val="00D073CA"/>
    <w:rsid w:val="00D07479"/>
    <w:rsid w:val="00D074CB"/>
    <w:rsid w:val="00D077AE"/>
    <w:rsid w:val="00D077AF"/>
    <w:rsid w:val="00D077E9"/>
    <w:rsid w:val="00D07A21"/>
    <w:rsid w:val="00D10054"/>
    <w:rsid w:val="00D10365"/>
    <w:rsid w:val="00D1036D"/>
    <w:rsid w:val="00D10435"/>
    <w:rsid w:val="00D104FF"/>
    <w:rsid w:val="00D108F5"/>
    <w:rsid w:val="00D10B5A"/>
    <w:rsid w:val="00D10BB6"/>
    <w:rsid w:val="00D10C50"/>
    <w:rsid w:val="00D10E64"/>
    <w:rsid w:val="00D11186"/>
    <w:rsid w:val="00D11274"/>
    <w:rsid w:val="00D112C5"/>
    <w:rsid w:val="00D112CA"/>
    <w:rsid w:val="00D112E4"/>
    <w:rsid w:val="00D1157C"/>
    <w:rsid w:val="00D11788"/>
    <w:rsid w:val="00D118DD"/>
    <w:rsid w:val="00D11960"/>
    <w:rsid w:val="00D11AB0"/>
    <w:rsid w:val="00D11DEF"/>
    <w:rsid w:val="00D11F1D"/>
    <w:rsid w:val="00D120A3"/>
    <w:rsid w:val="00D12238"/>
    <w:rsid w:val="00D12503"/>
    <w:rsid w:val="00D1270E"/>
    <w:rsid w:val="00D12892"/>
    <w:rsid w:val="00D128B4"/>
    <w:rsid w:val="00D128E6"/>
    <w:rsid w:val="00D12BD7"/>
    <w:rsid w:val="00D13630"/>
    <w:rsid w:val="00D13724"/>
    <w:rsid w:val="00D137D4"/>
    <w:rsid w:val="00D140E7"/>
    <w:rsid w:val="00D14260"/>
    <w:rsid w:val="00D1429C"/>
    <w:rsid w:val="00D14408"/>
    <w:rsid w:val="00D14566"/>
    <w:rsid w:val="00D148DD"/>
    <w:rsid w:val="00D1499C"/>
    <w:rsid w:val="00D14AA0"/>
    <w:rsid w:val="00D14C3C"/>
    <w:rsid w:val="00D14D07"/>
    <w:rsid w:val="00D14E53"/>
    <w:rsid w:val="00D15577"/>
    <w:rsid w:val="00D15666"/>
    <w:rsid w:val="00D157A3"/>
    <w:rsid w:val="00D15A9B"/>
    <w:rsid w:val="00D15AD3"/>
    <w:rsid w:val="00D15BB9"/>
    <w:rsid w:val="00D15BC9"/>
    <w:rsid w:val="00D15CA2"/>
    <w:rsid w:val="00D15D05"/>
    <w:rsid w:val="00D164A5"/>
    <w:rsid w:val="00D16500"/>
    <w:rsid w:val="00D1661C"/>
    <w:rsid w:val="00D1668E"/>
    <w:rsid w:val="00D169C1"/>
    <w:rsid w:val="00D16C3C"/>
    <w:rsid w:val="00D16D93"/>
    <w:rsid w:val="00D171C6"/>
    <w:rsid w:val="00D171CE"/>
    <w:rsid w:val="00D173AA"/>
    <w:rsid w:val="00D176AA"/>
    <w:rsid w:val="00D17868"/>
    <w:rsid w:val="00D17921"/>
    <w:rsid w:val="00D17BF4"/>
    <w:rsid w:val="00D17CBE"/>
    <w:rsid w:val="00D17D6B"/>
    <w:rsid w:val="00D17EE1"/>
    <w:rsid w:val="00D20193"/>
    <w:rsid w:val="00D20442"/>
    <w:rsid w:val="00D20454"/>
    <w:rsid w:val="00D2054A"/>
    <w:rsid w:val="00D2055D"/>
    <w:rsid w:val="00D20812"/>
    <w:rsid w:val="00D20A20"/>
    <w:rsid w:val="00D20A8E"/>
    <w:rsid w:val="00D20C72"/>
    <w:rsid w:val="00D212BE"/>
    <w:rsid w:val="00D21376"/>
    <w:rsid w:val="00D21430"/>
    <w:rsid w:val="00D2150B"/>
    <w:rsid w:val="00D215B7"/>
    <w:rsid w:val="00D21929"/>
    <w:rsid w:val="00D2194A"/>
    <w:rsid w:val="00D21957"/>
    <w:rsid w:val="00D21D90"/>
    <w:rsid w:val="00D21E09"/>
    <w:rsid w:val="00D22002"/>
    <w:rsid w:val="00D22262"/>
    <w:rsid w:val="00D22278"/>
    <w:rsid w:val="00D22296"/>
    <w:rsid w:val="00D22436"/>
    <w:rsid w:val="00D2282A"/>
    <w:rsid w:val="00D22988"/>
    <w:rsid w:val="00D22AE4"/>
    <w:rsid w:val="00D22BA5"/>
    <w:rsid w:val="00D22CA1"/>
    <w:rsid w:val="00D22CA6"/>
    <w:rsid w:val="00D22E54"/>
    <w:rsid w:val="00D22EA3"/>
    <w:rsid w:val="00D22F47"/>
    <w:rsid w:val="00D22FFE"/>
    <w:rsid w:val="00D23364"/>
    <w:rsid w:val="00D2371B"/>
    <w:rsid w:val="00D23C89"/>
    <w:rsid w:val="00D23D9F"/>
    <w:rsid w:val="00D23DF5"/>
    <w:rsid w:val="00D23FA3"/>
    <w:rsid w:val="00D23FD8"/>
    <w:rsid w:val="00D24227"/>
    <w:rsid w:val="00D2424B"/>
    <w:rsid w:val="00D242C4"/>
    <w:rsid w:val="00D242F3"/>
    <w:rsid w:val="00D24570"/>
    <w:rsid w:val="00D24686"/>
    <w:rsid w:val="00D248F7"/>
    <w:rsid w:val="00D249B8"/>
    <w:rsid w:val="00D24AB8"/>
    <w:rsid w:val="00D24B9B"/>
    <w:rsid w:val="00D24BA3"/>
    <w:rsid w:val="00D24BE9"/>
    <w:rsid w:val="00D24C1C"/>
    <w:rsid w:val="00D24D0A"/>
    <w:rsid w:val="00D24D4E"/>
    <w:rsid w:val="00D24E2B"/>
    <w:rsid w:val="00D25006"/>
    <w:rsid w:val="00D254BB"/>
    <w:rsid w:val="00D25660"/>
    <w:rsid w:val="00D2572B"/>
    <w:rsid w:val="00D259BA"/>
    <w:rsid w:val="00D259FB"/>
    <w:rsid w:val="00D25B05"/>
    <w:rsid w:val="00D25BC7"/>
    <w:rsid w:val="00D25D2D"/>
    <w:rsid w:val="00D25EB4"/>
    <w:rsid w:val="00D25EE6"/>
    <w:rsid w:val="00D26011"/>
    <w:rsid w:val="00D264C5"/>
    <w:rsid w:val="00D2659C"/>
    <w:rsid w:val="00D26822"/>
    <w:rsid w:val="00D268DC"/>
    <w:rsid w:val="00D2692C"/>
    <w:rsid w:val="00D26BC4"/>
    <w:rsid w:val="00D26C74"/>
    <w:rsid w:val="00D26E86"/>
    <w:rsid w:val="00D26ECD"/>
    <w:rsid w:val="00D26FCC"/>
    <w:rsid w:val="00D27130"/>
    <w:rsid w:val="00D274E3"/>
    <w:rsid w:val="00D2760E"/>
    <w:rsid w:val="00D276F9"/>
    <w:rsid w:val="00D2786A"/>
    <w:rsid w:val="00D27DE4"/>
    <w:rsid w:val="00D2FB39"/>
    <w:rsid w:val="00D30342"/>
    <w:rsid w:val="00D30850"/>
    <w:rsid w:val="00D309B4"/>
    <w:rsid w:val="00D30B47"/>
    <w:rsid w:val="00D30C06"/>
    <w:rsid w:val="00D30C48"/>
    <w:rsid w:val="00D30E1C"/>
    <w:rsid w:val="00D312FE"/>
    <w:rsid w:val="00D314D6"/>
    <w:rsid w:val="00D31814"/>
    <w:rsid w:val="00D3183A"/>
    <w:rsid w:val="00D318EC"/>
    <w:rsid w:val="00D31915"/>
    <w:rsid w:val="00D31CC9"/>
    <w:rsid w:val="00D31F7A"/>
    <w:rsid w:val="00D31F91"/>
    <w:rsid w:val="00D31FD8"/>
    <w:rsid w:val="00D31FE6"/>
    <w:rsid w:val="00D32074"/>
    <w:rsid w:val="00D32112"/>
    <w:rsid w:val="00D321A2"/>
    <w:rsid w:val="00D323BC"/>
    <w:rsid w:val="00D32584"/>
    <w:rsid w:val="00D32853"/>
    <w:rsid w:val="00D328B6"/>
    <w:rsid w:val="00D32923"/>
    <w:rsid w:val="00D32AB5"/>
    <w:rsid w:val="00D32C38"/>
    <w:rsid w:val="00D32CC6"/>
    <w:rsid w:val="00D32F82"/>
    <w:rsid w:val="00D3350E"/>
    <w:rsid w:val="00D33592"/>
    <w:rsid w:val="00D33681"/>
    <w:rsid w:val="00D336F8"/>
    <w:rsid w:val="00D33B68"/>
    <w:rsid w:val="00D33DC5"/>
    <w:rsid w:val="00D33E3A"/>
    <w:rsid w:val="00D34426"/>
    <w:rsid w:val="00D34B30"/>
    <w:rsid w:val="00D34C2E"/>
    <w:rsid w:val="00D34C65"/>
    <w:rsid w:val="00D34C98"/>
    <w:rsid w:val="00D34DC2"/>
    <w:rsid w:val="00D34F75"/>
    <w:rsid w:val="00D3518F"/>
    <w:rsid w:val="00D3558D"/>
    <w:rsid w:val="00D3581E"/>
    <w:rsid w:val="00D35CB6"/>
    <w:rsid w:val="00D36041"/>
    <w:rsid w:val="00D360BB"/>
    <w:rsid w:val="00D3612B"/>
    <w:rsid w:val="00D365FA"/>
    <w:rsid w:val="00D36B6E"/>
    <w:rsid w:val="00D36B92"/>
    <w:rsid w:val="00D36C90"/>
    <w:rsid w:val="00D36FBB"/>
    <w:rsid w:val="00D37298"/>
    <w:rsid w:val="00D37630"/>
    <w:rsid w:val="00D37961"/>
    <w:rsid w:val="00D379FF"/>
    <w:rsid w:val="00D37B33"/>
    <w:rsid w:val="00D37EC3"/>
    <w:rsid w:val="00D37F42"/>
    <w:rsid w:val="00D40035"/>
    <w:rsid w:val="00D40558"/>
    <w:rsid w:val="00D40611"/>
    <w:rsid w:val="00D4067D"/>
    <w:rsid w:val="00D4070C"/>
    <w:rsid w:val="00D40D26"/>
    <w:rsid w:val="00D40D73"/>
    <w:rsid w:val="00D40E3E"/>
    <w:rsid w:val="00D41039"/>
    <w:rsid w:val="00D4108E"/>
    <w:rsid w:val="00D411BF"/>
    <w:rsid w:val="00D411C1"/>
    <w:rsid w:val="00D41238"/>
    <w:rsid w:val="00D418E0"/>
    <w:rsid w:val="00D419F9"/>
    <w:rsid w:val="00D41A23"/>
    <w:rsid w:val="00D41B6F"/>
    <w:rsid w:val="00D41C09"/>
    <w:rsid w:val="00D41C47"/>
    <w:rsid w:val="00D41CA9"/>
    <w:rsid w:val="00D41D0E"/>
    <w:rsid w:val="00D41E62"/>
    <w:rsid w:val="00D4223F"/>
    <w:rsid w:val="00D4226C"/>
    <w:rsid w:val="00D42764"/>
    <w:rsid w:val="00D4279A"/>
    <w:rsid w:val="00D428A9"/>
    <w:rsid w:val="00D42948"/>
    <w:rsid w:val="00D42966"/>
    <w:rsid w:val="00D42B88"/>
    <w:rsid w:val="00D42BFB"/>
    <w:rsid w:val="00D42C50"/>
    <w:rsid w:val="00D42C7B"/>
    <w:rsid w:val="00D42D66"/>
    <w:rsid w:val="00D42D9C"/>
    <w:rsid w:val="00D42F3E"/>
    <w:rsid w:val="00D431A2"/>
    <w:rsid w:val="00D4367B"/>
    <w:rsid w:val="00D43743"/>
    <w:rsid w:val="00D43B82"/>
    <w:rsid w:val="00D43C26"/>
    <w:rsid w:val="00D43E3B"/>
    <w:rsid w:val="00D44134"/>
    <w:rsid w:val="00D441A4"/>
    <w:rsid w:val="00D443A5"/>
    <w:rsid w:val="00D443D0"/>
    <w:rsid w:val="00D44546"/>
    <w:rsid w:val="00D447E5"/>
    <w:rsid w:val="00D44988"/>
    <w:rsid w:val="00D44A71"/>
    <w:rsid w:val="00D44AFF"/>
    <w:rsid w:val="00D44C75"/>
    <w:rsid w:val="00D44CC0"/>
    <w:rsid w:val="00D44DDA"/>
    <w:rsid w:val="00D44DF7"/>
    <w:rsid w:val="00D45366"/>
    <w:rsid w:val="00D453C4"/>
    <w:rsid w:val="00D453E3"/>
    <w:rsid w:val="00D45456"/>
    <w:rsid w:val="00D45573"/>
    <w:rsid w:val="00D455D8"/>
    <w:rsid w:val="00D457FB"/>
    <w:rsid w:val="00D4596A"/>
    <w:rsid w:val="00D45AC3"/>
    <w:rsid w:val="00D45B24"/>
    <w:rsid w:val="00D45C01"/>
    <w:rsid w:val="00D45C45"/>
    <w:rsid w:val="00D45D9F"/>
    <w:rsid w:val="00D45DAE"/>
    <w:rsid w:val="00D45F59"/>
    <w:rsid w:val="00D45F5B"/>
    <w:rsid w:val="00D4649D"/>
    <w:rsid w:val="00D4657B"/>
    <w:rsid w:val="00D46883"/>
    <w:rsid w:val="00D46901"/>
    <w:rsid w:val="00D46B55"/>
    <w:rsid w:val="00D46D9B"/>
    <w:rsid w:val="00D46F70"/>
    <w:rsid w:val="00D4706D"/>
    <w:rsid w:val="00D47342"/>
    <w:rsid w:val="00D473A3"/>
    <w:rsid w:val="00D4742C"/>
    <w:rsid w:val="00D47498"/>
    <w:rsid w:val="00D474C0"/>
    <w:rsid w:val="00D47579"/>
    <w:rsid w:val="00D475B3"/>
    <w:rsid w:val="00D47778"/>
    <w:rsid w:val="00D47B69"/>
    <w:rsid w:val="00D47C8D"/>
    <w:rsid w:val="00D47F1C"/>
    <w:rsid w:val="00D50009"/>
    <w:rsid w:val="00D50019"/>
    <w:rsid w:val="00D5020D"/>
    <w:rsid w:val="00D50547"/>
    <w:rsid w:val="00D50816"/>
    <w:rsid w:val="00D50963"/>
    <w:rsid w:val="00D509D6"/>
    <w:rsid w:val="00D50B8A"/>
    <w:rsid w:val="00D50E69"/>
    <w:rsid w:val="00D51329"/>
    <w:rsid w:val="00D51464"/>
    <w:rsid w:val="00D51516"/>
    <w:rsid w:val="00D51565"/>
    <w:rsid w:val="00D517A6"/>
    <w:rsid w:val="00D518F9"/>
    <w:rsid w:val="00D519BA"/>
    <w:rsid w:val="00D51A78"/>
    <w:rsid w:val="00D51CFE"/>
    <w:rsid w:val="00D5291E"/>
    <w:rsid w:val="00D52A67"/>
    <w:rsid w:val="00D52CC8"/>
    <w:rsid w:val="00D533AD"/>
    <w:rsid w:val="00D53494"/>
    <w:rsid w:val="00D5352B"/>
    <w:rsid w:val="00D5389F"/>
    <w:rsid w:val="00D538A2"/>
    <w:rsid w:val="00D53A05"/>
    <w:rsid w:val="00D53A19"/>
    <w:rsid w:val="00D53AA6"/>
    <w:rsid w:val="00D53C46"/>
    <w:rsid w:val="00D53D82"/>
    <w:rsid w:val="00D53E3F"/>
    <w:rsid w:val="00D53FED"/>
    <w:rsid w:val="00D54106"/>
    <w:rsid w:val="00D542C8"/>
    <w:rsid w:val="00D543D3"/>
    <w:rsid w:val="00D54408"/>
    <w:rsid w:val="00D54463"/>
    <w:rsid w:val="00D54AD6"/>
    <w:rsid w:val="00D54BBB"/>
    <w:rsid w:val="00D54E8C"/>
    <w:rsid w:val="00D54F79"/>
    <w:rsid w:val="00D54F92"/>
    <w:rsid w:val="00D550EF"/>
    <w:rsid w:val="00D551A4"/>
    <w:rsid w:val="00D55220"/>
    <w:rsid w:val="00D55438"/>
    <w:rsid w:val="00D55523"/>
    <w:rsid w:val="00D55630"/>
    <w:rsid w:val="00D55A5E"/>
    <w:rsid w:val="00D55A72"/>
    <w:rsid w:val="00D55CE3"/>
    <w:rsid w:val="00D55F00"/>
    <w:rsid w:val="00D55F62"/>
    <w:rsid w:val="00D55FBE"/>
    <w:rsid w:val="00D56071"/>
    <w:rsid w:val="00D5628F"/>
    <w:rsid w:val="00D562EF"/>
    <w:rsid w:val="00D56323"/>
    <w:rsid w:val="00D5657A"/>
    <w:rsid w:val="00D56874"/>
    <w:rsid w:val="00D56943"/>
    <w:rsid w:val="00D569A5"/>
    <w:rsid w:val="00D56C07"/>
    <w:rsid w:val="00D5707E"/>
    <w:rsid w:val="00D570A7"/>
    <w:rsid w:val="00D571FA"/>
    <w:rsid w:val="00D5720E"/>
    <w:rsid w:val="00D57276"/>
    <w:rsid w:val="00D57278"/>
    <w:rsid w:val="00D5750D"/>
    <w:rsid w:val="00D57626"/>
    <w:rsid w:val="00D57634"/>
    <w:rsid w:val="00D576FB"/>
    <w:rsid w:val="00D57AB5"/>
    <w:rsid w:val="00D57B78"/>
    <w:rsid w:val="00D57BDC"/>
    <w:rsid w:val="00D601D7"/>
    <w:rsid w:val="00D6026B"/>
    <w:rsid w:val="00D60871"/>
    <w:rsid w:val="00D60899"/>
    <w:rsid w:val="00D60C90"/>
    <w:rsid w:val="00D60D36"/>
    <w:rsid w:val="00D60F5E"/>
    <w:rsid w:val="00D60FA1"/>
    <w:rsid w:val="00D61046"/>
    <w:rsid w:val="00D611AA"/>
    <w:rsid w:val="00D611BE"/>
    <w:rsid w:val="00D61494"/>
    <w:rsid w:val="00D6158E"/>
    <w:rsid w:val="00D61595"/>
    <w:rsid w:val="00D616D0"/>
    <w:rsid w:val="00D61977"/>
    <w:rsid w:val="00D61D35"/>
    <w:rsid w:val="00D61D84"/>
    <w:rsid w:val="00D61D91"/>
    <w:rsid w:val="00D61D96"/>
    <w:rsid w:val="00D61EC1"/>
    <w:rsid w:val="00D6204E"/>
    <w:rsid w:val="00D6253C"/>
    <w:rsid w:val="00D6277A"/>
    <w:rsid w:val="00D6299A"/>
    <w:rsid w:val="00D62C0C"/>
    <w:rsid w:val="00D62D65"/>
    <w:rsid w:val="00D62DA4"/>
    <w:rsid w:val="00D62E84"/>
    <w:rsid w:val="00D62F6C"/>
    <w:rsid w:val="00D63171"/>
    <w:rsid w:val="00D632F8"/>
    <w:rsid w:val="00D6330A"/>
    <w:rsid w:val="00D635D3"/>
    <w:rsid w:val="00D636E0"/>
    <w:rsid w:val="00D637EF"/>
    <w:rsid w:val="00D63D43"/>
    <w:rsid w:val="00D63DB8"/>
    <w:rsid w:val="00D63E89"/>
    <w:rsid w:val="00D640DB"/>
    <w:rsid w:val="00D64297"/>
    <w:rsid w:val="00D642B3"/>
    <w:rsid w:val="00D64383"/>
    <w:rsid w:val="00D643C2"/>
    <w:rsid w:val="00D6446B"/>
    <w:rsid w:val="00D6463C"/>
    <w:rsid w:val="00D6470D"/>
    <w:rsid w:val="00D647AA"/>
    <w:rsid w:val="00D6497E"/>
    <w:rsid w:val="00D6498F"/>
    <w:rsid w:val="00D649C4"/>
    <w:rsid w:val="00D64BFD"/>
    <w:rsid w:val="00D64DF1"/>
    <w:rsid w:val="00D64EDD"/>
    <w:rsid w:val="00D64F3B"/>
    <w:rsid w:val="00D6552C"/>
    <w:rsid w:val="00D6562E"/>
    <w:rsid w:val="00D656E7"/>
    <w:rsid w:val="00D657D6"/>
    <w:rsid w:val="00D657FC"/>
    <w:rsid w:val="00D65815"/>
    <w:rsid w:val="00D6598D"/>
    <w:rsid w:val="00D65B0E"/>
    <w:rsid w:val="00D65B0F"/>
    <w:rsid w:val="00D65DC8"/>
    <w:rsid w:val="00D65DD2"/>
    <w:rsid w:val="00D65E11"/>
    <w:rsid w:val="00D65E3D"/>
    <w:rsid w:val="00D65FF7"/>
    <w:rsid w:val="00D6604D"/>
    <w:rsid w:val="00D6614E"/>
    <w:rsid w:val="00D6628B"/>
    <w:rsid w:val="00D662AF"/>
    <w:rsid w:val="00D663A3"/>
    <w:rsid w:val="00D664D5"/>
    <w:rsid w:val="00D665C8"/>
    <w:rsid w:val="00D666E7"/>
    <w:rsid w:val="00D66856"/>
    <w:rsid w:val="00D66876"/>
    <w:rsid w:val="00D668B2"/>
    <w:rsid w:val="00D66905"/>
    <w:rsid w:val="00D669B2"/>
    <w:rsid w:val="00D66ADB"/>
    <w:rsid w:val="00D66BD0"/>
    <w:rsid w:val="00D66E1F"/>
    <w:rsid w:val="00D66E4C"/>
    <w:rsid w:val="00D66E78"/>
    <w:rsid w:val="00D67001"/>
    <w:rsid w:val="00D6736A"/>
    <w:rsid w:val="00D673CE"/>
    <w:rsid w:val="00D67454"/>
    <w:rsid w:val="00D6745C"/>
    <w:rsid w:val="00D67501"/>
    <w:rsid w:val="00D675D7"/>
    <w:rsid w:val="00D67745"/>
    <w:rsid w:val="00D67917"/>
    <w:rsid w:val="00D67B65"/>
    <w:rsid w:val="00D67CB9"/>
    <w:rsid w:val="00D67D4D"/>
    <w:rsid w:val="00D67F45"/>
    <w:rsid w:val="00D701EE"/>
    <w:rsid w:val="00D70305"/>
    <w:rsid w:val="00D70351"/>
    <w:rsid w:val="00D70451"/>
    <w:rsid w:val="00D70479"/>
    <w:rsid w:val="00D707B1"/>
    <w:rsid w:val="00D7082E"/>
    <w:rsid w:val="00D708DC"/>
    <w:rsid w:val="00D708EE"/>
    <w:rsid w:val="00D709A8"/>
    <w:rsid w:val="00D70A99"/>
    <w:rsid w:val="00D7134B"/>
    <w:rsid w:val="00D71408"/>
    <w:rsid w:val="00D71427"/>
    <w:rsid w:val="00D71556"/>
    <w:rsid w:val="00D715A6"/>
    <w:rsid w:val="00D71990"/>
    <w:rsid w:val="00D71A23"/>
    <w:rsid w:val="00D71A6A"/>
    <w:rsid w:val="00D71E1E"/>
    <w:rsid w:val="00D71FC7"/>
    <w:rsid w:val="00D72064"/>
    <w:rsid w:val="00D7255C"/>
    <w:rsid w:val="00D72765"/>
    <w:rsid w:val="00D72786"/>
    <w:rsid w:val="00D72907"/>
    <w:rsid w:val="00D72938"/>
    <w:rsid w:val="00D72A24"/>
    <w:rsid w:val="00D72B56"/>
    <w:rsid w:val="00D73057"/>
    <w:rsid w:val="00D730DE"/>
    <w:rsid w:val="00D733F9"/>
    <w:rsid w:val="00D737C6"/>
    <w:rsid w:val="00D7382D"/>
    <w:rsid w:val="00D73892"/>
    <w:rsid w:val="00D73C64"/>
    <w:rsid w:val="00D73CBA"/>
    <w:rsid w:val="00D73D07"/>
    <w:rsid w:val="00D74034"/>
    <w:rsid w:val="00D74330"/>
    <w:rsid w:val="00D744FE"/>
    <w:rsid w:val="00D7485A"/>
    <w:rsid w:val="00D748E6"/>
    <w:rsid w:val="00D74AD5"/>
    <w:rsid w:val="00D74DC0"/>
    <w:rsid w:val="00D74E58"/>
    <w:rsid w:val="00D74F79"/>
    <w:rsid w:val="00D7536C"/>
    <w:rsid w:val="00D75386"/>
    <w:rsid w:val="00D756C7"/>
    <w:rsid w:val="00D7578F"/>
    <w:rsid w:val="00D75BFB"/>
    <w:rsid w:val="00D75E0D"/>
    <w:rsid w:val="00D75F06"/>
    <w:rsid w:val="00D75F90"/>
    <w:rsid w:val="00D76231"/>
    <w:rsid w:val="00D762A0"/>
    <w:rsid w:val="00D762F0"/>
    <w:rsid w:val="00D7651F"/>
    <w:rsid w:val="00D76626"/>
    <w:rsid w:val="00D7698A"/>
    <w:rsid w:val="00D76DD2"/>
    <w:rsid w:val="00D76FC1"/>
    <w:rsid w:val="00D7720A"/>
    <w:rsid w:val="00D77497"/>
    <w:rsid w:val="00D77A47"/>
    <w:rsid w:val="00D77A69"/>
    <w:rsid w:val="00D77BF3"/>
    <w:rsid w:val="00D77C64"/>
    <w:rsid w:val="00D7EB82"/>
    <w:rsid w:val="00D801A8"/>
    <w:rsid w:val="00D802AD"/>
    <w:rsid w:val="00D80473"/>
    <w:rsid w:val="00D807A6"/>
    <w:rsid w:val="00D80AB0"/>
    <w:rsid w:val="00D80BC9"/>
    <w:rsid w:val="00D80FDD"/>
    <w:rsid w:val="00D810D1"/>
    <w:rsid w:val="00D811F2"/>
    <w:rsid w:val="00D813DA"/>
    <w:rsid w:val="00D814A7"/>
    <w:rsid w:val="00D8150C"/>
    <w:rsid w:val="00D816B2"/>
    <w:rsid w:val="00D817CB"/>
    <w:rsid w:val="00D817F3"/>
    <w:rsid w:val="00D81947"/>
    <w:rsid w:val="00D81AA7"/>
    <w:rsid w:val="00D81C6C"/>
    <w:rsid w:val="00D81E4C"/>
    <w:rsid w:val="00D81F1F"/>
    <w:rsid w:val="00D81F35"/>
    <w:rsid w:val="00D821B1"/>
    <w:rsid w:val="00D821DA"/>
    <w:rsid w:val="00D8233A"/>
    <w:rsid w:val="00D82387"/>
    <w:rsid w:val="00D8239C"/>
    <w:rsid w:val="00D82684"/>
    <w:rsid w:val="00D82741"/>
    <w:rsid w:val="00D827F2"/>
    <w:rsid w:val="00D82BB4"/>
    <w:rsid w:val="00D82DF5"/>
    <w:rsid w:val="00D82E67"/>
    <w:rsid w:val="00D82EC9"/>
    <w:rsid w:val="00D82F06"/>
    <w:rsid w:val="00D82F64"/>
    <w:rsid w:val="00D832EF"/>
    <w:rsid w:val="00D83399"/>
    <w:rsid w:val="00D83493"/>
    <w:rsid w:val="00D83970"/>
    <w:rsid w:val="00D83BA1"/>
    <w:rsid w:val="00D83C71"/>
    <w:rsid w:val="00D83D02"/>
    <w:rsid w:val="00D83E47"/>
    <w:rsid w:val="00D84036"/>
    <w:rsid w:val="00D844B8"/>
    <w:rsid w:val="00D84546"/>
    <w:rsid w:val="00D846B8"/>
    <w:rsid w:val="00D8470D"/>
    <w:rsid w:val="00D848C2"/>
    <w:rsid w:val="00D848EE"/>
    <w:rsid w:val="00D84B25"/>
    <w:rsid w:val="00D84D61"/>
    <w:rsid w:val="00D84EAD"/>
    <w:rsid w:val="00D84ECE"/>
    <w:rsid w:val="00D84F8F"/>
    <w:rsid w:val="00D850B2"/>
    <w:rsid w:val="00D850C1"/>
    <w:rsid w:val="00D8519E"/>
    <w:rsid w:val="00D8530C"/>
    <w:rsid w:val="00D85379"/>
    <w:rsid w:val="00D853A4"/>
    <w:rsid w:val="00D858C8"/>
    <w:rsid w:val="00D8596F"/>
    <w:rsid w:val="00D85981"/>
    <w:rsid w:val="00D85CF2"/>
    <w:rsid w:val="00D85EAF"/>
    <w:rsid w:val="00D85F00"/>
    <w:rsid w:val="00D860DE"/>
    <w:rsid w:val="00D8628E"/>
    <w:rsid w:val="00D86387"/>
    <w:rsid w:val="00D86781"/>
    <w:rsid w:val="00D869DE"/>
    <w:rsid w:val="00D86A6E"/>
    <w:rsid w:val="00D86C95"/>
    <w:rsid w:val="00D87135"/>
    <w:rsid w:val="00D871E3"/>
    <w:rsid w:val="00D87310"/>
    <w:rsid w:val="00D873DD"/>
    <w:rsid w:val="00D8755C"/>
    <w:rsid w:val="00D876E1"/>
    <w:rsid w:val="00D87724"/>
    <w:rsid w:val="00D87841"/>
    <w:rsid w:val="00D87A29"/>
    <w:rsid w:val="00D87BA8"/>
    <w:rsid w:val="00D87C5B"/>
    <w:rsid w:val="00D87CA0"/>
    <w:rsid w:val="00D87D20"/>
    <w:rsid w:val="00D87D85"/>
    <w:rsid w:val="00D87DD0"/>
    <w:rsid w:val="00D900DC"/>
    <w:rsid w:val="00D90552"/>
    <w:rsid w:val="00D905E3"/>
    <w:rsid w:val="00D90727"/>
    <w:rsid w:val="00D90739"/>
    <w:rsid w:val="00D90ACA"/>
    <w:rsid w:val="00D90B3E"/>
    <w:rsid w:val="00D90DA7"/>
    <w:rsid w:val="00D90DB9"/>
    <w:rsid w:val="00D90F29"/>
    <w:rsid w:val="00D90F3D"/>
    <w:rsid w:val="00D90FF8"/>
    <w:rsid w:val="00D91813"/>
    <w:rsid w:val="00D918F5"/>
    <w:rsid w:val="00D919AC"/>
    <w:rsid w:val="00D91B0D"/>
    <w:rsid w:val="00D91C54"/>
    <w:rsid w:val="00D9202F"/>
    <w:rsid w:val="00D925AC"/>
    <w:rsid w:val="00D92761"/>
    <w:rsid w:val="00D927B4"/>
    <w:rsid w:val="00D929AF"/>
    <w:rsid w:val="00D92A64"/>
    <w:rsid w:val="00D92BB7"/>
    <w:rsid w:val="00D92C8D"/>
    <w:rsid w:val="00D92F65"/>
    <w:rsid w:val="00D930D1"/>
    <w:rsid w:val="00D93125"/>
    <w:rsid w:val="00D932A8"/>
    <w:rsid w:val="00D9344E"/>
    <w:rsid w:val="00D936D7"/>
    <w:rsid w:val="00D938F0"/>
    <w:rsid w:val="00D93A80"/>
    <w:rsid w:val="00D93AD0"/>
    <w:rsid w:val="00D93BC3"/>
    <w:rsid w:val="00D93C9A"/>
    <w:rsid w:val="00D93D3A"/>
    <w:rsid w:val="00D93E15"/>
    <w:rsid w:val="00D93FB0"/>
    <w:rsid w:val="00D94097"/>
    <w:rsid w:val="00D94305"/>
    <w:rsid w:val="00D9440E"/>
    <w:rsid w:val="00D9473E"/>
    <w:rsid w:val="00D94B29"/>
    <w:rsid w:val="00D94BB6"/>
    <w:rsid w:val="00D94C5A"/>
    <w:rsid w:val="00D94CD4"/>
    <w:rsid w:val="00D94EB8"/>
    <w:rsid w:val="00D952B2"/>
    <w:rsid w:val="00D95415"/>
    <w:rsid w:val="00D95743"/>
    <w:rsid w:val="00D9591A"/>
    <w:rsid w:val="00D95925"/>
    <w:rsid w:val="00D959EF"/>
    <w:rsid w:val="00D95A44"/>
    <w:rsid w:val="00D95B76"/>
    <w:rsid w:val="00D95BD2"/>
    <w:rsid w:val="00D95C05"/>
    <w:rsid w:val="00D95C29"/>
    <w:rsid w:val="00D95C76"/>
    <w:rsid w:val="00D95D75"/>
    <w:rsid w:val="00D96030"/>
    <w:rsid w:val="00D9605D"/>
    <w:rsid w:val="00D960EA"/>
    <w:rsid w:val="00D96166"/>
    <w:rsid w:val="00D96530"/>
    <w:rsid w:val="00D966F3"/>
    <w:rsid w:val="00D96804"/>
    <w:rsid w:val="00D9686D"/>
    <w:rsid w:val="00D96B47"/>
    <w:rsid w:val="00D96B4C"/>
    <w:rsid w:val="00D96DBB"/>
    <w:rsid w:val="00D96E80"/>
    <w:rsid w:val="00D96FC7"/>
    <w:rsid w:val="00D9712A"/>
    <w:rsid w:val="00D97446"/>
    <w:rsid w:val="00D975C0"/>
    <w:rsid w:val="00D976B2"/>
    <w:rsid w:val="00D9789B"/>
    <w:rsid w:val="00D979DB"/>
    <w:rsid w:val="00D97A91"/>
    <w:rsid w:val="00D97B5B"/>
    <w:rsid w:val="00D97D9F"/>
    <w:rsid w:val="00DA001F"/>
    <w:rsid w:val="00DA00E1"/>
    <w:rsid w:val="00DA02FD"/>
    <w:rsid w:val="00DA039C"/>
    <w:rsid w:val="00DA041D"/>
    <w:rsid w:val="00DA0626"/>
    <w:rsid w:val="00DA06C5"/>
    <w:rsid w:val="00DA0806"/>
    <w:rsid w:val="00DA0A0A"/>
    <w:rsid w:val="00DA0A46"/>
    <w:rsid w:val="00DA0A61"/>
    <w:rsid w:val="00DA0CEF"/>
    <w:rsid w:val="00DA0EA9"/>
    <w:rsid w:val="00DA1200"/>
    <w:rsid w:val="00DA15E6"/>
    <w:rsid w:val="00DA16A2"/>
    <w:rsid w:val="00DA16BA"/>
    <w:rsid w:val="00DA182A"/>
    <w:rsid w:val="00DA1A80"/>
    <w:rsid w:val="00DA1B91"/>
    <w:rsid w:val="00DA1CF4"/>
    <w:rsid w:val="00DA2116"/>
    <w:rsid w:val="00DA229B"/>
    <w:rsid w:val="00DA22B1"/>
    <w:rsid w:val="00DA2468"/>
    <w:rsid w:val="00DA2505"/>
    <w:rsid w:val="00DA285A"/>
    <w:rsid w:val="00DA2BCE"/>
    <w:rsid w:val="00DA2CC8"/>
    <w:rsid w:val="00DA2CE5"/>
    <w:rsid w:val="00DA2CF5"/>
    <w:rsid w:val="00DA2E33"/>
    <w:rsid w:val="00DA3197"/>
    <w:rsid w:val="00DA33B3"/>
    <w:rsid w:val="00DA33E3"/>
    <w:rsid w:val="00DA34CE"/>
    <w:rsid w:val="00DA35F8"/>
    <w:rsid w:val="00DA3739"/>
    <w:rsid w:val="00DA3A02"/>
    <w:rsid w:val="00DA4444"/>
    <w:rsid w:val="00DA458D"/>
    <w:rsid w:val="00DA4659"/>
    <w:rsid w:val="00DA48E4"/>
    <w:rsid w:val="00DA4AD8"/>
    <w:rsid w:val="00DA4BDB"/>
    <w:rsid w:val="00DA5331"/>
    <w:rsid w:val="00DA5722"/>
    <w:rsid w:val="00DA596B"/>
    <w:rsid w:val="00DA59E4"/>
    <w:rsid w:val="00DA5B8A"/>
    <w:rsid w:val="00DA5CD5"/>
    <w:rsid w:val="00DA5CFF"/>
    <w:rsid w:val="00DA5E9E"/>
    <w:rsid w:val="00DA5EB3"/>
    <w:rsid w:val="00DA60B9"/>
    <w:rsid w:val="00DA614B"/>
    <w:rsid w:val="00DA61AD"/>
    <w:rsid w:val="00DA6482"/>
    <w:rsid w:val="00DA6508"/>
    <w:rsid w:val="00DA66F6"/>
    <w:rsid w:val="00DA7200"/>
    <w:rsid w:val="00DA7265"/>
    <w:rsid w:val="00DA7311"/>
    <w:rsid w:val="00DA7422"/>
    <w:rsid w:val="00DA755D"/>
    <w:rsid w:val="00DA7562"/>
    <w:rsid w:val="00DA7799"/>
    <w:rsid w:val="00DA77C5"/>
    <w:rsid w:val="00DA78FB"/>
    <w:rsid w:val="00DA791A"/>
    <w:rsid w:val="00DA7993"/>
    <w:rsid w:val="00DA7B98"/>
    <w:rsid w:val="00DA7F38"/>
    <w:rsid w:val="00DB00CE"/>
    <w:rsid w:val="00DB013D"/>
    <w:rsid w:val="00DB0394"/>
    <w:rsid w:val="00DB06B6"/>
    <w:rsid w:val="00DB09D2"/>
    <w:rsid w:val="00DB0A03"/>
    <w:rsid w:val="00DB0D39"/>
    <w:rsid w:val="00DB1040"/>
    <w:rsid w:val="00DB122A"/>
    <w:rsid w:val="00DB1251"/>
    <w:rsid w:val="00DB1293"/>
    <w:rsid w:val="00DB12C0"/>
    <w:rsid w:val="00DB19C4"/>
    <w:rsid w:val="00DB1C35"/>
    <w:rsid w:val="00DB1CBE"/>
    <w:rsid w:val="00DB2208"/>
    <w:rsid w:val="00DB2349"/>
    <w:rsid w:val="00DB23CF"/>
    <w:rsid w:val="00DB259D"/>
    <w:rsid w:val="00DB25FF"/>
    <w:rsid w:val="00DB2655"/>
    <w:rsid w:val="00DB2823"/>
    <w:rsid w:val="00DB2852"/>
    <w:rsid w:val="00DB2C0E"/>
    <w:rsid w:val="00DB2C8D"/>
    <w:rsid w:val="00DB2CE3"/>
    <w:rsid w:val="00DB2D3E"/>
    <w:rsid w:val="00DB2E9E"/>
    <w:rsid w:val="00DB2F6D"/>
    <w:rsid w:val="00DB2FE0"/>
    <w:rsid w:val="00DB3180"/>
    <w:rsid w:val="00DB328C"/>
    <w:rsid w:val="00DB3649"/>
    <w:rsid w:val="00DB3808"/>
    <w:rsid w:val="00DB3986"/>
    <w:rsid w:val="00DB3A23"/>
    <w:rsid w:val="00DB3A4D"/>
    <w:rsid w:val="00DB3A55"/>
    <w:rsid w:val="00DB3C2D"/>
    <w:rsid w:val="00DB3C3C"/>
    <w:rsid w:val="00DB3E60"/>
    <w:rsid w:val="00DB3E6B"/>
    <w:rsid w:val="00DB3FB7"/>
    <w:rsid w:val="00DB4087"/>
    <w:rsid w:val="00DB430B"/>
    <w:rsid w:val="00DB460D"/>
    <w:rsid w:val="00DB4634"/>
    <w:rsid w:val="00DB48E1"/>
    <w:rsid w:val="00DB49DF"/>
    <w:rsid w:val="00DB4AEC"/>
    <w:rsid w:val="00DB4B86"/>
    <w:rsid w:val="00DB4DAC"/>
    <w:rsid w:val="00DB4F05"/>
    <w:rsid w:val="00DB506B"/>
    <w:rsid w:val="00DB51D9"/>
    <w:rsid w:val="00DB5321"/>
    <w:rsid w:val="00DB562B"/>
    <w:rsid w:val="00DB56C4"/>
    <w:rsid w:val="00DB56D0"/>
    <w:rsid w:val="00DB58FC"/>
    <w:rsid w:val="00DB5ADF"/>
    <w:rsid w:val="00DB5BE1"/>
    <w:rsid w:val="00DB5C1C"/>
    <w:rsid w:val="00DB5C56"/>
    <w:rsid w:val="00DB5E99"/>
    <w:rsid w:val="00DB60A9"/>
    <w:rsid w:val="00DB6268"/>
    <w:rsid w:val="00DB62CF"/>
    <w:rsid w:val="00DB6326"/>
    <w:rsid w:val="00DB6633"/>
    <w:rsid w:val="00DB6A01"/>
    <w:rsid w:val="00DB6A26"/>
    <w:rsid w:val="00DB6B47"/>
    <w:rsid w:val="00DB6E7F"/>
    <w:rsid w:val="00DB6E85"/>
    <w:rsid w:val="00DB6F5F"/>
    <w:rsid w:val="00DB71B7"/>
    <w:rsid w:val="00DB71C8"/>
    <w:rsid w:val="00DB756F"/>
    <w:rsid w:val="00DB7711"/>
    <w:rsid w:val="00DB77BE"/>
    <w:rsid w:val="00DB7921"/>
    <w:rsid w:val="00DB7963"/>
    <w:rsid w:val="00DB7B08"/>
    <w:rsid w:val="00DB7C04"/>
    <w:rsid w:val="00DB7E46"/>
    <w:rsid w:val="00DB7EFD"/>
    <w:rsid w:val="00DC0289"/>
    <w:rsid w:val="00DC02D5"/>
    <w:rsid w:val="00DC098D"/>
    <w:rsid w:val="00DC0A25"/>
    <w:rsid w:val="00DC0A28"/>
    <w:rsid w:val="00DC0A38"/>
    <w:rsid w:val="00DC0B33"/>
    <w:rsid w:val="00DC0BBE"/>
    <w:rsid w:val="00DC0C0A"/>
    <w:rsid w:val="00DC0E7B"/>
    <w:rsid w:val="00DC12BC"/>
    <w:rsid w:val="00DC12BD"/>
    <w:rsid w:val="00DC1781"/>
    <w:rsid w:val="00DC1A27"/>
    <w:rsid w:val="00DC1AF0"/>
    <w:rsid w:val="00DC1BBC"/>
    <w:rsid w:val="00DC1C47"/>
    <w:rsid w:val="00DC2118"/>
    <w:rsid w:val="00DC21CA"/>
    <w:rsid w:val="00DC27AB"/>
    <w:rsid w:val="00DC27CE"/>
    <w:rsid w:val="00DC27CF"/>
    <w:rsid w:val="00DC2813"/>
    <w:rsid w:val="00DC2A3B"/>
    <w:rsid w:val="00DC2C90"/>
    <w:rsid w:val="00DC2F20"/>
    <w:rsid w:val="00DC2FA7"/>
    <w:rsid w:val="00DC30C4"/>
    <w:rsid w:val="00DC31C8"/>
    <w:rsid w:val="00DC358F"/>
    <w:rsid w:val="00DC3593"/>
    <w:rsid w:val="00DC3597"/>
    <w:rsid w:val="00DC361C"/>
    <w:rsid w:val="00DC362E"/>
    <w:rsid w:val="00DC38AF"/>
    <w:rsid w:val="00DC3974"/>
    <w:rsid w:val="00DC3AB7"/>
    <w:rsid w:val="00DC3DAD"/>
    <w:rsid w:val="00DC3DCE"/>
    <w:rsid w:val="00DC409A"/>
    <w:rsid w:val="00DC4321"/>
    <w:rsid w:val="00DC44A7"/>
    <w:rsid w:val="00DC46FB"/>
    <w:rsid w:val="00DC4A77"/>
    <w:rsid w:val="00DC4AFD"/>
    <w:rsid w:val="00DC4BF4"/>
    <w:rsid w:val="00DC4E52"/>
    <w:rsid w:val="00DC4E81"/>
    <w:rsid w:val="00DC558E"/>
    <w:rsid w:val="00DC5601"/>
    <w:rsid w:val="00DC5956"/>
    <w:rsid w:val="00DC5B16"/>
    <w:rsid w:val="00DC5DD3"/>
    <w:rsid w:val="00DC6363"/>
    <w:rsid w:val="00DC6568"/>
    <w:rsid w:val="00DC65F9"/>
    <w:rsid w:val="00DC670F"/>
    <w:rsid w:val="00DC6910"/>
    <w:rsid w:val="00DC6C9E"/>
    <w:rsid w:val="00DC6D10"/>
    <w:rsid w:val="00DC6D76"/>
    <w:rsid w:val="00DC6E07"/>
    <w:rsid w:val="00DC6E3E"/>
    <w:rsid w:val="00DC70F8"/>
    <w:rsid w:val="00DC7506"/>
    <w:rsid w:val="00DC7738"/>
    <w:rsid w:val="00DC7759"/>
    <w:rsid w:val="00DC79B1"/>
    <w:rsid w:val="00DC7B0E"/>
    <w:rsid w:val="00DC7BAC"/>
    <w:rsid w:val="00DC7CFD"/>
    <w:rsid w:val="00DC7FAD"/>
    <w:rsid w:val="00DCED64"/>
    <w:rsid w:val="00DD00F3"/>
    <w:rsid w:val="00DD0183"/>
    <w:rsid w:val="00DD0193"/>
    <w:rsid w:val="00DD03BA"/>
    <w:rsid w:val="00DD04C0"/>
    <w:rsid w:val="00DD06A2"/>
    <w:rsid w:val="00DD07F7"/>
    <w:rsid w:val="00DD08A9"/>
    <w:rsid w:val="00DD09B2"/>
    <w:rsid w:val="00DD0D4E"/>
    <w:rsid w:val="00DD0E3B"/>
    <w:rsid w:val="00DD0FA3"/>
    <w:rsid w:val="00DD1004"/>
    <w:rsid w:val="00DD10BC"/>
    <w:rsid w:val="00DD11DA"/>
    <w:rsid w:val="00DD150E"/>
    <w:rsid w:val="00DD1828"/>
    <w:rsid w:val="00DD1865"/>
    <w:rsid w:val="00DD1941"/>
    <w:rsid w:val="00DD1A02"/>
    <w:rsid w:val="00DD1A90"/>
    <w:rsid w:val="00DD1AFD"/>
    <w:rsid w:val="00DD1B2D"/>
    <w:rsid w:val="00DD1B3F"/>
    <w:rsid w:val="00DD1D20"/>
    <w:rsid w:val="00DD1DDE"/>
    <w:rsid w:val="00DD2051"/>
    <w:rsid w:val="00DD227C"/>
    <w:rsid w:val="00DD22BC"/>
    <w:rsid w:val="00DD234C"/>
    <w:rsid w:val="00DD254C"/>
    <w:rsid w:val="00DD256D"/>
    <w:rsid w:val="00DD25CA"/>
    <w:rsid w:val="00DD2696"/>
    <w:rsid w:val="00DD26E8"/>
    <w:rsid w:val="00DD2C00"/>
    <w:rsid w:val="00DD2D1D"/>
    <w:rsid w:val="00DD31D4"/>
    <w:rsid w:val="00DD3764"/>
    <w:rsid w:val="00DD3A75"/>
    <w:rsid w:val="00DD3C24"/>
    <w:rsid w:val="00DD3DA0"/>
    <w:rsid w:val="00DD3DEF"/>
    <w:rsid w:val="00DD405C"/>
    <w:rsid w:val="00DD407D"/>
    <w:rsid w:val="00DD414A"/>
    <w:rsid w:val="00DD4241"/>
    <w:rsid w:val="00DD4373"/>
    <w:rsid w:val="00DD44A8"/>
    <w:rsid w:val="00DD44F2"/>
    <w:rsid w:val="00DD4687"/>
    <w:rsid w:val="00DD48EA"/>
    <w:rsid w:val="00DD4934"/>
    <w:rsid w:val="00DD4A29"/>
    <w:rsid w:val="00DD4A89"/>
    <w:rsid w:val="00DD4AB2"/>
    <w:rsid w:val="00DD4B11"/>
    <w:rsid w:val="00DD4C4E"/>
    <w:rsid w:val="00DD4E90"/>
    <w:rsid w:val="00DD506F"/>
    <w:rsid w:val="00DD51FE"/>
    <w:rsid w:val="00DD5430"/>
    <w:rsid w:val="00DD5538"/>
    <w:rsid w:val="00DD5858"/>
    <w:rsid w:val="00DD5979"/>
    <w:rsid w:val="00DD5CBC"/>
    <w:rsid w:val="00DD5D38"/>
    <w:rsid w:val="00DD5D82"/>
    <w:rsid w:val="00DD5DBB"/>
    <w:rsid w:val="00DD5E9D"/>
    <w:rsid w:val="00DD6146"/>
    <w:rsid w:val="00DD6646"/>
    <w:rsid w:val="00DD6776"/>
    <w:rsid w:val="00DD680A"/>
    <w:rsid w:val="00DD6AEC"/>
    <w:rsid w:val="00DD6B0D"/>
    <w:rsid w:val="00DD6B64"/>
    <w:rsid w:val="00DD6B92"/>
    <w:rsid w:val="00DD6EFD"/>
    <w:rsid w:val="00DD70D8"/>
    <w:rsid w:val="00DD734F"/>
    <w:rsid w:val="00DD7435"/>
    <w:rsid w:val="00DD74D0"/>
    <w:rsid w:val="00DD75CF"/>
    <w:rsid w:val="00DD7639"/>
    <w:rsid w:val="00DD7837"/>
    <w:rsid w:val="00DD7B60"/>
    <w:rsid w:val="00DD7E0F"/>
    <w:rsid w:val="00DD7F76"/>
    <w:rsid w:val="00DE00F1"/>
    <w:rsid w:val="00DE06D9"/>
    <w:rsid w:val="00DE06EA"/>
    <w:rsid w:val="00DE091A"/>
    <w:rsid w:val="00DE0B11"/>
    <w:rsid w:val="00DE0B6D"/>
    <w:rsid w:val="00DE0BDC"/>
    <w:rsid w:val="00DE10EE"/>
    <w:rsid w:val="00DE1161"/>
    <w:rsid w:val="00DE1165"/>
    <w:rsid w:val="00DE121F"/>
    <w:rsid w:val="00DE125B"/>
    <w:rsid w:val="00DE12E7"/>
    <w:rsid w:val="00DE1606"/>
    <w:rsid w:val="00DE174F"/>
    <w:rsid w:val="00DE17C4"/>
    <w:rsid w:val="00DE1AD4"/>
    <w:rsid w:val="00DE1D76"/>
    <w:rsid w:val="00DE1E4A"/>
    <w:rsid w:val="00DE21D1"/>
    <w:rsid w:val="00DE2220"/>
    <w:rsid w:val="00DE227E"/>
    <w:rsid w:val="00DE2561"/>
    <w:rsid w:val="00DE2738"/>
    <w:rsid w:val="00DE2786"/>
    <w:rsid w:val="00DE2895"/>
    <w:rsid w:val="00DE2AA8"/>
    <w:rsid w:val="00DE3153"/>
    <w:rsid w:val="00DE3405"/>
    <w:rsid w:val="00DE3482"/>
    <w:rsid w:val="00DE34ED"/>
    <w:rsid w:val="00DE3636"/>
    <w:rsid w:val="00DE3928"/>
    <w:rsid w:val="00DE3E1A"/>
    <w:rsid w:val="00DE4134"/>
    <w:rsid w:val="00DE45D0"/>
    <w:rsid w:val="00DE4BE2"/>
    <w:rsid w:val="00DE4C14"/>
    <w:rsid w:val="00DE4C24"/>
    <w:rsid w:val="00DE4CAB"/>
    <w:rsid w:val="00DE4DB2"/>
    <w:rsid w:val="00DE4E30"/>
    <w:rsid w:val="00DE4F24"/>
    <w:rsid w:val="00DE5073"/>
    <w:rsid w:val="00DE5088"/>
    <w:rsid w:val="00DE50CA"/>
    <w:rsid w:val="00DE5181"/>
    <w:rsid w:val="00DE52FC"/>
    <w:rsid w:val="00DE562E"/>
    <w:rsid w:val="00DE5856"/>
    <w:rsid w:val="00DE5CFA"/>
    <w:rsid w:val="00DE5F93"/>
    <w:rsid w:val="00DE5FDF"/>
    <w:rsid w:val="00DE6010"/>
    <w:rsid w:val="00DE6048"/>
    <w:rsid w:val="00DE648F"/>
    <w:rsid w:val="00DE64B8"/>
    <w:rsid w:val="00DE6757"/>
    <w:rsid w:val="00DE6A76"/>
    <w:rsid w:val="00DE6DF2"/>
    <w:rsid w:val="00DE6FDA"/>
    <w:rsid w:val="00DE6FEB"/>
    <w:rsid w:val="00DE7010"/>
    <w:rsid w:val="00DE7448"/>
    <w:rsid w:val="00DE7453"/>
    <w:rsid w:val="00DE76A1"/>
    <w:rsid w:val="00DE76F4"/>
    <w:rsid w:val="00DE7B3A"/>
    <w:rsid w:val="00DE7C00"/>
    <w:rsid w:val="00DE7CE8"/>
    <w:rsid w:val="00DE7E1F"/>
    <w:rsid w:val="00DE7FE2"/>
    <w:rsid w:val="00DF0127"/>
    <w:rsid w:val="00DF0156"/>
    <w:rsid w:val="00DF0162"/>
    <w:rsid w:val="00DF021D"/>
    <w:rsid w:val="00DF0295"/>
    <w:rsid w:val="00DF040F"/>
    <w:rsid w:val="00DF05D6"/>
    <w:rsid w:val="00DF05D7"/>
    <w:rsid w:val="00DF0639"/>
    <w:rsid w:val="00DF0932"/>
    <w:rsid w:val="00DF09E3"/>
    <w:rsid w:val="00DF0E08"/>
    <w:rsid w:val="00DF135D"/>
    <w:rsid w:val="00DF1563"/>
    <w:rsid w:val="00DF1DCC"/>
    <w:rsid w:val="00DF2191"/>
    <w:rsid w:val="00DF222E"/>
    <w:rsid w:val="00DF227C"/>
    <w:rsid w:val="00DF237F"/>
    <w:rsid w:val="00DF25FC"/>
    <w:rsid w:val="00DF2619"/>
    <w:rsid w:val="00DF2786"/>
    <w:rsid w:val="00DF2826"/>
    <w:rsid w:val="00DF2AAE"/>
    <w:rsid w:val="00DF2D50"/>
    <w:rsid w:val="00DF3118"/>
    <w:rsid w:val="00DF31B8"/>
    <w:rsid w:val="00DF33EF"/>
    <w:rsid w:val="00DF348D"/>
    <w:rsid w:val="00DF3508"/>
    <w:rsid w:val="00DF3541"/>
    <w:rsid w:val="00DF3550"/>
    <w:rsid w:val="00DF3621"/>
    <w:rsid w:val="00DF3967"/>
    <w:rsid w:val="00DF39EE"/>
    <w:rsid w:val="00DF3B34"/>
    <w:rsid w:val="00DF3C7E"/>
    <w:rsid w:val="00DF3DC9"/>
    <w:rsid w:val="00DF3EBB"/>
    <w:rsid w:val="00DF3F0F"/>
    <w:rsid w:val="00DF40A8"/>
    <w:rsid w:val="00DF41AF"/>
    <w:rsid w:val="00DF4365"/>
    <w:rsid w:val="00DF43BA"/>
    <w:rsid w:val="00DF481F"/>
    <w:rsid w:val="00DF4BD8"/>
    <w:rsid w:val="00DF4D01"/>
    <w:rsid w:val="00DF4DD4"/>
    <w:rsid w:val="00DF528F"/>
    <w:rsid w:val="00DF5349"/>
    <w:rsid w:val="00DF55A1"/>
    <w:rsid w:val="00DF55AB"/>
    <w:rsid w:val="00DF565F"/>
    <w:rsid w:val="00DF56A9"/>
    <w:rsid w:val="00DF57A5"/>
    <w:rsid w:val="00DF585E"/>
    <w:rsid w:val="00DF5978"/>
    <w:rsid w:val="00DF5AA1"/>
    <w:rsid w:val="00DF5BAB"/>
    <w:rsid w:val="00DF5C46"/>
    <w:rsid w:val="00DF5DBF"/>
    <w:rsid w:val="00DF5E90"/>
    <w:rsid w:val="00DF5E9F"/>
    <w:rsid w:val="00DF5EA0"/>
    <w:rsid w:val="00DF5EAA"/>
    <w:rsid w:val="00DF602B"/>
    <w:rsid w:val="00DF6180"/>
    <w:rsid w:val="00DF6451"/>
    <w:rsid w:val="00DF655F"/>
    <w:rsid w:val="00DF65C1"/>
    <w:rsid w:val="00DF664B"/>
    <w:rsid w:val="00DF66E0"/>
    <w:rsid w:val="00DF67BE"/>
    <w:rsid w:val="00DF6AAF"/>
    <w:rsid w:val="00DF6AC3"/>
    <w:rsid w:val="00DF6BDD"/>
    <w:rsid w:val="00DF6CC0"/>
    <w:rsid w:val="00DF6E0D"/>
    <w:rsid w:val="00DF6E60"/>
    <w:rsid w:val="00DF6E71"/>
    <w:rsid w:val="00DF6F16"/>
    <w:rsid w:val="00DF7020"/>
    <w:rsid w:val="00DF717B"/>
    <w:rsid w:val="00DF7362"/>
    <w:rsid w:val="00DF7508"/>
    <w:rsid w:val="00DF756A"/>
    <w:rsid w:val="00DF763A"/>
    <w:rsid w:val="00DF76B3"/>
    <w:rsid w:val="00DF7A56"/>
    <w:rsid w:val="00DF7A9F"/>
    <w:rsid w:val="00DF7C66"/>
    <w:rsid w:val="00DF7C91"/>
    <w:rsid w:val="00DF7CAF"/>
    <w:rsid w:val="00DF7D25"/>
    <w:rsid w:val="00DF7EF9"/>
    <w:rsid w:val="00E002D9"/>
    <w:rsid w:val="00E0057F"/>
    <w:rsid w:val="00E00694"/>
    <w:rsid w:val="00E008B2"/>
    <w:rsid w:val="00E00BEB"/>
    <w:rsid w:val="00E00D0E"/>
    <w:rsid w:val="00E00D0F"/>
    <w:rsid w:val="00E00D9A"/>
    <w:rsid w:val="00E00F05"/>
    <w:rsid w:val="00E00FB5"/>
    <w:rsid w:val="00E01018"/>
    <w:rsid w:val="00E01097"/>
    <w:rsid w:val="00E010AB"/>
    <w:rsid w:val="00E015BD"/>
    <w:rsid w:val="00E01832"/>
    <w:rsid w:val="00E019AE"/>
    <w:rsid w:val="00E01C54"/>
    <w:rsid w:val="00E01DE8"/>
    <w:rsid w:val="00E01E85"/>
    <w:rsid w:val="00E023BD"/>
    <w:rsid w:val="00E02528"/>
    <w:rsid w:val="00E02AC6"/>
    <w:rsid w:val="00E02D02"/>
    <w:rsid w:val="00E03245"/>
    <w:rsid w:val="00E032E6"/>
    <w:rsid w:val="00E0335D"/>
    <w:rsid w:val="00E0345C"/>
    <w:rsid w:val="00E03472"/>
    <w:rsid w:val="00E03523"/>
    <w:rsid w:val="00E036B0"/>
    <w:rsid w:val="00E036C7"/>
    <w:rsid w:val="00E03892"/>
    <w:rsid w:val="00E03F1D"/>
    <w:rsid w:val="00E041B2"/>
    <w:rsid w:val="00E0494B"/>
    <w:rsid w:val="00E04B0C"/>
    <w:rsid w:val="00E04DCA"/>
    <w:rsid w:val="00E05191"/>
    <w:rsid w:val="00E051B9"/>
    <w:rsid w:val="00E05378"/>
    <w:rsid w:val="00E054F6"/>
    <w:rsid w:val="00E0558C"/>
    <w:rsid w:val="00E057E1"/>
    <w:rsid w:val="00E05B75"/>
    <w:rsid w:val="00E05D20"/>
    <w:rsid w:val="00E05F7F"/>
    <w:rsid w:val="00E05FFA"/>
    <w:rsid w:val="00E06066"/>
    <w:rsid w:val="00E060EC"/>
    <w:rsid w:val="00E06252"/>
    <w:rsid w:val="00E0657A"/>
    <w:rsid w:val="00E0666D"/>
    <w:rsid w:val="00E06672"/>
    <w:rsid w:val="00E06678"/>
    <w:rsid w:val="00E069BA"/>
    <w:rsid w:val="00E069FC"/>
    <w:rsid w:val="00E06C81"/>
    <w:rsid w:val="00E06D21"/>
    <w:rsid w:val="00E06FF9"/>
    <w:rsid w:val="00E072B1"/>
    <w:rsid w:val="00E07589"/>
    <w:rsid w:val="00E07647"/>
    <w:rsid w:val="00E076AC"/>
    <w:rsid w:val="00E07826"/>
    <w:rsid w:val="00E07AEA"/>
    <w:rsid w:val="00E07E8A"/>
    <w:rsid w:val="00E10005"/>
    <w:rsid w:val="00E10073"/>
    <w:rsid w:val="00E1015F"/>
    <w:rsid w:val="00E10183"/>
    <w:rsid w:val="00E1019B"/>
    <w:rsid w:val="00E106A9"/>
    <w:rsid w:val="00E10915"/>
    <w:rsid w:val="00E109EF"/>
    <w:rsid w:val="00E10DD9"/>
    <w:rsid w:val="00E10E8B"/>
    <w:rsid w:val="00E11238"/>
    <w:rsid w:val="00E112AB"/>
    <w:rsid w:val="00E11326"/>
    <w:rsid w:val="00E11518"/>
    <w:rsid w:val="00E116A1"/>
    <w:rsid w:val="00E116B6"/>
    <w:rsid w:val="00E11B95"/>
    <w:rsid w:val="00E11CC2"/>
    <w:rsid w:val="00E11E5B"/>
    <w:rsid w:val="00E11F86"/>
    <w:rsid w:val="00E12020"/>
    <w:rsid w:val="00E122C2"/>
    <w:rsid w:val="00E123E7"/>
    <w:rsid w:val="00E124DB"/>
    <w:rsid w:val="00E125F6"/>
    <w:rsid w:val="00E12950"/>
    <w:rsid w:val="00E12C2A"/>
    <w:rsid w:val="00E12D6C"/>
    <w:rsid w:val="00E12E7F"/>
    <w:rsid w:val="00E12F0B"/>
    <w:rsid w:val="00E1317C"/>
    <w:rsid w:val="00E132F1"/>
    <w:rsid w:val="00E132FE"/>
    <w:rsid w:val="00E13331"/>
    <w:rsid w:val="00E13554"/>
    <w:rsid w:val="00E1357D"/>
    <w:rsid w:val="00E1359A"/>
    <w:rsid w:val="00E13733"/>
    <w:rsid w:val="00E1387E"/>
    <w:rsid w:val="00E13BF0"/>
    <w:rsid w:val="00E13DB6"/>
    <w:rsid w:val="00E13DC8"/>
    <w:rsid w:val="00E140AF"/>
    <w:rsid w:val="00E14457"/>
    <w:rsid w:val="00E144B0"/>
    <w:rsid w:val="00E14510"/>
    <w:rsid w:val="00E14512"/>
    <w:rsid w:val="00E146AE"/>
    <w:rsid w:val="00E14837"/>
    <w:rsid w:val="00E149AC"/>
    <w:rsid w:val="00E14ABB"/>
    <w:rsid w:val="00E14D75"/>
    <w:rsid w:val="00E14DDF"/>
    <w:rsid w:val="00E14F01"/>
    <w:rsid w:val="00E14FC2"/>
    <w:rsid w:val="00E1510C"/>
    <w:rsid w:val="00E15223"/>
    <w:rsid w:val="00E1552F"/>
    <w:rsid w:val="00E15669"/>
    <w:rsid w:val="00E15676"/>
    <w:rsid w:val="00E1579D"/>
    <w:rsid w:val="00E1597A"/>
    <w:rsid w:val="00E15A57"/>
    <w:rsid w:val="00E15A98"/>
    <w:rsid w:val="00E15D80"/>
    <w:rsid w:val="00E15F4B"/>
    <w:rsid w:val="00E15F8F"/>
    <w:rsid w:val="00E15FBF"/>
    <w:rsid w:val="00E16051"/>
    <w:rsid w:val="00E1605D"/>
    <w:rsid w:val="00E163CD"/>
    <w:rsid w:val="00E16430"/>
    <w:rsid w:val="00E165DA"/>
    <w:rsid w:val="00E1660F"/>
    <w:rsid w:val="00E1678D"/>
    <w:rsid w:val="00E16851"/>
    <w:rsid w:val="00E1685F"/>
    <w:rsid w:val="00E16890"/>
    <w:rsid w:val="00E16991"/>
    <w:rsid w:val="00E170D2"/>
    <w:rsid w:val="00E170F2"/>
    <w:rsid w:val="00E1724F"/>
    <w:rsid w:val="00E172BB"/>
    <w:rsid w:val="00E173A1"/>
    <w:rsid w:val="00E1773F"/>
    <w:rsid w:val="00E17A09"/>
    <w:rsid w:val="00E17A16"/>
    <w:rsid w:val="00E17AD7"/>
    <w:rsid w:val="00E17D99"/>
    <w:rsid w:val="00E201A3"/>
    <w:rsid w:val="00E201BA"/>
    <w:rsid w:val="00E2020A"/>
    <w:rsid w:val="00E20222"/>
    <w:rsid w:val="00E20264"/>
    <w:rsid w:val="00E20343"/>
    <w:rsid w:val="00E20883"/>
    <w:rsid w:val="00E20B5C"/>
    <w:rsid w:val="00E20BA5"/>
    <w:rsid w:val="00E2118F"/>
    <w:rsid w:val="00E216B0"/>
    <w:rsid w:val="00E217D8"/>
    <w:rsid w:val="00E217F1"/>
    <w:rsid w:val="00E21884"/>
    <w:rsid w:val="00E21DFC"/>
    <w:rsid w:val="00E21F25"/>
    <w:rsid w:val="00E21F72"/>
    <w:rsid w:val="00E22227"/>
    <w:rsid w:val="00E2224A"/>
    <w:rsid w:val="00E2255D"/>
    <w:rsid w:val="00E22563"/>
    <w:rsid w:val="00E2257A"/>
    <w:rsid w:val="00E227A7"/>
    <w:rsid w:val="00E227DD"/>
    <w:rsid w:val="00E22820"/>
    <w:rsid w:val="00E2287F"/>
    <w:rsid w:val="00E22885"/>
    <w:rsid w:val="00E2297D"/>
    <w:rsid w:val="00E230DE"/>
    <w:rsid w:val="00E23158"/>
    <w:rsid w:val="00E23212"/>
    <w:rsid w:val="00E232D2"/>
    <w:rsid w:val="00E2347F"/>
    <w:rsid w:val="00E2356B"/>
    <w:rsid w:val="00E2357F"/>
    <w:rsid w:val="00E23704"/>
    <w:rsid w:val="00E238E2"/>
    <w:rsid w:val="00E23BE9"/>
    <w:rsid w:val="00E23CAC"/>
    <w:rsid w:val="00E23DBB"/>
    <w:rsid w:val="00E23F85"/>
    <w:rsid w:val="00E24083"/>
    <w:rsid w:val="00E24119"/>
    <w:rsid w:val="00E242FE"/>
    <w:rsid w:val="00E24315"/>
    <w:rsid w:val="00E24333"/>
    <w:rsid w:val="00E24460"/>
    <w:rsid w:val="00E245B7"/>
    <w:rsid w:val="00E24A3F"/>
    <w:rsid w:val="00E24AD6"/>
    <w:rsid w:val="00E24C72"/>
    <w:rsid w:val="00E24E98"/>
    <w:rsid w:val="00E2507A"/>
    <w:rsid w:val="00E2538D"/>
    <w:rsid w:val="00E253F7"/>
    <w:rsid w:val="00E25403"/>
    <w:rsid w:val="00E25450"/>
    <w:rsid w:val="00E25492"/>
    <w:rsid w:val="00E2554A"/>
    <w:rsid w:val="00E255ED"/>
    <w:rsid w:val="00E258AD"/>
    <w:rsid w:val="00E25A2B"/>
    <w:rsid w:val="00E25AAB"/>
    <w:rsid w:val="00E25B17"/>
    <w:rsid w:val="00E25B3D"/>
    <w:rsid w:val="00E25B7B"/>
    <w:rsid w:val="00E260D9"/>
    <w:rsid w:val="00E26134"/>
    <w:rsid w:val="00E2632E"/>
    <w:rsid w:val="00E265B8"/>
    <w:rsid w:val="00E26A5B"/>
    <w:rsid w:val="00E26B73"/>
    <w:rsid w:val="00E26BE8"/>
    <w:rsid w:val="00E27106"/>
    <w:rsid w:val="00E27163"/>
    <w:rsid w:val="00E2748A"/>
    <w:rsid w:val="00E274A2"/>
    <w:rsid w:val="00E27766"/>
    <w:rsid w:val="00E27884"/>
    <w:rsid w:val="00E27905"/>
    <w:rsid w:val="00E27F11"/>
    <w:rsid w:val="00E28B22"/>
    <w:rsid w:val="00E301FE"/>
    <w:rsid w:val="00E307DA"/>
    <w:rsid w:val="00E30DB7"/>
    <w:rsid w:val="00E30FCD"/>
    <w:rsid w:val="00E31298"/>
    <w:rsid w:val="00E31485"/>
    <w:rsid w:val="00E3171F"/>
    <w:rsid w:val="00E31A1C"/>
    <w:rsid w:val="00E31C53"/>
    <w:rsid w:val="00E321BD"/>
    <w:rsid w:val="00E32257"/>
    <w:rsid w:val="00E3235C"/>
    <w:rsid w:val="00E327A4"/>
    <w:rsid w:val="00E328E2"/>
    <w:rsid w:val="00E329B4"/>
    <w:rsid w:val="00E32A24"/>
    <w:rsid w:val="00E32A5F"/>
    <w:rsid w:val="00E32CBF"/>
    <w:rsid w:val="00E32D40"/>
    <w:rsid w:val="00E32F48"/>
    <w:rsid w:val="00E331CC"/>
    <w:rsid w:val="00E33630"/>
    <w:rsid w:val="00E336F9"/>
    <w:rsid w:val="00E33A97"/>
    <w:rsid w:val="00E33C40"/>
    <w:rsid w:val="00E33CAB"/>
    <w:rsid w:val="00E33D3A"/>
    <w:rsid w:val="00E33DB3"/>
    <w:rsid w:val="00E3420A"/>
    <w:rsid w:val="00E343EA"/>
    <w:rsid w:val="00E34432"/>
    <w:rsid w:val="00E344AE"/>
    <w:rsid w:val="00E349A1"/>
    <w:rsid w:val="00E34A66"/>
    <w:rsid w:val="00E34BFB"/>
    <w:rsid w:val="00E34C54"/>
    <w:rsid w:val="00E34F9F"/>
    <w:rsid w:val="00E351A5"/>
    <w:rsid w:val="00E352F3"/>
    <w:rsid w:val="00E35773"/>
    <w:rsid w:val="00E35962"/>
    <w:rsid w:val="00E359EE"/>
    <w:rsid w:val="00E35BB3"/>
    <w:rsid w:val="00E35BEE"/>
    <w:rsid w:val="00E35EE5"/>
    <w:rsid w:val="00E35F82"/>
    <w:rsid w:val="00E363DF"/>
    <w:rsid w:val="00E365E0"/>
    <w:rsid w:val="00E36642"/>
    <w:rsid w:val="00E36914"/>
    <w:rsid w:val="00E369ED"/>
    <w:rsid w:val="00E36AB5"/>
    <w:rsid w:val="00E36AD5"/>
    <w:rsid w:val="00E36C2B"/>
    <w:rsid w:val="00E36D96"/>
    <w:rsid w:val="00E3749A"/>
    <w:rsid w:val="00E37795"/>
    <w:rsid w:val="00E377AD"/>
    <w:rsid w:val="00E3796C"/>
    <w:rsid w:val="00E37A0F"/>
    <w:rsid w:val="00E37A89"/>
    <w:rsid w:val="00E37C95"/>
    <w:rsid w:val="00E37D51"/>
    <w:rsid w:val="00E37E2E"/>
    <w:rsid w:val="00E3E1C6"/>
    <w:rsid w:val="00E40391"/>
    <w:rsid w:val="00E40545"/>
    <w:rsid w:val="00E405C7"/>
    <w:rsid w:val="00E4091E"/>
    <w:rsid w:val="00E40D35"/>
    <w:rsid w:val="00E40E08"/>
    <w:rsid w:val="00E40E19"/>
    <w:rsid w:val="00E40EED"/>
    <w:rsid w:val="00E40F39"/>
    <w:rsid w:val="00E41181"/>
    <w:rsid w:val="00E41244"/>
    <w:rsid w:val="00E41248"/>
    <w:rsid w:val="00E4142C"/>
    <w:rsid w:val="00E41512"/>
    <w:rsid w:val="00E4161C"/>
    <w:rsid w:val="00E416C8"/>
    <w:rsid w:val="00E41769"/>
    <w:rsid w:val="00E417BF"/>
    <w:rsid w:val="00E41A09"/>
    <w:rsid w:val="00E41B37"/>
    <w:rsid w:val="00E41C1F"/>
    <w:rsid w:val="00E41C42"/>
    <w:rsid w:val="00E41DE2"/>
    <w:rsid w:val="00E41ECF"/>
    <w:rsid w:val="00E41F82"/>
    <w:rsid w:val="00E423E5"/>
    <w:rsid w:val="00E42415"/>
    <w:rsid w:val="00E428CF"/>
    <w:rsid w:val="00E428DF"/>
    <w:rsid w:val="00E42A12"/>
    <w:rsid w:val="00E42AB5"/>
    <w:rsid w:val="00E42C9A"/>
    <w:rsid w:val="00E42CCA"/>
    <w:rsid w:val="00E42DE5"/>
    <w:rsid w:val="00E42FB7"/>
    <w:rsid w:val="00E4321B"/>
    <w:rsid w:val="00E43236"/>
    <w:rsid w:val="00E432F1"/>
    <w:rsid w:val="00E433FC"/>
    <w:rsid w:val="00E435C0"/>
    <w:rsid w:val="00E436C3"/>
    <w:rsid w:val="00E4376C"/>
    <w:rsid w:val="00E43872"/>
    <w:rsid w:val="00E43988"/>
    <w:rsid w:val="00E43A8B"/>
    <w:rsid w:val="00E43CF5"/>
    <w:rsid w:val="00E43D7B"/>
    <w:rsid w:val="00E43E77"/>
    <w:rsid w:val="00E43F51"/>
    <w:rsid w:val="00E44143"/>
    <w:rsid w:val="00E4456C"/>
    <w:rsid w:val="00E448E2"/>
    <w:rsid w:val="00E44991"/>
    <w:rsid w:val="00E44A67"/>
    <w:rsid w:val="00E44C3A"/>
    <w:rsid w:val="00E44D54"/>
    <w:rsid w:val="00E44DFD"/>
    <w:rsid w:val="00E451C5"/>
    <w:rsid w:val="00E452B1"/>
    <w:rsid w:val="00E45326"/>
    <w:rsid w:val="00E456DD"/>
    <w:rsid w:val="00E45725"/>
    <w:rsid w:val="00E45BEC"/>
    <w:rsid w:val="00E45DBE"/>
    <w:rsid w:val="00E45E6B"/>
    <w:rsid w:val="00E46043"/>
    <w:rsid w:val="00E46083"/>
    <w:rsid w:val="00E461A4"/>
    <w:rsid w:val="00E463C7"/>
    <w:rsid w:val="00E466C6"/>
    <w:rsid w:val="00E46758"/>
    <w:rsid w:val="00E470A2"/>
    <w:rsid w:val="00E474E1"/>
    <w:rsid w:val="00E47503"/>
    <w:rsid w:val="00E47737"/>
    <w:rsid w:val="00E477AD"/>
    <w:rsid w:val="00E47818"/>
    <w:rsid w:val="00E47A11"/>
    <w:rsid w:val="00E47A1C"/>
    <w:rsid w:val="00E47BD5"/>
    <w:rsid w:val="00E47F06"/>
    <w:rsid w:val="00E47F45"/>
    <w:rsid w:val="00E504CE"/>
    <w:rsid w:val="00E505B7"/>
    <w:rsid w:val="00E508EC"/>
    <w:rsid w:val="00E50A40"/>
    <w:rsid w:val="00E50B38"/>
    <w:rsid w:val="00E50BC7"/>
    <w:rsid w:val="00E50BFB"/>
    <w:rsid w:val="00E50D53"/>
    <w:rsid w:val="00E50DB2"/>
    <w:rsid w:val="00E511BC"/>
    <w:rsid w:val="00E51217"/>
    <w:rsid w:val="00E514C5"/>
    <w:rsid w:val="00E5155E"/>
    <w:rsid w:val="00E515F6"/>
    <w:rsid w:val="00E517FA"/>
    <w:rsid w:val="00E51958"/>
    <w:rsid w:val="00E51981"/>
    <w:rsid w:val="00E51A8F"/>
    <w:rsid w:val="00E51C93"/>
    <w:rsid w:val="00E51D29"/>
    <w:rsid w:val="00E51DBA"/>
    <w:rsid w:val="00E51FE2"/>
    <w:rsid w:val="00E52042"/>
    <w:rsid w:val="00E52148"/>
    <w:rsid w:val="00E52281"/>
    <w:rsid w:val="00E52363"/>
    <w:rsid w:val="00E524B2"/>
    <w:rsid w:val="00E525DF"/>
    <w:rsid w:val="00E52640"/>
    <w:rsid w:val="00E5266F"/>
    <w:rsid w:val="00E5270E"/>
    <w:rsid w:val="00E527C4"/>
    <w:rsid w:val="00E5282B"/>
    <w:rsid w:val="00E52845"/>
    <w:rsid w:val="00E5293C"/>
    <w:rsid w:val="00E529A6"/>
    <w:rsid w:val="00E52CE9"/>
    <w:rsid w:val="00E52E38"/>
    <w:rsid w:val="00E52F14"/>
    <w:rsid w:val="00E52FB3"/>
    <w:rsid w:val="00E53493"/>
    <w:rsid w:val="00E535AD"/>
    <w:rsid w:val="00E535FD"/>
    <w:rsid w:val="00E5399A"/>
    <w:rsid w:val="00E53EFD"/>
    <w:rsid w:val="00E53F94"/>
    <w:rsid w:val="00E541B9"/>
    <w:rsid w:val="00E541E5"/>
    <w:rsid w:val="00E5421F"/>
    <w:rsid w:val="00E543A0"/>
    <w:rsid w:val="00E5472A"/>
    <w:rsid w:val="00E54821"/>
    <w:rsid w:val="00E54826"/>
    <w:rsid w:val="00E548B6"/>
    <w:rsid w:val="00E54A95"/>
    <w:rsid w:val="00E54CEA"/>
    <w:rsid w:val="00E54DD2"/>
    <w:rsid w:val="00E54E1C"/>
    <w:rsid w:val="00E54E6A"/>
    <w:rsid w:val="00E54EF3"/>
    <w:rsid w:val="00E54F3F"/>
    <w:rsid w:val="00E55021"/>
    <w:rsid w:val="00E550C9"/>
    <w:rsid w:val="00E550FC"/>
    <w:rsid w:val="00E555C8"/>
    <w:rsid w:val="00E55636"/>
    <w:rsid w:val="00E557A5"/>
    <w:rsid w:val="00E55840"/>
    <w:rsid w:val="00E558A6"/>
    <w:rsid w:val="00E55CE7"/>
    <w:rsid w:val="00E562D6"/>
    <w:rsid w:val="00E5639D"/>
    <w:rsid w:val="00E563B0"/>
    <w:rsid w:val="00E566B9"/>
    <w:rsid w:val="00E56821"/>
    <w:rsid w:val="00E5686E"/>
    <w:rsid w:val="00E5691D"/>
    <w:rsid w:val="00E56A37"/>
    <w:rsid w:val="00E56A9E"/>
    <w:rsid w:val="00E56AD0"/>
    <w:rsid w:val="00E56D9B"/>
    <w:rsid w:val="00E56DC3"/>
    <w:rsid w:val="00E56E10"/>
    <w:rsid w:val="00E56EB9"/>
    <w:rsid w:val="00E56FDC"/>
    <w:rsid w:val="00E5700B"/>
    <w:rsid w:val="00E5703E"/>
    <w:rsid w:val="00E57222"/>
    <w:rsid w:val="00E572C3"/>
    <w:rsid w:val="00E57353"/>
    <w:rsid w:val="00E5736E"/>
    <w:rsid w:val="00E573B0"/>
    <w:rsid w:val="00E57429"/>
    <w:rsid w:val="00E57570"/>
    <w:rsid w:val="00E577BA"/>
    <w:rsid w:val="00E57CAC"/>
    <w:rsid w:val="00E57DB4"/>
    <w:rsid w:val="00E57EBF"/>
    <w:rsid w:val="00E602BB"/>
    <w:rsid w:val="00E60473"/>
    <w:rsid w:val="00E604B8"/>
    <w:rsid w:val="00E605D3"/>
    <w:rsid w:val="00E60754"/>
    <w:rsid w:val="00E60C15"/>
    <w:rsid w:val="00E60C92"/>
    <w:rsid w:val="00E60CAE"/>
    <w:rsid w:val="00E60D4E"/>
    <w:rsid w:val="00E60D72"/>
    <w:rsid w:val="00E60DE6"/>
    <w:rsid w:val="00E60F4A"/>
    <w:rsid w:val="00E610EC"/>
    <w:rsid w:val="00E611E6"/>
    <w:rsid w:val="00E6138D"/>
    <w:rsid w:val="00E6142D"/>
    <w:rsid w:val="00E616E0"/>
    <w:rsid w:val="00E61797"/>
    <w:rsid w:val="00E61B50"/>
    <w:rsid w:val="00E61CD9"/>
    <w:rsid w:val="00E61EE2"/>
    <w:rsid w:val="00E61F7C"/>
    <w:rsid w:val="00E61FBF"/>
    <w:rsid w:val="00E6297D"/>
    <w:rsid w:val="00E62A8E"/>
    <w:rsid w:val="00E62A94"/>
    <w:rsid w:val="00E62B23"/>
    <w:rsid w:val="00E62C88"/>
    <w:rsid w:val="00E62CB1"/>
    <w:rsid w:val="00E62ECE"/>
    <w:rsid w:val="00E62F6B"/>
    <w:rsid w:val="00E6301E"/>
    <w:rsid w:val="00E63160"/>
    <w:rsid w:val="00E636E5"/>
    <w:rsid w:val="00E63727"/>
    <w:rsid w:val="00E63861"/>
    <w:rsid w:val="00E63916"/>
    <w:rsid w:val="00E639D8"/>
    <w:rsid w:val="00E63B5D"/>
    <w:rsid w:val="00E63D4F"/>
    <w:rsid w:val="00E63D9A"/>
    <w:rsid w:val="00E63F20"/>
    <w:rsid w:val="00E63F8C"/>
    <w:rsid w:val="00E64031"/>
    <w:rsid w:val="00E64346"/>
    <w:rsid w:val="00E64477"/>
    <w:rsid w:val="00E64695"/>
    <w:rsid w:val="00E64732"/>
    <w:rsid w:val="00E6484A"/>
    <w:rsid w:val="00E6498B"/>
    <w:rsid w:val="00E64A08"/>
    <w:rsid w:val="00E64B4C"/>
    <w:rsid w:val="00E64D9A"/>
    <w:rsid w:val="00E650F1"/>
    <w:rsid w:val="00E65114"/>
    <w:rsid w:val="00E651F7"/>
    <w:rsid w:val="00E652DF"/>
    <w:rsid w:val="00E65367"/>
    <w:rsid w:val="00E655C4"/>
    <w:rsid w:val="00E655FF"/>
    <w:rsid w:val="00E65645"/>
    <w:rsid w:val="00E65A44"/>
    <w:rsid w:val="00E65ADC"/>
    <w:rsid w:val="00E65B29"/>
    <w:rsid w:val="00E65C22"/>
    <w:rsid w:val="00E65EC0"/>
    <w:rsid w:val="00E66203"/>
    <w:rsid w:val="00E6626D"/>
    <w:rsid w:val="00E66481"/>
    <w:rsid w:val="00E664C0"/>
    <w:rsid w:val="00E66542"/>
    <w:rsid w:val="00E66567"/>
    <w:rsid w:val="00E66C4C"/>
    <w:rsid w:val="00E66CAB"/>
    <w:rsid w:val="00E66D7B"/>
    <w:rsid w:val="00E66F14"/>
    <w:rsid w:val="00E67224"/>
    <w:rsid w:val="00E67243"/>
    <w:rsid w:val="00E675E7"/>
    <w:rsid w:val="00E675EE"/>
    <w:rsid w:val="00E6766B"/>
    <w:rsid w:val="00E679BF"/>
    <w:rsid w:val="00E67CA2"/>
    <w:rsid w:val="00E67DA2"/>
    <w:rsid w:val="00E67DDD"/>
    <w:rsid w:val="00E701DA"/>
    <w:rsid w:val="00E702B9"/>
    <w:rsid w:val="00E703CF"/>
    <w:rsid w:val="00E7040A"/>
    <w:rsid w:val="00E70530"/>
    <w:rsid w:val="00E70A26"/>
    <w:rsid w:val="00E70C2C"/>
    <w:rsid w:val="00E70F12"/>
    <w:rsid w:val="00E7102F"/>
    <w:rsid w:val="00E71138"/>
    <w:rsid w:val="00E71204"/>
    <w:rsid w:val="00E71390"/>
    <w:rsid w:val="00E7145A"/>
    <w:rsid w:val="00E719CC"/>
    <w:rsid w:val="00E71DF1"/>
    <w:rsid w:val="00E721C8"/>
    <w:rsid w:val="00E7234B"/>
    <w:rsid w:val="00E725DB"/>
    <w:rsid w:val="00E72787"/>
    <w:rsid w:val="00E72964"/>
    <w:rsid w:val="00E72AB6"/>
    <w:rsid w:val="00E72B1E"/>
    <w:rsid w:val="00E72B2D"/>
    <w:rsid w:val="00E72C26"/>
    <w:rsid w:val="00E72D5C"/>
    <w:rsid w:val="00E72D60"/>
    <w:rsid w:val="00E7303A"/>
    <w:rsid w:val="00E7304A"/>
    <w:rsid w:val="00E730AE"/>
    <w:rsid w:val="00E734B2"/>
    <w:rsid w:val="00E73683"/>
    <w:rsid w:val="00E739EA"/>
    <w:rsid w:val="00E73A93"/>
    <w:rsid w:val="00E73C90"/>
    <w:rsid w:val="00E73CDF"/>
    <w:rsid w:val="00E73D0A"/>
    <w:rsid w:val="00E73D11"/>
    <w:rsid w:val="00E73F42"/>
    <w:rsid w:val="00E740FC"/>
    <w:rsid w:val="00E7426A"/>
    <w:rsid w:val="00E742A4"/>
    <w:rsid w:val="00E743BE"/>
    <w:rsid w:val="00E7462E"/>
    <w:rsid w:val="00E746E9"/>
    <w:rsid w:val="00E749D8"/>
    <w:rsid w:val="00E74E22"/>
    <w:rsid w:val="00E74E55"/>
    <w:rsid w:val="00E74F32"/>
    <w:rsid w:val="00E74F8D"/>
    <w:rsid w:val="00E751CD"/>
    <w:rsid w:val="00E7521D"/>
    <w:rsid w:val="00E7523E"/>
    <w:rsid w:val="00E7526C"/>
    <w:rsid w:val="00E75595"/>
    <w:rsid w:val="00E75632"/>
    <w:rsid w:val="00E756FC"/>
    <w:rsid w:val="00E75712"/>
    <w:rsid w:val="00E75792"/>
    <w:rsid w:val="00E757EC"/>
    <w:rsid w:val="00E758BD"/>
    <w:rsid w:val="00E759FA"/>
    <w:rsid w:val="00E75C39"/>
    <w:rsid w:val="00E75EB2"/>
    <w:rsid w:val="00E75EE3"/>
    <w:rsid w:val="00E75F60"/>
    <w:rsid w:val="00E7619E"/>
    <w:rsid w:val="00E763ED"/>
    <w:rsid w:val="00E763F9"/>
    <w:rsid w:val="00E764CF"/>
    <w:rsid w:val="00E76590"/>
    <w:rsid w:val="00E765B8"/>
    <w:rsid w:val="00E765D4"/>
    <w:rsid w:val="00E766E0"/>
    <w:rsid w:val="00E7685B"/>
    <w:rsid w:val="00E76B6F"/>
    <w:rsid w:val="00E76C51"/>
    <w:rsid w:val="00E76D4B"/>
    <w:rsid w:val="00E76E40"/>
    <w:rsid w:val="00E76E41"/>
    <w:rsid w:val="00E773DF"/>
    <w:rsid w:val="00E77905"/>
    <w:rsid w:val="00E77B83"/>
    <w:rsid w:val="00E77D88"/>
    <w:rsid w:val="00E77D90"/>
    <w:rsid w:val="00E77ECB"/>
    <w:rsid w:val="00E77F47"/>
    <w:rsid w:val="00E802D0"/>
    <w:rsid w:val="00E80320"/>
    <w:rsid w:val="00E8032B"/>
    <w:rsid w:val="00E804E5"/>
    <w:rsid w:val="00E805B8"/>
    <w:rsid w:val="00E806A4"/>
    <w:rsid w:val="00E806B2"/>
    <w:rsid w:val="00E80761"/>
    <w:rsid w:val="00E8088D"/>
    <w:rsid w:val="00E808DB"/>
    <w:rsid w:val="00E80B91"/>
    <w:rsid w:val="00E81042"/>
    <w:rsid w:val="00E81093"/>
    <w:rsid w:val="00E811C7"/>
    <w:rsid w:val="00E81243"/>
    <w:rsid w:val="00E81419"/>
    <w:rsid w:val="00E815C4"/>
    <w:rsid w:val="00E815E3"/>
    <w:rsid w:val="00E8163D"/>
    <w:rsid w:val="00E81A20"/>
    <w:rsid w:val="00E81E4A"/>
    <w:rsid w:val="00E8259F"/>
    <w:rsid w:val="00E825F6"/>
    <w:rsid w:val="00E8271D"/>
    <w:rsid w:val="00E82828"/>
    <w:rsid w:val="00E829F2"/>
    <w:rsid w:val="00E82D9E"/>
    <w:rsid w:val="00E83335"/>
    <w:rsid w:val="00E83432"/>
    <w:rsid w:val="00E834BB"/>
    <w:rsid w:val="00E8359E"/>
    <w:rsid w:val="00E8374C"/>
    <w:rsid w:val="00E838F6"/>
    <w:rsid w:val="00E83C04"/>
    <w:rsid w:val="00E8410C"/>
    <w:rsid w:val="00E84207"/>
    <w:rsid w:val="00E84718"/>
    <w:rsid w:val="00E848CF"/>
    <w:rsid w:val="00E84A75"/>
    <w:rsid w:val="00E84AFC"/>
    <w:rsid w:val="00E84C03"/>
    <w:rsid w:val="00E84E68"/>
    <w:rsid w:val="00E84E7F"/>
    <w:rsid w:val="00E850CC"/>
    <w:rsid w:val="00E85130"/>
    <w:rsid w:val="00E85285"/>
    <w:rsid w:val="00E85482"/>
    <w:rsid w:val="00E85572"/>
    <w:rsid w:val="00E855C2"/>
    <w:rsid w:val="00E85705"/>
    <w:rsid w:val="00E85A17"/>
    <w:rsid w:val="00E85D54"/>
    <w:rsid w:val="00E85F64"/>
    <w:rsid w:val="00E86118"/>
    <w:rsid w:val="00E862FA"/>
    <w:rsid w:val="00E8649D"/>
    <w:rsid w:val="00E86605"/>
    <w:rsid w:val="00E8664F"/>
    <w:rsid w:val="00E86685"/>
    <w:rsid w:val="00E86D7F"/>
    <w:rsid w:val="00E87017"/>
    <w:rsid w:val="00E87125"/>
    <w:rsid w:val="00E87238"/>
    <w:rsid w:val="00E87602"/>
    <w:rsid w:val="00E878F4"/>
    <w:rsid w:val="00E87918"/>
    <w:rsid w:val="00E87952"/>
    <w:rsid w:val="00E87ACC"/>
    <w:rsid w:val="00E87AD2"/>
    <w:rsid w:val="00E87B12"/>
    <w:rsid w:val="00E87BE8"/>
    <w:rsid w:val="00E87EAF"/>
    <w:rsid w:val="00E90117"/>
    <w:rsid w:val="00E901E1"/>
    <w:rsid w:val="00E903DA"/>
    <w:rsid w:val="00E9058E"/>
    <w:rsid w:val="00E905B2"/>
    <w:rsid w:val="00E906D9"/>
    <w:rsid w:val="00E9078D"/>
    <w:rsid w:val="00E90B2A"/>
    <w:rsid w:val="00E90E62"/>
    <w:rsid w:val="00E90E6D"/>
    <w:rsid w:val="00E91083"/>
    <w:rsid w:val="00E91098"/>
    <w:rsid w:val="00E91317"/>
    <w:rsid w:val="00E916E8"/>
    <w:rsid w:val="00E91756"/>
    <w:rsid w:val="00E918D5"/>
    <w:rsid w:val="00E91A34"/>
    <w:rsid w:val="00E91A4C"/>
    <w:rsid w:val="00E91A53"/>
    <w:rsid w:val="00E91C5D"/>
    <w:rsid w:val="00E91E9D"/>
    <w:rsid w:val="00E91F28"/>
    <w:rsid w:val="00E91FAD"/>
    <w:rsid w:val="00E9243C"/>
    <w:rsid w:val="00E924B2"/>
    <w:rsid w:val="00E9279E"/>
    <w:rsid w:val="00E927BC"/>
    <w:rsid w:val="00E927CA"/>
    <w:rsid w:val="00E92A3F"/>
    <w:rsid w:val="00E92ABE"/>
    <w:rsid w:val="00E92BD0"/>
    <w:rsid w:val="00E92E61"/>
    <w:rsid w:val="00E92FBB"/>
    <w:rsid w:val="00E9312B"/>
    <w:rsid w:val="00E93143"/>
    <w:rsid w:val="00E936EF"/>
    <w:rsid w:val="00E93928"/>
    <w:rsid w:val="00E93D7E"/>
    <w:rsid w:val="00E93EE1"/>
    <w:rsid w:val="00E94182"/>
    <w:rsid w:val="00E94306"/>
    <w:rsid w:val="00E94566"/>
    <w:rsid w:val="00E948B6"/>
    <w:rsid w:val="00E94B6E"/>
    <w:rsid w:val="00E94BE2"/>
    <w:rsid w:val="00E94C18"/>
    <w:rsid w:val="00E95333"/>
    <w:rsid w:val="00E95367"/>
    <w:rsid w:val="00E9566C"/>
    <w:rsid w:val="00E9578C"/>
    <w:rsid w:val="00E959A1"/>
    <w:rsid w:val="00E95AF8"/>
    <w:rsid w:val="00E95E04"/>
    <w:rsid w:val="00E95EE8"/>
    <w:rsid w:val="00E95F09"/>
    <w:rsid w:val="00E95FE4"/>
    <w:rsid w:val="00E95FFB"/>
    <w:rsid w:val="00E96001"/>
    <w:rsid w:val="00E960EE"/>
    <w:rsid w:val="00E9659D"/>
    <w:rsid w:val="00E965B3"/>
    <w:rsid w:val="00E96AC8"/>
    <w:rsid w:val="00E96C6B"/>
    <w:rsid w:val="00E96C79"/>
    <w:rsid w:val="00E96D28"/>
    <w:rsid w:val="00E96FC1"/>
    <w:rsid w:val="00E9713C"/>
    <w:rsid w:val="00E971DA"/>
    <w:rsid w:val="00E972EE"/>
    <w:rsid w:val="00E977D7"/>
    <w:rsid w:val="00E978A7"/>
    <w:rsid w:val="00E979DF"/>
    <w:rsid w:val="00E97A1F"/>
    <w:rsid w:val="00E97A73"/>
    <w:rsid w:val="00E97CFB"/>
    <w:rsid w:val="00E97F64"/>
    <w:rsid w:val="00E97FC2"/>
    <w:rsid w:val="00EA00D4"/>
    <w:rsid w:val="00EA01A9"/>
    <w:rsid w:val="00EA042A"/>
    <w:rsid w:val="00EA05BB"/>
    <w:rsid w:val="00EA06A6"/>
    <w:rsid w:val="00EA0B1E"/>
    <w:rsid w:val="00EA0B66"/>
    <w:rsid w:val="00EA0C2E"/>
    <w:rsid w:val="00EA0C3E"/>
    <w:rsid w:val="00EA0D67"/>
    <w:rsid w:val="00EA12FF"/>
    <w:rsid w:val="00EA1360"/>
    <w:rsid w:val="00EA1373"/>
    <w:rsid w:val="00EA15B0"/>
    <w:rsid w:val="00EA18AF"/>
    <w:rsid w:val="00EA1C81"/>
    <w:rsid w:val="00EA1F42"/>
    <w:rsid w:val="00EA2189"/>
    <w:rsid w:val="00EA223D"/>
    <w:rsid w:val="00EA250A"/>
    <w:rsid w:val="00EA250C"/>
    <w:rsid w:val="00EA2797"/>
    <w:rsid w:val="00EA27D4"/>
    <w:rsid w:val="00EA2D9A"/>
    <w:rsid w:val="00EA2FE5"/>
    <w:rsid w:val="00EA3284"/>
    <w:rsid w:val="00EA3397"/>
    <w:rsid w:val="00EA3491"/>
    <w:rsid w:val="00EA35BD"/>
    <w:rsid w:val="00EA35D7"/>
    <w:rsid w:val="00EA3743"/>
    <w:rsid w:val="00EA38BF"/>
    <w:rsid w:val="00EA3A14"/>
    <w:rsid w:val="00EA3A80"/>
    <w:rsid w:val="00EA3D5C"/>
    <w:rsid w:val="00EA3DB0"/>
    <w:rsid w:val="00EA3FE2"/>
    <w:rsid w:val="00EA3FF5"/>
    <w:rsid w:val="00EA40FC"/>
    <w:rsid w:val="00EA4355"/>
    <w:rsid w:val="00EA4444"/>
    <w:rsid w:val="00EA464F"/>
    <w:rsid w:val="00EA46CC"/>
    <w:rsid w:val="00EA49DE"/>
    <w:rsid w:val="00EA4AC6"/>
    <w:rsid w:val="00EA4CA1"/>
    <w:rsid w:val="00EA4CE7"/>
    <w:rsid w:val="00EA4E06"/>
    <w:rsid w:val="00EA4F65"/>
    <w:rsid w:val="00EA517B"/>
    <w:rsid w:val="00EA5239"/>
    <w:rsid w:val="00EA5291"/>
    <w:rsid w:val="00EA53C2"/>
    <w:rsid w:val="00EA5C5F"/>
    <w:rsid w:val="00EA5DE5"/>
    <w:rsid w:val="00EA5E14"/>
    <w:rsid w:val="00EA5F30"/>
    <w:rsid w:val="00EA6068"/>
    <w:rsid w:val="00EA66CE"/>
    <w:rsid w:val="00EA6F74"/>
    <w:rsid w:val="00EA6F8B"/>
    <w:rsid w:val="00EA7012"/>
    <w:rsid w:val="00EA70E8"/>
    <w:rsid w:val="00EA7115"/>
    <w:rsid w:val="00EA73B1"/>
    <w:rsid w:val="00EA73E6"/>
    <w:rsid w:val="00EA7A31"/>
    <w:rsid w:val="00EA7B21"/>
    <w:rsid w:val="00EA7B70"/>
    <w:rsid w:val="00EA7CA9"/>
    <w:rsid w:val="00EA7CED"/>
    <w:rsid w:val="00EA7E3D"/>
    <w:rsid w:val="00EB01DB"/>
    <w:rsid w:val="00EB021B"/>
    <w:rsid w:val="00EB039F"/>
    <w:rsid w:val="00EB05E8"/>
    <w:rsid w:val="00EB0963"/>
    <w:rsid w:val="00EB09F0"/>
    <w:rsid w:val="00EB0A1E"/>
    <w:rsid w:val="00EB0B2A"/>
    <w:rsid w:val="00EB0BF1"/>
    <w:rsid w:val="00EB0C41"/>
    <w:rsid w:val="00EB0CAB"/>
    <w:rsid w:val="00EB0E8F"/>
    <w:rsid w:val="00EB0F75"/>
    <w:rsid w:val="00EB11FF"/>
    <w:rsid w:val="00EB12BF"/>
    <w:rsid w:val="00EB1329"/>
    <w:rsid w:val="00EB1361"/>
    <w:rsid w:val="00EB1601"/>
    <w:rsid w:val="00EB176E"/>
    <w:rsid w:val="00EB1C4F"/>
    <w:rsid w:val="00EB1C9B"/>
    <w:rsid w:val="00EB1ED5"/>
    <w:rsid w:val="00EB2081"/>
    <w:rsid w:val="00EB2085"/>
    <w:rsid w:val="00EB21BE"/>
    <w:rsid w:val="00EB2385"/>
    <w:rsid w:val="00EB24A0"/>
    <w:rsid w:val="00EB24E0"/>
    <w:rsid w:val="00EB25F9"/>
    <w:rsid w:val="00EB2648"/>
    <w:rsid w:val="00EB26D9"/>
    <w:rsid w:val="00EB2724"/>
    <w:rsid w:val="00EB2A42"/>
    <w:rsid w:val="00EB338F"/>
    <w:rsid w:val="00EB353F"/>
    <w:rsid w:val="00EB3762"/>
    <w:rsid w:val="00EB39A3"/>
    <w:rsid w:val="00EB3A53"/>
    <w:rsid w:val="00EB3AE1"/>
    <w:rsid w:val="00EB3BBD"/>
    <w:rsid w:val="00EB3BE6"/>
    <w:rsid w:val="00EB3D89"/>
    <w:rsid w:val="00EB3FD7"/>
    <w:rsid w:val="00EB4089"/>
    <w:rsid w:val="00EB4096"/>
    <w:rsid w:val="00EB4180"/>
    <w:rsid w:val="00EB42CB"/>
    <w:rsid w:val="00EB4493"/>
    <w:rsid w:val="00EB468B"/>
    <w:rsid w:val="00EB46F6"/>
    <w:rsid w:val="00EB5001"/>
    <w:rsid w:val="00EB5088"/>
    <w:rsid w:val="00EB5176"/>
    <w:rsid w:val="00EB51DF"/>
    <w:rsid w:val="00EB51E6"/>
    <w:rsid w:val="00EB5493"/>
    <w:rsid w:val="00EB55D8"/>
    <w:rsid w:val="00EB5946"/>
    <w:rsid w:val="00EB59B2"/>
    <w:rsid w:val="00EB59F7"/>
    <w:rsid w:val="00EB5C7C"/>
    <w:rsid w:val="00EB5F28"/>
    <w:rsid w:val="00EB5FAB"/>
    <w:rsid w:val="00EB6151"/>
    <w:rsid w:val="00EB61B6"/>
    <w:rsid w:val="00EB61C3"/>
    <w:rsid w:val="00EB61E7"/>
    <w:rsid w:val="00EB6A7C"/>
    <w:rsid w:val="00EB6BD7"/>
    <w:rsid w:val="00EB6F8C"/>
    <w:rsid w:val="00EB709D"/>
    <w:rsid w:val="00EB7205"/>
    <w:rsid w:val="00EB7352"/>
    <w:rsid w:val="00EB7493"/>
    <w:rsid w:val="00EB74C8"/>
    <w:rsid w:val="00EB74F1"/>
    <w:rsid w:val="00EB7502"/>
    <w:rsid w:val="00EB7764"/>
    <w:rsid w:val="00EB79B9"/>
    <w:rsid w:val="00EB79DA"/>
    <w:rsid w:val="00EB7CF4"/>
    <w:rsid w:val="00EB7F91"/>
    <w:rsid w:val="00EC02A3"/>
    <w:rsid w:val="00EC0405"/>
    <w:rsid w:val="00EC0597"/>
    <w:rsid w:val="00EC0641"/>
    <w:rsid w:val="00EC0AC2"/>
    <w:rsid w:val="00EC0BA5"/>
    <w:rsid w:val="00EC0C62"/>
    <w:rsid w:val="00EC0D6A"/>
    <w:rsid w:val="00EC0DB7"/>
    <w:rsid w:val="00EC0E70"/>
    <w:rsid w:val="00EC1059"/>
    <w:rsid w:val="00EC11EA"/>
    <w:rsid w:val="00EC12CE"/>
    <w:rsid w:val="00EC149A"/>
    <w:rsid w:val="00EC1A6A"/>
    <w:rsid w:val="00EC1BEC"/>
    <w:rsid w:val="00EC1BF2"/>
    <w:rsid w:val="00EC1CB0"/>
    <w:rsid w:val="00EC1E5D"/>
    <w:rsid w:val="00EC20F0"/>
    <w:rsid w:val="00EC247F"/>
    <w:rsid w:val="00EC25F5"/>
    <w:rsid w:val="00EC2757"/>
    <w:rsid w:val="00EC27CB"/>
    <w:rsid w:val="00EC27F1"/>
    <w:rsid w:val="00EC293E"/>
    <w:rsid w:val="00EC29A6"/>
    <w:rsid w:val="00EC2AD0"/>
    <w:rsid w:val="00EC2DEB"/>
    <w:rsid w:val="00EC2FBB"/>
    <w:rsid w:val="00EC3023"/>
    <w:rsid w:val="00EC34A7"/>
    <w:rsid w:val="00EC354C"/>
    <w:rsid w:val="00EC3619"/>
    <w:rsid w:val="00EC36A8"/>
    <w:rsid w:val="00EC382A"/>
    <w:rsid w:val="00EC3B14"/>
    <w:rsid w:val="00EC3B99"/>
    <w:rsid w:val="00EC3DCE"/>
    <w:rsid w:val="00EC3DEE"/>
    <w:rsid w:val="00EC4117"/>
    <w:rsid w:val="00EC4160"/>
    <w:rsid w:val="00EC4232"/>
    <w:rsid w:val="00EC4240"/>
    <w:rsid w:val="00EC427F"/>
    <w:rsid w:val="00EC469A"/>
    <w:rsid w:val="00EC4778"/>
    <w:rsid w:val="00EC4891"/>
    <w:rsid w:val="00EC4A9C"/>
    <w:rsid w:val="00EC5146"/>
    <w:rsid w:val="00EC5161"/>
    <w:rsid w:val="00EC5202"/>
    <w:rsid w:val="00EC528B"/>
    <w:rsid w:val="00EC52DE"/>
    <w:rsid w:val="00EC55E2"/>
    <w:rsid w:val="00EC5817"/>
    <w:rsid w:val="00EC583A"/>
    <w:rsid w:val="00EC58C4"/>
    <w:rsid w:val="00EC5BCA"/>
    <w:rsid w:val="00EC60DD"/>
    <w:rsid w:val="00EC64C8"/>
    <w:rsid w:val="00EC6539"/>
    <w:rsid w:val="00EC6559"/>
    <w:rsid w:val="00EC66B7"/>
    <w:rsid w:val="00EC66F7"/>
    <w:rsid w:val="00EC67E4"/>
    <w:rsid w:val="00EC6817"/>
    <w:rsid w:val="00EC68EF"/>
    <w:rsid w:val="00EC6919"/>
    <w:rsid w:val="00EC6BCC"/>
    <w:rsid w:val="00EC6C5D"/>
    <w:rsid w:val="00EC6D78"/>
    <w:rsid w:val="00EC6DB3"/>
    <w:rsid w:val="00EC6EAC"/>
    <w:rsid w:val="00EC7360"/>
    <w:rsid w:val="00EC7646"/>
    <w:rsid w:val="00EC76C8"/>
    <w:rsid w:val="00EC78CA"/>
    <w:rsid w:val="00EC79C1"/>
    <w:rsid w:val="00EC7C31"/>
    <w:rsid w:val="00EC7DBC"/>
    <w:rsid w:val="00EC7DF2"/>
    <w:rsid w:val="00EC7F98"/>
    <w:rsid w:val="00EC7FE3"/>
    <w:rsid w:val="00ED0209"/>
    <w:rsid w:val="00ED046F"/>
    <w:rsid w:val="00ED0488"/>
    <w:rsid w:val="00ED068F"/>
    <w:rsid w:val="00ED077D"/>
    <w:rsid w:val="00ED0B25"/>
    <w:rsid w:val="00ED0B42"/>
    <w:rsid w:val="00ED0BF4"/>
    <w:rsid w:val="00ED0D13"/>
    <w:rsid w:val="00ED0F4E"/>
    <w:rsid w:val="00ED1235"/>
    <w:rsid w:val="00ED1486"/>
    <w:rsid w:val="00ED14E9"/>
    <w:rsid w:val="00ED171E"/>
    <w:rsid w:val="00ED1751"/>
    <w:rsid w:val="00ED18DA"/>
    <w:rsid w:val="00ED1DDA"/>
    <w:rsid w:val="00ED24C6"/>
    <w:rsid w:val="00ED24D1"/>
    <w:rsid w:val="00ED250C"/>
    <w:rsid w:val="00ED251B"/>
    <w:rsid w:val="00ED251F"/>
    <w:rsid w:val="00ED2637"/>
    <w:rsid w:val="00ED2B6D"/>
    <w:rsid w:val="00ED2C34"/>
    <w:rsid w:val="00ED2D62"/>
    <w:rsid w:val="00ED32AA"/>
    <w:rsid w:val="00ED33A3"/>
    <w:rsid w:val="00ED33C5"/>
    <w:rsid w:val="00ED3432"/>
    <w:rsid w:val="00ED34AD"/>
    <w:rsid w:val="00ED3B38"/>
    <w:rsid w:val="00ED3BC4"/>
    <w:rsid w:val="00ED3BF5"/>
    <w:rsid w:val="00ED3D64"/>
    <w:rsid w:val="00ED3EDA"/>
    <w:rsid w:val="00ED3F61"/>
    <w:rsid w:val="00ED3FBB"/>
    <w:rsid w:val="00ED3FEB"/>
    <w:rsid w:val="00ED434D"/>
    <w:rsid w:val="00ED443B"/>
    <w:rsid w:val="00ED457A"/>
    <w:rsid w:val="00ED4600"/>
    <w:rsid w:val="00ED4785"/>
    <w:rsid w:val="00ED493A"/>
    <w:rsid w:val="00ED4BEE"/>
    <w:rsid w:val="00ED4CC4"/>
    <w:rsid w:val="00ED4EB4"/>
    <w:rsid w:val="00ED50EA"/>
    <w:rsid w:val="00ED51F7"/>
    <w:rsid w:val="00ED529F"/>
    <w:rsid w:val="00ED53EF"/>
    <w:rsid w:val="00ED5C0D"/>
    <w:rsid w:val="00ED5C6A"/>
    <w:rsid w:val="00ED5D15"/>
    <w:rsid w:val="00ED5EE7"/>
    <w:rsid w:val="00ED5EF8"/>
    <w:rsid w:val="00ED636A"/>
    <w:rsid w:val="00ED65AC"/>
    <w:rsid w:val="00ED6792"/>
    <w:rsid w:val="00ED6A58"/>
    <w:rsid w:val="00ED6D5A"/>
    <w:rsid w:val="00ED6D69"/>
    <w:rsid w:val="00ED7016"/>
    <w:rsid w:val="00ED70AD"/>
    <w:rsid w:val="00ED7390"/>
    <w:rsid w:val="00ED751A"/>
    <w:rsid w:val="00ED759A"/>
    <w:rsid w:val="00ED784C"/>
    <w:rsid w:val="00ED7AB3"/>
    <w:rsid w:val="00ED7C27"/>
    <w:rsid w:val="00ED7D79"/>
    <w:rsid w:val="00ED7FCE"/>
    <w:rsid w:val="00EE00E6"/>
    <w:rsid w:val="00EE0107"/>
    <w:rsid w:val="00EE0405"/>
    <w:rsid w:val="00EE044D"/>
    <w:rsid w:val="00EE04AF"/>
    <w:rsid w:val="00EE04F5"/>
    <w:rsid w:val="00EE05CB"/>
    <w:rsid w:val="00EE0A36"/>
    <w:rsid w:val="00EE0B5A"/>
    <w:rsid w:val="00EE0B87"/>
    <w:rsid w:val="00EE0D4E"/>
    <w:rsid w:val="00EE0F58"/>
    <w:rsid w:val="00EE0FD1"/>
    <w:rsid w:val="00EE1136"/>
    <w:rsid w:val="00EE116D"/>
    <w:rsid w:val="00EE1533"/>
    <w:rsid w:val="00EE15FC"/>
    <w:rsid w:val="00EE1645"/>
    <w:rsid w:val="00EE177B"/>
    <w:rsid w:val="00EE17DA"/>
    <w:rsid w:val="00EE19BF"/>
    <w:rsid w:val="00EE19C8"/>
    <w:rsid w:val="00EE1A1E"/>
    <w:rsid w:val="00EE1B36"/>
    <w:rsid w:val="00EE1C91"/>
    <w:rsid w:val="00EE1F53"/>
    <w:rsid w:val="00EE2058"/>
    <w:rsid w:val="00EE205E"/>
    <w:rsid w:val="00EE20D5"/>
    <w:rsid w:val="00EE2577"/>
    <w:rsid w:val="00EE2602"/>
    <w:rsid w:val="00EE277F"/>
    <w:rsid w:val="00EE27B7"/>
    <w:rsid w:val="00EE27D3"/>
    <w:rsid w:val="00EE29AE"/>
    <w:rsid w:val="00EE2B79"/>
    <w:rsid w:val="00EE2C1F"/>
    <w:rsid w:val="00EE2C55"/>
    <w:rsid w:val="00EE2DFD"/>
    <w:rsid w:val="00EE2F60"/>
    <w:rsid w:val="00EE2F73"/>
    <w:rsid w:val="00EE3031"/>
    <w:rsid w:val="00EE3239"/>
    <w:rsid w:val="00EE356A"/>
    <w:rsid w:val="00EE35FA"/>
    <w:rsid w:val="00EE365B"/>
    <w:rsid w:val="00EE385B"/>
    <w:rsid w:val="00EE3960"/>
    <w:rsid w:val="00EE3D65"/>
    <w:rsid w:val="00EE4120"/>
    <w:rsid w:val="00EE4262"/>
    <w:rsid w:val="00EE429A"/>
    <w:rsid w:val="00EE442D"/>
    <w:rsid w:val="00EE4489"/>
    <w:rsid w:val="00EE473B"/>
    <w:rsid w:val="00EE479F"/>
    <w:rsid w:val="00EE48B5"/>
    <w:rsid w:val="00EE49BC"/>
    <w:rsid w:val="00EE4AAA"/>
    <w:rsid w:val="00EE4C13"/>
    <w:rsid w:val="00EE4D37"/>
    <w:rsid w:val="00EE508F"/>
    <w:rsid w:val="00EE547E"/>
    <w:rsid w:val="00EE5507"/>
    <w:rsid w:val="00EE568A"/>
    <w:rsid w:val="00EE5798"/>
    <w:rsid w:val="00EE57AA"/>
    <w:rsid w:val="00EE580B"/>
    <w:rsid w:val="00EE5D1D"/>
    <w:rsid w:val="00EE5E69"/>
    <w:rsid w:val="00EE5F3D"/>
    <w:rsid w:val="00EE5F47"/>
    <w:rsid w:val="00EE5FC3"/>
    <w:rsid w:val="00EE61FF"/>
    <w:rsid w:val="00EE64A7"/>
    <w:rsid w:val="00EE6835"/>
    <w:rsid w:val="00EE6C00"/>
    <w:rsid w:val="00EE6C56"/>
    <w:rsid w:val="00EE6C5B"/>
    <w:rsid w:val="00EE6DB7"/>
    <w:rsid w:val="00EE6EE3"/>
    <w:rsid w:val="00EE6FF6"/>
    <w:rsid w:val="00EE7058"/>
    <w:rsid w:val="00EE71CE"/>
    <w:rsid w:val="00EE744C"/>
    <w:rsid w:val="00EE7713"/>
    <w:rsid w:val="00EE7744"/>
    <w:rsid w:val="00EE7866"/>
    <w:rsid w:val="00EE78D4"/>
    <w:rsid w:val="00EE7B63"/>
    <w:rsid w:val="00EE7E3A"/>
    <w:rsid w:val="00EE7F62"/>
    <w:rsid w:val="00EF0274"/>
    <w:rsid w:val="00EF0393"/>
    <w:rsid w:val="00EF03A8"/>
    <w:rsid w:val="00EF04AE"/>
    <w:rsid w:val="00EF059D"/>
    <w:rsid w:val="00EF0A1B"/>
    <w:rsid w:val="00EF0D51"/>
    <w:rsid w:val="00EF0D7E"/>
    <w:rsid w:val="00EF0E20"/>
    <w:rsid w:val="00EF0E82"/>
    <w:rsid w:val="00EF10CC"/>
    <w:rsid w:val="00EF11E9"/>
    <w:rsid w:val="00EF139C"/>
    <w:rsid w:val="00EF14B6"/>
    <w:rsid w:val="00EF166F"/>
    <w:rsid w:val="00EF19A7"/>
    <w:rsid w:val="00EF1B93"/>
    <w:rsid w:val="00EF1D2F"/>
    <w:rsid w:val="00EF1DA9"/>
    <w:rsid w:val="00EF1F38"/>
    <w:rsid w:val="00EF213B"/>
    <w:rsid w:val="00EF2197"/>
    <w:rsid w:val="00EF21B2"/>
    <w:rsid w:val="00EF221C"/>
    <w:rsid w:val="00EF248C"/>
    <w:rsid w:val="00EF2568"/>
    <w:rsid w:val="00EF286A"/>
    <w:rsid w:val="00EF29A5"/>
    <w:rsid w:val="00EF2D1E"/>
    <w:rsid w:val="00EF33A1"/>
    <w:rsid w:val="00EF34C8"/>
    <w:rsid w:val="00EF3693"/>
    <w:rsid w:val="00EF3748"/>
    <w:rsid w:val="00EF37E0"/>
    <w:rsid w:val="00EF3C76"/>
    <w:rsid w:val="00EF3DC8"/>
    <w:rsid w:val="00EF3EBB"/>
    <w:rsid w:val="00EF434F"/>
    <w:rsid w:val="00EF44D9"/>
    <w:rsid w:val="00EF44DF"/>
    <w:rsid w:val="00EF4504"/>
    <w:rsid w:val="00EF45A1"/>
    <w:rsid w:val="00EF46E9"/>
    <w:rsid w:val="00EF4730"/>
    <w:rsid w:val="00EF4927"/>
    <w:rsid w:val="00EF4AC0"/>
    <w:rsid w:val="00EF4B4A"/>
    <w:rsid w:val="00EF4E82"/>
    <w:rsid w:val="00EF5178"/>
    <w:rsid w:val="00EF5186"/>
    <w:rsid w:val="00EF5554"/>
    <w:rsid w:val="00EF5A08"/>
    <w:rsid w:val="00EF5AA1"/>
    <w:rsid w:val="00EF5AAF"/>
    <w:rsid w:val="00EF5AB8"/>
    <w:rsid w:val="00EF5D55"/>
    <w:rsid w:val="00EF6068"/>
    <w:rsid w:val="00EF6118"/>
    <w:rsid w:val="00EF6175"/>
    <w:rsid w:val="00EF620E"/>
    <w:rsid w:val="00EF63B5"/>
    <w:rsid w:val="00EF64B5"/>
    <w:rsid w:val="00EF66D4"/>
    <w:rsid w:val="00EF6940"/>
    <w:rsid w:val="00EF6B56"/>
    <w:rsid w:val="00EF6DE6"/>
    <w:rsid w:val="00EF70E0"/>
    <w:rsid w:val="00EF748D"/>
    <w:rsid w:val="00EF7541"/>
    <w:rsid w:val="00EF75F2"/>
    <w:rsid w:val="00EF76A9"/>
    <w:rsid w:val="00EF76B3"/>
    <w:rsid w:val="00EF76C7"/>
    <w:rsid w:val="00EF7718"/>
    <w:rsid w:val="00EF778A"/>
    <w:rsid w:val="00EF78A9"/>
    <w:rsid w:val="00EF7953"/>
    <w:rsid w:val="00EF7E6B"/>
    <w:rsid w:val="00EF7EF6"/>
    <w:rsid w:val="00F00064"/>
    <w:rsid w:val="00F0024D"/>
    <w:rsid w:val="00F0040A"/>
    <w:rsid w:val="00F00716"/>
    <w:rsid w:val="00F0074D"/>
    <w:rsid w:val="00F008D1"/>
    <w:rsid w:val="00F0101D"/>
    <w:rsid w:val="00F01149"/>
    <w:rsid w:val="00F012A9"/>
    <w:rsid w:val="00F012B7"/>
    <w:rsid w:val="00F0130D"/>
    <w:rsid w:val="00F014F5"/>
    <w:rsid w:val="00F0175D"/>
    <w:rsid w:val="00F01773"/>
    <w:rsid w:val="00F01A3C"/>
    <w:rsid w:val="00F01CC4"/>
    <w:rsid w:val="00F01EAA"/>
    <w:rsid w:val="00F01EF7"/>
    <w:rsid w:val="00F01EFE"/>
    <w:rsid w:val="00F022A3"/>
    <w:rsid w:val="00F0251D"/>
    <w:rsid w:val="00F025D0"/>
    <w:rsid w:val="00F0265F"/>
    <w:rsid w:val="00F0278C"/>
    <w:rsid w:val="00F0282D"/>
    <w:rsid w:val="00F0285F"/>
    <w:rsid w:val="00F028FF"/>
    <w:rsid w:val="00F02A95"/>
    <w:rsid w:val="00F02B33"/>
    <w:rsid w:val="00F02B85"/>
    <w:rsid w:val="00F02CD9"/>
    <w:rsid w:val="00F03106"/>
    <w:rsid w:val="00F03455"/>
    <w:rsid w:val="00F0361E"/>
    <w:rsid w:val="00F0396C"/>
    <w:rsid w:val="00F03D15"/>
    <w:rsid w:val="00F03E45"/>
    <w:rsid w:val="00F03EB0"/>
    <w:rsid w:val="00F03ECB"/>
    <w:rsid w:val="00F03F24"/>
    <w:rsid w:val="00F04059"/>
    <w:rsid w:val="00F040AC"/>
    <w:rsid w:val="00F041A5"/>
    <w:rsid w:val="00F04278"/>
    <w:rsid w:val="00F04327"/>
    <w:rsid w:val="00F0450B"/>
    <w:rsid w:val="00F0458D"/>
    <w:rsid w:val="00F045C5"/>
    <w:rsid w:val="00F045CE"/>
    <w:rsid w:val="00F046FC"/>
    <w:rsid w:val="00F04998"/>
    <w:rsid w:val="00F04CA5"/>
    <w:rsid w:val="00F04D5F"/>
    <w:rsid w:val="00F04D82"/>
    <w:rsid w:val="00F0507D"/>
    <w:rsid w:val="00F0514D"/>
    <w:rsid w:val="00F051F5"/>
    <w:rsid w:val="00F055FE"/>
    <w:rsid w:val="00F05813"/>
    <w:rsid w:val="00F0589C"/>
    <w:rsid w:val="00F05B33"/>
    <w:rsid w:val="00F05BD3"/>
    <w:rsid w:val="00F05C94"/>
    <w:rsid w:val="00F05CD3"/>
    <w:rsid w:val="00F05ECE"/>
    <w:rsid w:val="00F05F61"/>
    <w:rsid w:val="00F05FA5"/>
    <w:rsid w:val="00F06001"/>
    <w:rsid w:val="00F06039"/>
    <w:rsid w:val="00F06086"/>
    <w:rsid w:val="00F063A8"/>
    <w:rsid w:val="00F0648F"/>
    <w:rsid w:val="00F066A8"/>
    <w:rsid w:val="00F06C1C"/>
    <w:rsid w:val="00F06C5D"/>
    <w:rsid w:val="00F06C82"/>
    <w:rsid w:val="00F0735C"/>
    <w:rsid w:val="00F073D6"/>
    <w:rsid w:val="00F07486"/>
    <w:rsid w:val="00F07763"/>
    <w:rsid w:val="00F078A8"/>
    <w:rsid w:val="00F07AAD"/>
    <w:rsid w:val="00F101FF"/>
    <w:rsid w:val="00F10281"/>
    <w:rsid w:val="00F1034E"/>
    <w:rsid w:val="00F10406"/>
    <w:rsid w:val="00F10629"/>
    <w:rsid w:val="00F109DF"/>
    <w:rsid w:val="00F10A0F"/>
    <w:rsid w:val="00F10CE4"/>
    <w:rsid w:val="00F10CFF"/>
    <w:rsid w:val="00F10D6E"/>
    <w:rsid w:val="00F10ECC"/>
    <w:rsid w:val="00F10F08"/>
    <w:rsid w:val="00F110BD"/>
    <w:rsid w:val="00F110D4"/>
    <w:rsid w:val="00F1112E"/>
    <w:rsid w:val="00F1120A"/>
    <w:rsid w:val="00F113FC"/>
    <w:rsid w:val="00F11858"/>
    <w:rsid w:val="00F118E7"/>
    <w:rsid w:val="00F11BF1"/>
    <w:rsid w:val="00F11D06"/>
    <w:rsid w:val="00F11E84"/>
    <w:rsid w:val="00F1206C"/>
    <w:rsid w:val="00F1211F"/>
    <w:rsid w:val="00F12435"/>
    <w:rsid w:val="00F12742"/>
    <w:rsid w:val="00F12797"/>
    <w:rsid w:val="00F12D81"/>
    <w:rsid w:val="00F12F21"/>
    <w:rsid w:val="00F12F7D"/>
    <w:rsid w:val="00F12FD3"/>
    <w:rsid w:val="00F13255"/>
    <w:rsid w:val="00F13295"/>
    <w:rsid w:val="00F1338F"/>
    <w:rsid w:val="00F133D5"/>
    <w:rsid w:val="00F134D0"/>
    <w:rsid w:val="00F1379E"/>
    <w:rsid w:val="00F1384E"/>
    <w:rsid w:val="00F1396D"/>
    <w:rsid w:val="00F13E0B"/>
    <w:rsid w:val="00F13EA1"/>
    <w:rsid w:val="00F13FA8"/>
    <w:rsid w:val="00F14055"/>
    <w:rsid w:val="00F1409F"/>
    <w:rsid w:val="00F1410A"/>
    <w:rsid w:val="00F14207"/>
    <w:rsid w:val="00F142ED"/>
    <w:rsid w:val="00F1446B"/>
    <w:rsid w:val="00F145DF"/>
    <w:rsid w:val="00F146C4"/>
    <w:rsid w:val="00F148D0"/>
    <w:rsid w:val="00F14924"/>
    <w:rsid w:val="00F14B23"/>
    <w:rsid w:val="00F14CC1"/>
    <w:rsid w:val="00F14DF6"/>
    <w:rsid w:val="00F14F9E"/>
    <w:rsid w:val="00F1504A"/>
    <w:rsid w:val="00F151E4"/>
    <w:rsid w:val="00F1535C"/>
    <w:rsid w:val="00F155C3"/>
    <w:rsid w:val="00F155F3"/>
    <w:rsid w:val="00F1589D"/>
    <w:rsid w:val="00F15DD4"/>
    <w:rsid w:val="00F15FF9"/>
    <w:rsid w:val="00F16071"/>
    <w:rsid w:val="00F16076"/>
    <w:rsid w:val="00F160C1"/>
    <w:rsid w:val="00F16110"/>
    <w:rsid w:val="00F1617A"/>
    <w:rsid w:val="00F163C7"/>
    <w:rsid w:val="00F164CB"/>
    <w:rsid w:val="00F16530"/>
    <w:rsid w:val="00F16853"/>
    <w:rsid w:val="00F16BC3"/>
    <w:rsid w:val="00F16C5B"/>
    <w:rsid w:val="00F16D9D"/>
    <w:rsid w:val="00F16F63"/>
    <w:rsid w:val="00F16FA9"/>
    <w:rsid w:val="00F170DF"/>
    <w:rsid w:val="00F17196"/>
    <w:rsid w:val="00F171AA"/>
    <w:rsid w:val="00F17246"/>
    <w:rsid w:val="00F1727B"/>
    <w:rsid w:val="00F17505"/>
    <w:rsid w:val="00F1752A"/>
    <w:rsid w:val="00F176AE"/>
    <w:rsid w:val="00F17983"/>
    <w:rsid w:val="00F17B0B"/>
    <w:rsid w:val="00F17DB7"/>
    <w:rsid w:val="00F17DF9"/>
    <w:rsid w:val="00F17FFB"/>
    <w:rsid w:val="00F201D7"/>
    <w:rsid w:val="00F20228"/>
    <w:rsid w:val="00F20234"/>
    <w:rsid w:val="00F2026C"/>
    <w:rsid w:val="00F2043B"/>
    <w:rsid w:val="00F204DC"/>
    <w:rsid w:val="00F2067F"/>
    <w:rsid w:val="00F208C8"/>
    <w:rsid w:val="00F20A88"/>
    <w:rsid w:val="00F20C6C"/>
    <w:rsid w:val="00F20DA8"/>
    <w:rsid w:val="00F20F89"/>
    <w:rsid w:val="00F21002"/>
    <w:rsid w:val="00F21088"/>
    <w:rsid w:val="00F21367"/>
    <w:rsid w:val="00F21467"/>
    <w:rsid w:val="00F215A2"/>
    <w:rsid w:val="00F216B4"/>
    <w:rsid w:val="00F218B4"/>
    <w:rsid w:val="00F21A95"/>
    <w:rsid w:val="00F21AC6"/>
    <w:rsid w:val="00F21E9D"/>
    <w:rsid w:val="00F21EFD"/>
    <w:rsid w:val="00F21F26"/>
    <w:rsid w:val="00F21F56"/>
    <w:rsid w:val="00F221AC"/>
    <w:rsid w:val="00F2225B"/>
    <w:rsid w:val="00F22293"/>
    <w:rsid w:val="00F2251E"/>
    <w:rsid w:val="00F226F9"/>
    <w:rsid w:val="00F22A4F"/>
    <w:rsid w:val="00F22AFF"/>
    <w:rsid w:val="00F22BA0"/>
    <w:rsid w:val="00F22C39"/>
    <w:rsid w:val="00F22C9A"/>
    <w:rsid w:val="00F22F7A"/>
    <w:rsid w:val="00F22FC7"/>
    <w:rsid w:val="00F23209"/>
    <w:rsid w:val="00F232A2"/>
    <w:rsid w:val="00F233C1"/>
    <w:rsid w:val="00F2357C"/>
    <w:rsid w:val="00F23630"/>
    <w:rsid w:val="00F23CC4"/>
    <w:rsid w:val="00F24137"/>
    <w:rsid w:val="00F2415C"/>
    <w:rsid w:val="00F241D8"/>
    <w:rsid w:val="00F243AD"/>
    <w:rsid w:val="00F243D2"/>
    <w:rsid w:val="00F2455E"/>
    <w:rsid w:val="00F24662"/>
    <w:rsid w:val="00F246AF"/>
    <w:rsid w:val="00F24769"/>
    <w:rsid w:val="00F2488C"/>
    <w:rsid w:val="00F24BCE"/>
    <w:rsid w:val="00F24C9E"/>
    <w:rsid w:val="00F24CFC"/>
    <w:rsid w:val="00F24FAF"/>
    <w:rsid w:val="00F25018"/>
    <w:rsid w:val="00F25559"/>
    <w:rsid w:val="00F256B9"/>
    <w:rsid w:val="00F25B96"/>
    <w:rsid w:val="00F25BE7"/>
    <w:rsid w:val="00F25C7F"/>
    <w:rsid w:val="00F26165"/>
    <w:rsid w:val="00F2622C"/>
    <w:rsid w:val="00F2676B"/>
    <w:rsid w:val="00F268E4"/>
    <w:rsid w:val="00F269BF"/>
    <w:rsid w:val="00F26B49"/>
    <w:rsid w:val="00F26B63"/>
    <w:rsid w:val="00F26CBF"/>
    <w:rsid w:val="00F26FE2"/>
    <w:rsid w:val="00F27015"/>
    <w:rsid w:val="00F2705F"/>
    <w:rsid w:val="00F271A7"/>
    <w:rsid w:val="00F271C6"/>
    <w:rsid w:val="00F273A2"/>
    <w:rsid w:val="00F27572"/>
    <w:rsid w:val="00F27610"/>
    <w:rsid w:val="00F2762C"/>
    <w:rsid w:val="00F2795B"/>
    <w:rsid w:val="00F27C4C"/>
    <w:rsid w:val="00F27CAB"/>
    <w:rsid w:val="00F27FAB"/>
    <w:rsid w:val="00F27FAC"/>
    <w:rsid w:val="00F300A3"/>
    <w:rsid w:val="00F3011E"/>
    <w:rsid w:val="00F30121"/>
    <w:rsid w:val="00F3017A"/>
    <w:rsid w:val="00F30204"/>
    <w:rsid w:val="00F30230"/>
    <w:rsid w:val="00F30457"/>
    <w:rsid w:val="00F30651"/>
    <w:rsid w:val="00F30C1A"/>
    <w:rsid w:val="00F30CBA"/>
    <w:rsid w:val="00F30D52"/>
    <w:rsid w:val="00F30E35"/>
    <w:rsid w:val="00F31075"/>
    <w:rsid w:val="00F311BD"/>
    <w:rsid w:val="00F316FC"/>
    <w:rsid w:val="00F31986"/>
    <w:rsid w:val="00F319AD"/>
    <w:rsid w:val="00F31DF7"/>
    <w:rsid w:val="00F31F08"/>
    <w:rsid w:val="00F32004"/>
    <w:rsid w:val="00F321E7"/>
    <w:rsid w:val="00F321ED"/>
    <w:rsid w:val="00F3232A"/>
    <w:rsid w:val="00F3233C"/>
    <w:rsid w:val="00F32373"/>
    <w:rsid w:val="00F324AB"/>
    <w:rsid w:val="00F32566"/>
    <w:rsid w:val="00F329F6"/>
    <w:rsid w:val="00F32D44"/>
    <w:rsid w:val="00F32F1C"/>
    <w:rsid w:val="00F33816"/>
    <w:rsid w:val="00F33A6D"/>
    <w:rsid w:val="00F33C8D"/>
    <w:rsid w:val="00F33D03"/>
    <w:rsid w:val="00F33D34"/>
    <w:rsid w:val="00F33F1E"/>
    <w:rsid w:val="00F33FC9"/>
    <w:rsid w:val="00F34320"/>
    <w:rsid w:val="00F3437E"/>
    <w:rsid w:val="00F3445F"/>
    <w:rsid w:val="00F34716"/>
    <w:rsid w:val="00F34B65"/>
    <w:rsid w:val="00F34C14"/>
    <w:rsid w:val="00F34C66"/>
    <w:rsid w:val="00F355C7"/>
    <w:rsid w:val="00F357C2"/>
    <w:rsid w:val="00F35B82"/>
    <w:rsid w:val="00F35CC7"/>
    <w:rsid w:val="00F35E72"/>
    <w:rsid w:val="00F35FED"/>
    <w:rsid w:val="00F36155"/>
    <w:rsid w:val="00F36198"/>
    <w:rsid w:val="00F366A2"/>
    <w:rsid w:val="00F36910"/>
    <w:rsid w:val="00F36C3F"/>
    <w:rsid w:val="00F36F0D"/>
    <w:rsid w:val="00F36F9A"/>
    <w:rsid w:val="00F36FA2"/>
    <w:rsid w:val="00F371E6"/>
    <w:rsid w:val="00F37361"/>
    <w:rsid w:val="00F374E8"/>
    <w:rsid w:val="00F375AD"/>
    <w:rsid w:val="00F37BB7"/>
    <w:rsid w:val="00F37D64"/>
    <w:rsid w:val="00F37EF6"/>
    <w:rsid w:val="00F400EC"/>
    <w:rsid w:val="00F40695"/>
    <w:rsid w:val="00F407C7"/>
    <w:rsid w:val="00F40B7D"/>
    <w:rsid w:val="00F40C1A"/>
    <w:rsid w:val="00F40DCD"/>
    <w:rsid w:val="00F4122F"/>
    <w:rsid w:val="00F412D8"/>
    <w:rsid w:val="00F413C6"/>
    <w:rsid w:val="00F41746"/>
    <w:rsid w:val="00F417AE"/>
    <w:rsid w:val="00F41AF5"/>
    <w:rsid w:val="00F41CEA"/>
    <w:rsid w:val="00F41F1C"/>
    <w:rsid w:val="00F41F3E"/>
    <w:rsid w:val="00F4218D"/>
    <w:rsid w:val="00F42253"/>
    <w:rsid w:val="00F42486"/>
    <w:rsid w:val="00F42A94"/>
    <w:rsid w:val="00F42AF2"/>
    <w:rsid w:val="00F42D5F"/>
    <w:rsid w:val="00F42DBE"/>
    <w:rsid w:val="00F42FAD"/>
    <w:rsid w:val="00F4306F"/>
    <w:rsid w:val="00F43159"/>
    <w:rsid w:val="00F43352"/>
    <w:rsid w:val="00F4348E"/>
    <w:rsid w:val="00F43607"/>
    <w:rsid w:val="00F4374E"/>
    <w:rsid w:val="00F438CD"/>
    <w:rsid w:val="00F43909"/>
    <w:rsid w:val="00F43966"/>
    <w:rsid w:val="00F439CE"/>
    <w:rsid w:val="00F43B0E"/>
    <w:rsid w:val="00F43D34"/>
    <w:rsid w:val="00F43D6D"/>
    <w:rsid w:val="00F43F5D"/>
    <w:rsid w:val="00F43F66"/>
    <w:rsid w:val="00F43FB1"/>
    <w:rsid w:val="00F44553"/>
    <w:rsid w:val="00F448C1"/>
    <w:rsid w:val="00F449A3"/>
    <w:rsid w:val="00F44C48"/>
    <w:rsid w:val="00F44CE4"/>
    <w:rsid w:val="00F44DF2"/>
    <w:rsid w:val="00F44F43"/>
    <w:rsid w:val="00F4529E"/>
    <w:rsid w:val="00F458CC"/>
    <w:rsid w:val="00F45945"/>
    <w:rsid w:val="00F45A1B"/>
    <w:rsid w:val="00F45A50"/>
    <w:rsid w:val="00F45B12"/>
    <w:rsid w:val="00F45D59"/>
    <w:rsid w:val="00F45E99"/>
    <w:rsid w:val="00F45FEC"/>
    <w:rsid w:val="00F4611F"/>
    <w:rsid w:val="00F46329"/>
    <w:rsid w:val="00F465A8"/>
    <w:rsid w:val="00F46675"/>
    <w:rsid w:val="00F46867"/>
    <w:rsid w:val="00F46B44"/>
    <w:rsid w:val="00F46D5D"/>
    <w:rsid w:val="00F46E06"/>
    <w:rsid w:val="00F46F23"/>
    <w:rsid w:val="00F472B4"/>
    <w:rsid w:val="00F472DB"/>
    <w:rsid w:val="00F473ED"/>
    <w:rsid w:val="00F47730"/>
    <w:rsid w:val="00F477D6"/>
    <w:rsid w:val="00F47B7E"/>
    <w:rsid w:val="00F47C42"/>
    <w:rsid w:val="00F47D05"/>
    <w:rsid w:val="00F47E26"/>
    <w:rsid w:val="00F47FB0"/>
    <w:rsid w:val="00F50498"/>
    <w:rsid w:val="00F504B0"/>
    <w:rsid w:val="00F50ACB"/>
    <w:rsid w:val="00F50C21"/>
    <w:rsid w:val="00F50EBF"/>
    <w:rsid w:val="00F51195"/>
    <w:rsid w:val="00F512C9"/>
    <w:rsid w:val="00F51388"/>
    <w:rsid w:val="00F514AC"/>
    <w:rsid w:val="00F5175D"/>
    <w:rsid w:val="00F51AB3"/>
    <w:rsid w:val="00F51F8B"/>
    <w:rsid w:val="00F520A3"/>
    <w:rsid w:val="00F520C1"/>
    <w:rsid w:val="00F521B9"/>
    <w:rsid w:val="00F52285"/>
    <w:rsid w:val="00F523D7"/>
    <w:rsid w:val="00F525FE"/>
    <w:rsid w:val="00F52743"/>
    <w:rsid w:val="00F527C6"/>
    <w:rsid w:val="00F52847"/>
    <w:rsid w:val="00F5285F"/>
    <w:rsid w:val="00F529D2"/>
    <w:rsid w:val="00F52A60"/>
    <w:rsid w:val="00F52ABB"/>
    <w:rsid w:val="00F52ABF"/>
    <w:rsid w:val="00F52C77"/>
    <w:rsid w:val="00F52D96"/>
    <w:rsid w:val="00F52F9C"/>
    <w:rsid w:val="00F53117"/>
    <w:rsid w:val="00F531E1"/>
    <w:rsid w:val="00F533D1"/>
    <w:rsid w:val="00F5348C"/>
    <w:rsid w:val="00F53567"/>
    <w:rsid w:val="00F53619"/>
    <w:rsid w:val="00F53625"/>
    <w:rsid w:val="00F536FA"/>
    <w:rsid w:val="00F53AB7"/>
    <w:rsid w:val="00F53B78"/>
    <w:rsid w:val="00F53C8C"/>
    <w:rsid w:val="00F53DAB"/>
    <w:rsid w:val="00F53EBE"/>
    <w:rsid w:val="00F53EF6"/>
    <w:rsid w:val="00F53F0C"/>
    <w:rsid w:val="00F5423E"/>
    <w:rsid w:val="00F542D4"/>
    <w:rsid w:val="00F54987"/>
    <w:rsid w:val="00F54C12"/>
    <w:rsid w:val="00F55053"/>
    <w:rsid w:val="00F551E1"/>
    <w:rsid w:val="00F55221"/>
    <w:rsid w:val="00F55333"/>
    <w:rsid w:val="00F55610"/>
    <w:rsid w:val="00F556E9"/>
    <w:rsid w:val="00F557A8"/>
    <w:rsid w:val="00F558A9"/>
    <w:rsid w:val="00F55A34"/>
    <w:rsid w:val="00F55BA3"/>
    <w:rsid w:val="00F55F27"/>
    <w:rsid w:val="00F55F8D"/>
    <w:rsid w:val="00F561D0"/>
    <w:rsid w:val="00F5627D"/>
    <w:rsid w:val="00F562EB"/>
    <w:rsid w:val="00F5632A"/>
    <w:rsid w:val="00F565C8"/>
    <w:rsid w:val="00F56646"/>
    <w:rsid w:val="00F5689C"/>
    <w:rsid w:val="00F569E6"/>
    <w:rsid w:val="00F56A12"/>
    <w:rsid w:val="00F56A1A"/>
    <w:rsid w:val="00F57597"/>
    <w:rsid w:val="00F5762C"/>
    <w:rsid w:val="00F57645"/>
    <w:rsid w:val="00F577F0"/>
    <w:rsid w:val="00F578C8"/>
    <w:rsid w:val="00F57A2F"/>
    <w:rsid w:val="00F57C01"/>
    <w:rsid w:val="00F57CE1"/>
    <w:rsid w:val="00F60049"/>
    <w:rsid w:val="00F601E6"/>
    <w:rsid w:val="00F60388"/>
    <w:rsid w:val="00F60448"/>
    <w:rsid w:val="00F605C2"/>
    <w:rsid w:val="00F6075C"/>
    <w:rsid w:val="00F608F7"/>
    <w:rsid w:val="00F60AB1"/>
    <w:rsid w:val="00F60B4C"/>
    <w:rsid w:val="00F60B7D"/>
    <w:rsid w:val="00F61021"/>
    <w:rsid w:val="00F610C6"/>
    <w:rsid w:val="00F610E3"/>
    <w:rsid w:val="00F61125"/>
    <w:rsid w:val="00F61127"/>
    <w:rsid w:val="00F611DB"/>
    <w:rsid w:val="00F61286"/>
    <w:rsid w:val="00F61492"/>
    <w:rsid w:val="00F61504"/>
    <w:rsid w:val="00F615FF"/>
    <w:rsid w:val="00F6165C"/>
    <w:rsid w:val="00F61907"/>
    <w:rsid w:val="00F61CD3"/>
    <w:rsid w:val="00F61D95"/>
    <w:rsid w:val="00F61DA4"/>
    <w:rsid w:val="00F61EEC"/>
    <w:rsid w:val="00F62209"/>
    <w:rsid w:val="00F6226C"/>
    <w:rsid w:val="00F622A8"/>
    <w:rsid w:val="00F6262E"/>
    <w:rsid w:val="00F629B4"/>
    <w:rsid w:val="00F62A0E"/>
    <w:rsid w:val="00F62E56"/>
    <w:rsid w:val="00F62E78"/>
    <w:rsid w:val="00F62F86"/>
    <w:rsid w:val="00F630B8"/>
    <w:rsid w:val="00F6312B"/>
    <w:rsid w:val="00F6322C"/>
    <w:rsid w:val="00F6327A"/>
    <w:rsid w:val="00F6349A"/>
    <w:rsid w:val="00F63571"/>
    <w:rsid w:val="00F63B65"/>
    <w:rsid w:val="00F63CAE"/>
    <w:rsid w:val="00F63CF0"/>
    <w:rsid w:val="00F63D4C"/>
    <w:rsid w:val="00F64346"/>
    <w:rsid w:val="00F646CF"/>
    <w:rsid w:val="00F647B0"/>
    <w:rsid w:val="00F648DE"/>
    <w:rsid w:val="00F64A3A"/>
    <w:rsid w:val="00F64A92"/>
    <w:rsid w:val="00F64EED"/>
    <w:rsid w:val="00F64F88"/>
    <w:rsid w:val="00F64F92"/>
    <w:rsid w:val="00F6507D"/>
    <w:rsid w:val="00F65303"/>
    <w:rsid w:val="00F65683"/>
    <w:rsid w:val="00F65D6D"/>
    <w:rsid w:val="00F65ED5"/>
    <w:rsid w:val="00F65F57"/>
    <w:rsid w:val="00F65F77"/>
    <w:rsid w:val="00F66055"/>
    <w:rsid w:val="00F66066"/>
    <w:rsid w:val="00F66084"/>
    <w:rsid w:val="00F661BC"/>
    <w:rsid w:val="00F666E3"/>
    <w:rsid w:val="00F66893"/>
    <w:rsid w:val="00F668B9"/>
    <w:rsid w:val="00F6699F"/>
    <w:rsid w:val="00F66ABF"/>
    <w:rsid w:val="00F66B30"/>
    <w:rsid w:val="00F66B94"/>
    <w:rsid w:val="00F66DAB"/>
    <w:rsid w:val="00F6730A"/>
    <w:rsid w:val="00F67578"/>
    <w:rsid w:val="00F6758C"/>
    <w:rsid w:val="00F679CD"/>
    <w:rsid w:val="00F67AA6"/>
    <w:rsid w:val="00F67C0F"/>
    <w:rsid w:val="00F67D5B"/>
    <w:rsid w:val="00F67F54"/>
    <w:rsid w:val="00F67FF0"/>
    <w:rsid w:val="00F6AB48"/>
    <w:rsid w:val="00F70199"/>
    <w:rsid w:val="00F70461"/>
    <w:rsid w:val="00F705FC"/>
    <w:rsid w:val="00F7063E"/>
    <w:rsid w:val="00F70681"/>
    <w:rsid w:val="00F706E0"/>
    <w:rsid w:val="00F70B4B"/>
    <w:rsid w:val="00F70EB0"/>
    <w:rsid w:val="00F710B3"/>
    <w:rsid w:val="00F71131"/>
    <w:rsid w:val="00F71211"/>
    <w:rsid w:val="00F712EE"/>
    <w:rsid w:val="00F71418"/>
    <w:rsid w:val="00F717C1"/>
    <w:rsid w:val="00F718FF"/>
    <w:rsid w:val="00F7193A"/>
    <w:rsid w:val="00F71B5C"/>
    <w:rsid w:val="00F71C72"/>
    <w:rsid w:val="00F71F03"/>
    <w:rsid w:val="00F72023"/>
    <w:rsid w:val="00F720BB"/>
    <w:rsid w:val="00F720E7"/>
    <w:rsid w:val="00F722EE"/>
    <w:rsid w:val="00F72446"/>
    <w:rsid w:val="00F72790"/>
    <w:rsid w:val="00F727F1"/>
    <w:rsid w:val="00F728B9"/>
    <w:rsid w:val="00F72A5C"/>
    <w:rsid w:val="00F72B7C"/>
    <w:rsid w:val="00F72D37"/>
    <w:rsid w:val="00F72F0A"/>
    <w:rsid w:val="00F72F66"/>
    <w:rsid w:val="00F7320D"/>
    <w:rsid w:val="00F73240"/>
    <w:rsid w:val="00F7364B"/>
    <w:rsid w:val="00F73701"/>
    <w:rsid w:val="00F73926"/>
    <w:rsid w:val="00F73B04"/>
    <w:rsid w:val="00F73B65"/>
    <w:rsid w:val="00F73BAC"/>
    <w:rsid w:val="00F73CBF"/>
    <w:rsid w:val="00F73DE3"/>
    <w:rsid w:val="00F74264"/>
    <w:rsid w:val="00F743A6"/>
    <w:rsid w:val="00F7453C"/>
    <w:rsid w:val="00F745D0"/>
    <w:rsid w:val="00F74687"/>
    <w:rsid w:val="00F7468A"/>
    <w:rsid w:val="00F7472C"/>
    <w:rsid w:val="00F747B2"/>
    <w:rsid w:val="00F749A7"/>
    <w:rsid w:val="00F74CBC"/>
    <w:rsid w:val="00F74CCF"/>
    <w:rsid w:val="00F74D42"/>
    <w:rsid w:val="00F74E1C"/>
    <w:rsid w:val="00F750ED"/>
    <w:rsid w:val="00F752FC"/>
    <w:rsid w:val="00F7533B"/>
    <w:rsid w:val="00F756B2"/>
    <w:rsid w:val="00F75A6C"/>
    <w:rsid w:val="00F75AE9"/>
    <w:rsid w:val="00F75C4F"/>
    <w:rsid w:val="00F75D26"/>
    <w:rsid w:val="00F75FC7"/>
    <w:rsid w:val="00F7660D"/>
    <w:rsid w:val="00F7683F"/>
    <w:rsid w:val="00F76869"/>
    <w:rsid w:val="00F76C83"/>
    <w:rsid w:val="00F76DCE"/>
    <w:rsid w:val="00F76E90"/>
    <w:rsid w:val="00F76EBA"/>
    <w:rsid w:val="00F76F55"/>
    <w:rsid w:val="00F7718A"/>
    <w:rsid w:val="00F77442"/>
    <w:rsid w:val="00F77A5F"/>
    <w:rsid w:val="00F77C4D"/>
    <w:rsid w:val="00F77D41"/>
    <w:rsid w:val="00F77F59"/>
    <w:rsid w:val="00F77FA7"/>
    <w:rsid w:val="00F77FD0"/>
    <w:rsid w:val="00F8018D"/>
    <w:rsid w:val="00F80239"/>
    <w:rsid w:val="00F805BF"/>
    <w:rsid w:val="00F80707"/>
    <w:rsid w:val="00F808A9"/>
    <w:rsid w:val="00F80970"/>
    <w:rsid w:val="00F80A48"/>
    <w:rsid w:val="00F80E8F"/>
    <w:rsid w:val="00F812A0"/>
    <w:rsid w:val="00F813E8"/>
    <w:rsid w:val="00F8158B"/>
    <w:rsid w:val="00F8191F"/>
    <w:rsid w:val="00F81B2C"/>
    <w:rsid w:val="00F81B36"/>
    <w:rsid w:val="00F81D08"/>
    <w:rsid w:val="00F81E4B"/>
    <w:rsid w:val="00F81E93"/>
    <w:rsid w:val="00F82298"/>
    <w:rsid w:val="00F8236C"/>
    <w:rsid w:val="00F82631"/>
    <w:rsid w:val="00F8268D"/>
    <w:rsid w:val="00F828C2"/>
    <w:rsid w:val="00F82CED"/>
    <w:rsid w:val="00F82EE0"/>
    <w:rsid w:val="00F830DA"/>
    <w:rsid w:val="00F830EF"/>
    <w:rsid w:val="00F831B6"/>
    <w:rsid w:val="00F837D0"/>
    <w:rsid w:val="00F837EA"/>
    <w:rsid w:val="00F83BA9"/>
    <w:rsid w:val="00F83C4E"/>
    <w:rsid w:val="00F83CD1"/>
    <w:rsid w:val="00F83F86"/>
    <w:rsid w:val="00F8409A"/>
    <w:rsid w:val="00F8411E"/>
    <w:rsid w:val="00F841C3"/>
    <w:rsid w:val="00F84671"/>
    <w:rsid w:val="00F847D6"/>
    <w:rsid w:val="00F8490B"/>
    <w:rsid w:val="00F8492B"/>
    <w:rsid w:val="00F8497C"/>
    <w:rsid w:val="00F84A48"/>
    <w:rsid w:val="00F84BF6"/>
    <w:rsid w:val="00F84D47"/>
    <w:rsid w:val="00F8502E"/>
    <w:rsid w:val="00F850D3"/>
    <w:rsid w:val="00F85180"/>
    <w:rsid w:val="00F853F3"/>
    <w:rsid w:val="00F8553E"/>
    <w:rsid w:val="00F85582"/>
    <w:rsid w:val="00F857F8"/>
    <w:rsid w:val="00F8590F"/>
    <w:rsid w:val="00F85B16"/>
    <w:rsid w:val="00F85B59"/>
    <w:rsid w:val="00F85BA7"/>
    <w:rsid w:val="00F85CA1"/>
    <w:rsid w:val="00F85DB2"/>
    <w:rsid w:val="00F861D8"/>
    <w:rsid w:val="00F86240"/>
    <w:rsid w:val="00F862E3"/>
    <w:rsid w:val="00F863FD"/>
    <w:rsid w:val="00F86438"/>
    <w:rsid w:val="00F86895"/>
    <w:rsid w:val="00F8697F"/>
    <w:rsid w:val="00F86DAF"/>
    <w:rsid w:val="00F86FB7"/>
    <w:rsid w:val="00F8704D"/>
    <w:rsid w:val="00F87171"/>
    <w:rsid w:val="00F875F3"/>
    <w:rsid w:val="00F87661"/>
    <w:rsid w:val="00F8777C"/>
    <w:rsid w:val="00F87796"/>
    <w:rsid w:val="00F87D5F"/>
    <w:rsid w:val="00F87FA8"/>
    <w:rsid w:val="00F90175"/>
    <w:rsid w:val="00F904B7"/>
    <w:rsid w:val="00F90706"/>
    <w:rsid w:val="00F90829"/>
    <w:rsid w:val="00F909CE"/>
    <w:rsid w:val="00F90B33"/>
    <w:rsid w:val="00F90B51"/>
    <w:rsid w:val="00F90BE6"/>
    <w:rsid w:val="00F90EEA"/>
    <w:rsid w:val="00F90EFE"/>
    <w:rsid w:val="00F91567"/>
    <w:rsid w:val="00F917AA"/>
    <w:rsid w:val="00F91CCB"/>
    <w:rsid w:val="00F91CDD"/>
    <w:rsid w:val="00F91DB0"/>
    <w:rsid w:val="00F91EC6"/>
    <w:rsid w:val="00F922D2"/>
    <w:rsid w:val="00F922FF"/>
    <w:rsid w:val="00F92589"/>
    <w:rsid w:val="00F926E9"/>
    <w:rsid w:val="00F92B41"/>
    <w:rsid w:val="00F92C6C"/>
    <w:rsid w:val="00F92CEF"/>
    <w:rsid w:val="00F930F8"/>
    <w:rsid w:val="00F93167"/>
    <w:rsid w:val="00F93268"/>
    <w:rsid w:val="00F93413"/>
    <w:rsid w:val="00F93452"/>
    <w:rsid w:val="00F934FD"/>
    <w:rsid w:val="00F9356C"/>
    <w:rsid w:val="00F9363C"/>
    <w:rsid w:val="00F938F2"/>
    <w:rsid w:val="00F93A11"/>
    <w:rsid w:val="00F93C1B"/>
    <w:rsid w:val="00F93C4C"/>
    <w:rsid w:val="00F93DCF"/>
    <w:rsid w:val="00F9400E"/>
    <w:rsid w:val="00F9440F"/>
    <w:rsid w:val="00F94529"/>
    <w:rsid w:val="00F946C7"/>
    <w:rsid w:val="00F94B36"/>
    <w:rsid w:val="00F94D39"/>
    <w:rsid w:val="00F94DBD"/>
    <w:rsid w:val="00F94F5F"/>
    <w:rsid w:val="00F9500D"/>
    <w:rsid w:val="00F95431"/>
    <w:rsid w:val="00F954EF"/>
    <w:rsid w:val="00F9572A"/>
    <w:rsid w:val="00F95760"/>
    <w:rsid w:val="00F957B9"/>
    <w:rsid w:val="00F95CB5"/>
    <w:rsid w:val="00F9604A"/>
    <w:rsid w:val="00F96118"/>
    <w:rsid w:val="00F9639F"/>
    <w:rsid w:val="00F96429"/>
    <w:rsid w:val="00F96479"/>
    <w:rsid w:val="00F96507"/>
    <w:rsid w:val="00F96770"/>
    <w:rsid w:val="00F96860"/>
    <w:rsid w:val="00F968DA"/>
    <w:rsid w:val="00F969B4"/>
    <w:rsid w:val="00F96E4F"/>
    <w:rsid w:val="00F96EDE"/>
    <w:rsid w:val="00F96F01"/>
    <w:rsid w:val="00F970D7"/>
    <w:rsid w:val="00F97280"/>
    <w:rsid w:val="00F9738A"/>
    <w:rsid w:val="00F973F5"/>
    <w:rsid w:val="00F97461"/>
    <w:rsid w:val="00F975AE"/>
    <w:rsid w:val="00F9760E"/>
    <w:rsid w:val="00F97725"/>
    <w:rsid w:val="00F977A9"/>
    <w:rsid w:val="00F978E1"/>
    <w:rsid w:val="00F978E7"/>
    <w:rsid w:val="00F97969"/>
    <w:rsid w:val="00F979A2"/>
    <w:rsid w:val="00F979C1"/>
    <w:rsid w:val="00F97B3B"/>
    <w:rsid w:val="00F97B52"/>
    <w:rsid w:val="00F97C26"/>
    <w:rsid w:val="00F97E8F"/>
    <w:rsid w:val="00FA017D"/>
    <w:rsid w:val="00FA065A"/>
    <w:rsid w:val="00FA0D56"/>
    <w:rsid w:val="00FA114D"/>
    <w:rsid w:val="00FA1270"/>
    <w:rsid w:val="00FA1498"/>
    <w:rsid w:val="00FA15C9"/>
    <w:rsid w:val="00FA16DE"/>
    <w:rsid w:val="00FA1700"/>
    <w:rsid w:val="00FA18BC"/>
    <w:rsid w:val="00FA1C26"/>
    <w:rsid w:val="00FA1C5F"/>
    <w:rsid w:val="00FA1C6A"/>
    <w:rsid w:val="00FA1F77"/>
    <w:rsid w:val="00FA220D"/>
    <w:rsid w:val="00FA2501"/>
    <w:rsid w:val="00FA256D"/>
    <w:rsid w:val="00FA261F"/>
    <w:rsid w:val="00FA28F5"/>
    <w:rsid w:val="00FA2915"/>
    <w:rsid w:val="00FA2AB2"/>
    <w:rsid w:val="00FA2CEF"/>
    <w:rsid w:val="00FA2E43"/>
    <w:rsid w:val="00FA2E57"/>
    <w:rsid w:val="00FA2FB8"/>
    <w:rsid w:val="00FA3066"/>
    <w:rsid w:val="00FA308D"/>
    <w:rsid w:val="00FA32E2"/>
    <w:rsid w:val="00FA3302"/>
    <w:rsid w:val="00FA33C2"/>
    <w:rsid w:val="00FA355C"/>
    <w:rsid w:val="00FA35E5"/>
    <w:rsid w:val="00FA3671"/>
    <w:rsid w:val="00FA3A14"/>
    <w:rsid w:val="00FA3A7D"/>
    <w:rsid w:val="00FA3C23"/>
    <w:rsid w:val="00FA3C2E"/>
    <w:rsid w:val="00FA3CC4"/>
    <w:rsid w:val="00FA3F67"/>
    <w:rsid w:val="00FA3F6E"/>
    <w:rsid w:val="00FA3FBF"/>
    <w:rsid w:val="00FA42B8"/>
    <w:rsid w:val="00FA445A"/>
    <w:rsid w:val="00FA4496"/>
    <w:rsid w:val="00FA45E7"/>
    <w:rsid w:val="00FA469F"/>
    <w:rsid w:val="00FA4C36"/>
    <w:rsid w:val="00FA4D49"/>
    <w:rsid w:val="00FA4DF1"/>
    <w:rsid w:val="00FA5224"/>
    <w:rsid w:val="00FA5240"/>
    <w:rsid w:val="00FA5242"/>
    <w:rsid w:val="00FA52B1"/>
    <w:rsid w:val="00FA53D7"/>
    <w:rsid w:val="00FA56CD"/>
    <w:rsid w:val="00FA58C1"/>
    <w:rsid w:val="00FA59ED"/>
    <w:rsid w:val="00FA5A3E"/>
    <w:rsid w:val="00FA5B04"/>
    <w:rsid w:val="00FA5C3A"/>
    <w:rsid w:val="00FA5D3E"/>
    <w:rsid w:val="00FA60D9"/>
    <w:rsid w:val="00FA642F"/>
    <w:rsid w:val="00FA6BBA"/>
    <w:rsid w:val="00FA6BF9"/>
    <w:rsid w:val="00FA7045"/>
    <w:rsid w:val="00FA70B0"/>
    <w:rsid w:val="00FA796D"/>
    <w:rsid w:val="00FA7AE3"/>
    <w:rsid w:val="00FA7B9B"/>
    <w:rsid w:val="00FA7D9E"/>
    <w:rsid w:val="00FA7DAE"/>
    <w:rsid w:val="00FB015C"/>
    <w:rsid w:val="00FB039E"/>
    <w:rsid w:val="00FB0423"/>
    <w:rsid w:val="00FB06D8"/>
    <w:rsid w:val="00FB085B"/>
    <w:rsid w:val="00FB0898"/>
    <w:rsid w:val="00FB0A63"/>
    <w:rsid w:val="00FB0A9D"/>
    <w:rsid w:val="00FB0C30"/>
    <w:rsid w:val="00FB120E"/>
    <w:rsid w:val="00FB1462"/>
    <w:rsid w:val="00FB1AC2"/>
    <w:rsid w:val="00FB1B47"/>
    <w:rsid w:val="00FB1B56"/>
    <w:rsid w:val="00FB1E28"/>
    <w:rsid w:val="00FB2328"/>
    <w:rsid w:val="00FB25DD"/>
    <w:rsid w:val="00FB262C"/>
    <w:rsid w:val="00FB27C2"/>
    <w:rsid w:val="00FB2C44"/>
    <w:rsid w:val="00FB2CD9"/>
    <w:rsid w:val="00FB30A5"/>
    <w:rsid w:val="00FB32A7"/>
    <w:rsid w:val="00FB32B7"/>
    <w:rsid w:val="00FB3365"/>
    <w:rsid w:val="00FB33CD"/>
    <w:rsid w:val="00FB33F5"/>
    <w:rsid w:val="00FB342D"/>
    <w:rsid w:val="00FB34F4"/>
    <w:rsid w:val="00FB36E7"/>
    <w:rsid w:val="00FB3A59"/>
    <w:rsid w:val="00FB3ABA"/>
    <w:rsid w:val="00FB3BE4"/>
    <w:rsid w:val="00FB3ED1"/>
    <w:rsid w:val="00FB412B"/>
    <w:rsid w:val="00FB4372"/>
    <w:rsid w:val="00FB43FB"/>
    <w:rsid w:val="00FB461E"/>
    <w:rsid w:val="00FB47D4"/>
    <w:rsid w:val="00FB498A"/>
    <w:rsid w:val="00FB49D5"/>
    <w:rsid w:val="00FB4A72"/>
    <w:rsid w:val="00FB4F2A"/>
    <w:rsid w:val="00FB501F"/>
    <w:rsid w:val="00FB521F"/>
    <w:rsid w:val="00FB5557"/>
    <w:rsid w:val="00FB55B6"/>
    <w:rsid w:val="00FB55BD"/>
    <w:rsid w:val="00FB5638"/>
    <w:rsid w:val="00FB58C4"/>
    <w:rsid w:val="00FB58E1"/>
    <w:rsid w:val="00FB5B5A"/>
    <w:rsid w:val="00FB5C29"/>
    <w:rsid w:val="00FB5C33"/>
    <w:rsid w:val="00FB5D5E"/>
    <w:rsid w:val="00FB5EC7"/>
    <w:rsid w:val="00FB5EE6"/>
    <w:rsid w:val="00FB5F00"/>
    <w:rsid w:val="00FB6077"/>
    <w:rsid w:val="00FB65F7"/>
    <w:rsid w:val="00FB6BF7"/>
    <w:rsid w:val="00FB7085"/>
    <w:rsid w:val="00FB709F"/>
    <w:rsid w:val="00FB711C"/>
    <w:rsid w:val="00FB7408"/>
    <w:rsid w:val="00FB7426"/>
    <w:rsid w:val="00FB76DA"/>
    <w:rsid w:val="00FB77F2"/>
    <w:rsid w:val="00FB7887"/>
    <w:rsid w:val="00FB7B06"/>
    <w:rsid w:val="00FB7B2F"/>
    <w:rsid w:val="00FB7BD8"/>
    <w:rsid w:val="00FB7DB5"/>
    <w:rsid w:val="00FB7DD2"/>
    <w:rsid w:val="00FB7F85"/>
    <w:rsid w:val="00FC023E"/>
    <w:rsid w:val="00FC04D1"/>
    <w:rsid w:val="00FC04F8"/>
    <w:rsid w:val="00FC06DC"/>
    <w:rsid w:val="00FC08BD"/>
    <w:rsid w:val="00FC099A"/>
    <w:rsid w:val="00FC09A7"/>
    <w:rsid w:val="00FC0A0E"/>
    <w:rsid w:val="00FC0C05"/>
    <w:rsid w:val="00FC0C5C"/>
    <w:rsid w:val="00FC0CB1"/>
    <w:rsid w:val="00FC1214"/>
    <w:rsid w:val="00FC13C5"/>
    <w:rsid w:val="00FC1521"/>
    <w:rsid w:val="00FC16A6"/>
    <w:rsid w:val="00FC1864"/>
    <w:rsid w:val="00FC1B60"/>
    <w:rsid w:val="00FC1CBC"/>
    <w:rsid w:val="00FC2228"/>
    <w:rsid w:val="00FC227A"/>
    <w:rsid w:val="00FC249B"/>
    <w:rsid w:val="00FC2602"/>
    <w:rsid w:val="00FC2709"/>
    <w:rsid w:val="00FC27E3"/>
    <w:rsid w:val="00FC2966"/>
    <w:rsid w:val="00FC2B2C"/>
    <w:rsid w:val="00FC2B84"/>
    <w:rsid w:val="00FC2B92"/>
    <w:rsid w:val="00FC30C7"/>
    <w:rsid w:val="00FC324B"/>
    <w:rsid w:val="00FC32AE"/>
    <w:rsid w:val="00FC348A"/>
    <w:rsid w:val="00FC3703"/>
    <w:rsid w:val="00FC391F"/>
    <w:rsid w:val="00FC398F"/>
    <w:rsid w:val="00FC3997"/>
    <w:rsid w:val="00FC3A68"/>
    <w:rsid w:val="00FC3BE4"/>
    <w:rsid w:val="00FC3F86"/>
    <w:rsid w:val="00FC41A4"/>
    <w:rsid w:val="00FC4228"/>
    <w:rsid w:val="00FC4436"/>
    <w:rsid w:val="00FC49E8"/>
    <w:rsid w:val="00FC4ADC"/>
    <w:rsid w:val="00FC4E77"/>
    <w:rsid w:val="00FC5096"/>
    <w:rsid w:val="00FC51B1"/>
    <w:rsid w:val="00FC51C1"/>
    <w:rsid w:val="00FC5329"/>
    <w:rsid w:val="00FC5413"/>
    <w:rsid w:val="00FC557A"/>
    <w:rsid w:val="00FC55D4"/>
    <w:rsid w:val="00FC5657"/>
    <w:rsid w:val="00FC568C"/>
    <w:rsid w:val="00FC576A"/>
    <w:rsid w:val="00FC591F"/>
    <w:rsid w:val="00FC5A56"/>
    <w:rsid w:val="00FC5BE7"/>
    <w:rsid w:val="00FC5D55"/>
    <w:rsid w:val="00FC5F7E"/>
    <w:rsid w:val="00FC5FB4"/>
    <w:rsid w:val="00FC60BA"/>
    <w:rsid w:val="00FC66E3"/>
    <w:rsid w:val="00FC66E9"/>
    <w:rsid w:val="00FC6784"/>
    <w:rsid w:val="00FC6955"/>
    <w:rsid w:val="00FC6DC3"/>
    <w:rsid w:val="00FC6F62"/>
    <w:rsid w:val="00FC7569"/>
    <w:rsid w:val="00FC758B"/>
    <w:rsid w:val="00FC794D"/>
    <w:rsid w:val="00FC7B0B"/>
    <w:rsid w:val="00FC7BA9"/>
    <w:rsid w:val="00FC7D45"/>
    <w:rsid w:val="00FC7DD8"/>
    <w:rsid w:val="00FC7F08"/>
    <w:rsid w:val="00FD00B2"/>
    <w:rsid w:val="00FD048C"/>
    <w:rsid w:val="00FD09AA"/>
    <w:rsid w:val="00FD0C57"/>
    <w:rsid w:val="00FD0C60"/>
    <w:rsid w:val="00FD0DC0"/>
    <w:rsid w:val="00FD10DD"/>
    <w:rsid w:val="00FD114B"/>
    <w:rsid w:val="00FD118D"/>
    <w:rsid w:val="00FD11CE"/>
    <w:rsid w:val="00FD126A"/>
    <w:rsid w:val="00FD1312"/>
    <w:rsid w:val="00FD13D2"/>
    <w:rsid w:val="00FD1507"/>
    <w:rsid w:val="00FD15A4"/>
    <w:rsid w:val="00FD15B4"/>
    <w:rsid w:val="00FD18A2"/>
    <w:rsid w:val="00FD18E2"/>
    <w:rsid w:val="00FD1ADB"/>
    <w:rsid w:val="00FD1D03"/>
    <w:rsid w:val="00FD2484"/>
    <w:rsid w:val="00FD2C2F"/>
    <w:rsid w:val="00FD2D29"/>
    <w:rsid w:val="00FD2F56"/>
    <w:rsid w:val="00FD2F6C"/>
    <w:rsid w:val="00FD3074"/>
    <w:rsid w:val="00FD3094"/>
    <w:rsid w:val="00FD3342"/>
    <w:rsid w:val="00FD3356"/>
    <w:rsid w:val="00FD33A8"/>
    <w:rsid w:val="00FD3441"/>
    <w:rsid w:val="00FD37A8"/>
    <w:rsid w:val="00FD3821"/>
    <w:rsid w:val="00FD3ADF"/>
    <w:rsid w:val="00FD3B74"/>
    <w:rsid w:val="00FD4201"/>
    <w:rsid w:val="00FD45EF"/>
    <w:rsid w:val="00FD45FF"/>
    <w:rsid w:val="00FD47E8"/>
    <w:rsid w:val="00FD4939"/>
    <w:rsid w:val="00FD49CF"/>
    <w:rsid w:val="00FD4E8A"/>
    <w:rsid w:val="00FD5093"/>
    <w:rsid w:val="00FD50B9"/>
    <w:rsid w:val="00FD5192"/>
    <w:rsid w:val="00FD520D"/>
    <w:rsid w:val="00FD5302"/>
    <w:rsid w:val="00FD5559"/>
    <w:rsid w:val="00FD557D"/>
    <w:rsid w:val="00FD5705"/>
    <w:rsid w:val="00FD5792"/>
    <w:rsid w:val="00FD57B1"/>
    <w:rsid w:val="00FD5A8C"/>
    <w:rsid w:val="00FD6022"/>
    <w:rsid w:val="00FD61A6"/>
    <w:rsid w:val="00FD63D8"/>
    <w:rsid w:val="00FD661F"/>
    <w:rsid w:val="00FD690C"/>
    <w:rsid w:val="00FD6B87"/>
    <w:rsid w:val="00FD6B90"/>
    <w:rsid w:val="00FD6CDC"/>
    <w:rsid w:val="00FD6D1D"/>
    <w:rsid w:val="00FD6DB9"/>
    <w:rsid w:val="00FD701F"/>
    <w:rsid w:val="00FD7096"/>
    <w:rsid w:val="00FD7132"/>
    <w:rsid w:val="00FD75E0"/>
    <w:rsid w:val="00FD75E7"/>
    <w:rsid w:val="00FD76C0"/>
    <w:rsid w:val="00FD78C6"/>
    <w:rsid w:val="00FD7916"/>
    <w:rsid w:val="00FD7929"/>
    <w:rsid w:val="00FD7965"/>
    <w:rsid w:val="00FD79D1"/>
    <w:rsid w:val="00FD7A9E"/>
    <w:rsid w:val="00FD7D03"/>
    <w:rsid w:val="00FD7DD4"/>
    <w:rsid w:val="00FE0132"/>
    <w:rsid w:val="00FE0323"/>
    <w:rsid w:val="00FE048C"/>
    <w:rsid w:val="00FE078D"/>
    <w:rsid w:val="00FE0842"/>
    <w:rsid w:val="00FE0888"/>
    <w:rsid w:val="00FE093F"/>
    <w:rsid w:val="00FE0AFD"/>
    <w:rsid w:val="00FE0BBC"/>
    <w:rsid w:val="00FE0C81"/>
    <w:rsid w:val="00FE1155"/>
    <w:rsid w:val="00FE11CC"/>
    <w:rsid w:val="00FE1592"/>
    <w:rsid w:val="00FE17FF"/>
    <w:rsid w:val="00FE1ACE"/>
    <w:rsid w:val="00FE1C0B"/>
    <w:rsid w:val="00FE1C8D"/>
    <w:rsid w:val="00FE1F33"/>
    <w:rsid w:val="00FE20F5"/>
    <w:rsid w:val="00FE2394"/>
    <w:rsid w:val="00FE2418"/>
    <w:rsid w:val="00FE248B"/>
    <w:rsid w:val="00FE249B"/>
    <w:rsid w:val="00FE254A"/>
    <w:rsid w:val="00FE2A17"/>
    <w:rsid w:val="00FE2B39"/>
    <w:rsid w:val="00FE2B40"/>
    <w:rsid w:val="00FE2BED"/>
    <w:rsid w:val="00FE2CB2"/>
    <w:rsid w:val="00FE2E6C"/>
    <w:rsid w:val="00FE2ED4"/>
    <w:rsid w:val="00FE3122"/>
    <w:rsid w:val="00FE33CF"/>
    <w:rsid w:val="00FE34E1"/>
    <w:rsid w:val="00FE3632"/>
    <w:rsid w:val="00FE36E4"/>
    <w:rsid w:val="00FE376A"/>
    <w:rsid w:val="00FE42DB"/>
    <w:rsid w:val="00FE4459"/>
    <w:rsid w:val="00FE473B"/>
    <w:rsid w:val="00FE48BD"/>
    <w:rsid w:val="00FE4BD2"/>
    <w:rsid w:val="00FE4C19"/>
    <w:rsid w:val="00FE4CB0"/>
    <w:rsid w:val="00FE4CCB"/>
    <w:rsid w:val="00FE4F1D"/>
    <w:rsid w:val="00FE4F84"/>
    <w:rsid w:val="00FE5014"/>
    <w:rsid w:val="00FE5078"/>
    <w:rsid w:val="00FE51A2"/>
    <w:rsid w:val="00FE51CA"/>
    <w:rsid w:val="00FE537F"/>
    <w:rsid w:val="00FE5389"/>
    <w:rsid w:val="00FE59FF"/>
    <w:rsid w:val="00FE5BEA"/>
    <w:rsid w:val="00FE5C0C"/>
    <w:rsid w:val="00FE5D2F"/>
    <w:rsid w:val="00FE5F9D"/>
    <w:rsid w:val="00FE6647"/>
    <w:rsid w:val="00FE66BB"/>
    <w:rsid w:val="00FE6950"/>
    <w:rsid w:val="00FE6BE9"/>
    <w:rsid w:val="00FE6C3C"/>
    <w:rsid w:val="00FE6C65"/>
    <w:rsid w:val="00FE6CEB"/>
    <w:rsid w:val="00FE6D71"/>
    <w:rsid w:val="00FE7595"/>
    <w:rsid w:val="00FE760B"/>
    <w:rsid w:val="00FE7673"/>
    <w:rsid w:val="00FE7857"/>
    <w:rsid w:val="00FE7C7A"/>
    <w:rsid w:val="00FF006D"/>
    <w:rsid w:val="00FF02FE"/>
    <w:rsid w:val="00FF038E"/>
    <w:rsid w:val="00FF0392"/>
    <w:rsid w:val="00FF050A"/>
    <w:rsid w:val="00FF080E"/>
    <w:rsid w:val="00FF0825"/>
    <w:rsid w:val="00FF0B51"/>
    <w:rsid w:val="00FF0CC2"/>
    <w:rsid w:val="00FF0DF3"/>
    <w:rsid w:val="00FF0E5E"/>
    <w:rsid w:val="00FF103B"/>
    <w:rsid w:val="00FF1071"/>
    <w:rsid w:val="00FF1080"/>
    <w:rsid w:val="00FF11CB"/>
    <w:rsid w:val="00FF1381"/>
    <w:rsid w:val="00FF139F"/>
    <w:rsid w:val="00FF13A0"/>
    <w:rsid w:val="00FF15B9"/>
    <w:rsid w:val="00FF18DC"/>
    <w:rsid w:val="00FF193C"/>
    <w:rsid w:val="00FF1C8B"/>
    <w:rsid w:val="00FF2023"/>
    <w:rsid w:val="00FF20D3"/>
    <w:rsid w:val="00FF217F"/>
    <w:rsid w:val="00FF218B"/>
    <w:rsid w:val="00FF21B4"/>
    <w:rsid w:val="00FF21D7"/>
    <w:rsid w:val="00FF229E"/>
    <w:rsid w:val="00FF23B3"/>
    <w:rsid w:val="00FF2434"/>
    <w:rsid w:val="00FF2682"/>
    <w:rsid w:val="00FF293F"/>
    <w:rsid w:val="00FF29A4"/>
    <w:rsid w:val="00FF29E9"/>
    <w:rsid w:val="00FF2E3B"/>
    <w:rsid w:val="00FF31C8"/>
    <w:rsid w:val="00FF32CC"/>
    <w:rsid w:val="00FF3566"/>
    <w:rsid w:val="00FF35D1"/>
    <w:rsid w:val="00FF3632"/>
    <w:rsid w:val="00FF377E"/>
    <w:rsid w:val="00FF38FE"/>
    <w:rsid w:val="00FF3B19"/>
    <w:rsid w:val="00FF3BB6"/>
    <w:rsid w:val="00FF3C29"/>
    <w:rsid w:val="00FF3CA9"/>
    <w:rsid w:val="00FF3E93"/>
    <w:rsid w:val="00FF3FAC"/>
    <w:rsid w:val="00FF41DB"/>
    <w:rsid w:val="00FF45CD"/>
    <w:rsid w:val="00FF4674"/>
    <w:rsid w:val="00FF47E2"/>
    <w:rsid w:val="00FF47FE"/>
    <w:rsid w:val="00FF4A35"/>
    <w:rsid w:val="00FF4A7B"/>
    <w:rsid w:val="00FF4AA0"/>
    <w:rsid w:val="00FF4B47"/>
    <w:rsid w:val="00FF4D72"/>
    <w:rsid w:val="00FF5097"/>
    <w:rsid w:val="00FF530B"/>
    <w:rsid w:val="00FF55DD"/>
    <w:rsid w:val="00FF56A4"/>
    <w:rsid w:val="00FF5779"/>
    <w:rsid w:val="00FF578B"/>
    <w:rsid w:val="00FF58F0"/>
    <w:rsid w:val="00FF59CE"/>
    <w:rsid w:val="00FF59DC"/>
    <w:rsid w:val="00FF5C16"/>
    <w:rsid w:val="00FF5C2C"/>
    <w:rsid w:val="00FF5C7B"/>
    <w:rsid w:val="00FF6171"/>
    <w:rsid w:val="00FF685F"/>
    <w:rsid w:val="00FF6A3D"/>
    <w:rsid w:val="00FF6C71"/>
    <w:rsid w:val="00FF7027"/>
    <w:rsid w:val="00FF7059"/>
    <w:rsid w:val="00FF7471"/>
    <w:rsid w:val="00FF7680"/>
    <w:rsid w:val="00FF7841"/>
    <w:rsid w:val="00FF786B"/>
    <w:rsid w:val="00FF78A7"/>
    <w:rsid w:val="00FF792D"/>
    <w:rsid w:val="00FF7940"/>
    <w:rsid w:val="00FF7BDA"/>
    <w:rsid w:val="00FF7C83"/>
    <w:rsid w:val="00FF7E08"/>
    <w:rsid w:val="00FF7F6D"/>
    <w:rsid w:val="01079BC0"/>
    <w:rsid w:val="0113B221"/>
    <w:rsid w:val="011AD5E2"/>
    <w:rsid w:val="012268C7"/>
    <w:rsid w:val="012B2385"/>
    <w:rsid w:val="012E56D1"/>
    <w:rsid w:val="01306D0D"/>
    <w:rsid w:val="0131E3BA"/>
    <w:rsid w:val="01373FAB"/>
    <w:rsid w:val="01476576"/>
    <w:rsid w:val="014EA386"/>
    <w:rsid w:val="014EBD0A"/>
    <w:rsid w:val="0170BF43"/>
    <w:rsid w:val="0177D3D1"/>
    <w:rsid w:val="0181B894"/>
    <w:rsid w:val="01977A4E"/>
    <w:rsid w:val="0197C295"/>
    <w:rsid w:val="01AD7F8D"/>
    <w:rsid w:val="01B59F2C"/>
    <w:rsid w:val="01C062B9"/>
    <w:rsid w:val="01C61C75"/>
    <w:rsid w:val="01CAF288"/>
    <w:rsid w:val="01CB86AD"/>
    <w:rsid w:val="01D25EE9"/>
    <w:rsid w:val="01D892BA"/>
    <w:rsid w:val="01DD75CC"/>
    <w:rsid w:val="01E1AE35"/>
    <w:rsid w:val="01F64DA3"/>
    <w:rsid w:val="01F75F88"/>
    <w:rsid w:val="02010105"/>
    <w:rsid w:val="0208FA7F"/>
    <w:rsid w:val="020BE20E"/>
    <w:rsid w:val="020D7153"/>
    <w:rsid w:val="020FE0A4"/>
    <w:rsid w:val="02148431"/>
    <w:rsid w:val="02177F04"/>
    <w:rsid w:val="021CDD15"/>
    <w:rsid w:val="022A4980"/>
    <w:rsid w:val="022B581A"/>
    <w:rsid w:val="022C18C6"/>
    <w:rsid w:val="023017A0"/>
    <w:rsid w:val="02380619"/>
    <w:rsid w:val="02381425"/>
    <w:rsid w:val="0238E5E1"/>
    <w:rsid w:val="023B0F63"/>
    <w:rsid w:val="02522EB2"/>
    <w:rsid w:val="025DE0A1"/>
    <w:rsid w:val="0263A9AF"/>
    <w:rsid w:val="0264FCF1"/>
    <w:rsid w:val="0268499E"/>
    <w:rsid w:val="0268CF3D"/>
    <w:rsid w:val="026AA636"/>
    <w:rsid w:val="0273D20A"/>
    <w:rsid w:val="02745542"/>
    <w:rsid w:val="027651FC"/>
    <w:rsid w:val="02769AD0"/>
    <w:rsid w:val="027E022D"/>
    <w:rsid w:val="028BB0F8"/>
    <w:rsid w:val="028C61E0"/>
    <w:rsid w:val="029A76CA"/>
    <w:rsid w:val="029F566A"/>
    <w:rsid w:val="02A177B5"/>
    <w:rsid w:val="02A22C56"/>
    <w:rsid w:val="02A84A46"/>
    <w:rsid w:val="02A88003"/>
    <w:rsid w:val="02B5A6AE"/>
    <w:rsid w:val="02B8CDDC"/>
    <w:rsid w:val="02C2E07C"/>
    <w:rsid w:val="02D62BC7"/>
    <w:rsid w:val="02E6552C"/>
    <w:rsid w:val="02E9350F"/>
    <w:rsid w:val="02F1D7B8"/>
    <w:rsid w:val="02F7530B"/>
    <w:rsid w:val="02F93957"/>
    <w:rsid w:val="02FA0100"/>
    <w:rsid w:val="02FC7E6A"/>
    <w:rsid w:val="030B65B5"/>
    <w:rsid w:val="030E9AD8"/>
    <w:rsid w:val="030F2588"/>
    <w:rsid w:val="0315CA8D"/>
    <w:rsid w:val="031C4C6A"/>
    <w:rsid w:val="031C5C9E"/>
    <w:rsid w:val="031FE3D9"/>
    <w:rsid w:val="03206596"/>
    <w:rsid w:val="032F3BC1"/>
    <w:rsid w:val="033C1A50"/>
    <w:rsid w:val="033ED437"/>
    <w:rsid w:val="03438A0C"/>
    <w:rsid w:val="034613EF"/>
    <w:rsid w:val="0347BF1F"/>
    <w:rsid w:val="034B58CC"/>
    <w:rsid w:val="034CB7C0"/>
    <w:rsid w:val="035BD4EB"/>
    <w:rsid w:val="035C69AE"/>
    <w:rsid w:val="036883B3"/>
    <w:rsid w:val="0370D54F"/>
    <w:rsid w:val="0376160F"/>
    <w:rsid w:val="038029D5"/>
    <w:rsid w:val="0380DEC1"/>
    <w:rsid w:val="038A4F2E"/>
    <w:rsid w:val="038EAA4F"/>
    <w:rsid w:val="03916FBE"/>
    <w:rsid w:val="03990887"/>
    <w:rsid w:val="03A3A1B3"/>
    <w:rsid w:val="03AE5138"/>
    <w:rsid w:val="03B1B989"/>
    <w:rsid w:val="03C2D0A3"/>
    <w:rsid w:val="03C44392"/>
    <w:rsid w:val="03C65E20"/>
    <w:rsid w:val="03CC8003"/>
    <w:rsid w:val="03D0B46C"/>
    <w:rsid w:val="03D24475"/>
    <w:rsid w:val="03D57994"/>
    <w:rsid w:val="03D6526A"/>
    <w:rsid w:val="03D98C69"/>
    <w:rsid w:val="03DE585B"/>
    <w:rsid w:val="03E6DA61"/>
    <w:rsid w:val="03E8F6C9"/>
    <w:rsid w:val="03EAD1DA"/>
    <w:rsid w:val="03F94FC1"/>
    <w:rsid w:val="0401C10D"/>
    <w:rsid w:val="0406C65B"/>
    <w:rsid w:val="040978D3"/>
    <w:rsid w:val="040F05D3"/>
    <w:rsid w:val="040FD8E2"/>
    <w:rsid w:val="041691DA"/>
    <w:rsid w:val="0416A94C"/>
    <w:rsid w:val="0419212A"/>
    <w:rsid w:val="041C7AB4"/>
    <w:rsid w:val="041D207A"/>
    <w:rsid w:val="04204C6A"/>
    <w:rsid w:val="0423CD6E"/>
    <w:rsid w:val="042D0595"/>
    <w:rsid w:val="04336DD7"/>
    <w:rsid w:val="04337F09"/>
    <w:rsid w:val="0438D9A6"/>
    <w:rsid w:val="043A3315"/>
    <w:rsid w:val="043FF319"/>
    <w:rsid w:val="0440F15A"/>
    <w:rsid w:val="044FC7CD"/>
    <w:rsid w:val="045640EE"/>
    <w:rsid w:val="0458F771"/>
    <w:rsid w:val="046FD8EC"/>
    <w:rsid w:val="047050EC"/>
    <w:rsid w:val="0479189E"/>
    <w:rsid w:val="047DA473"/>
    <w:rsid w:val="048161A9"/>
    <w:rsid w:val="0484A48B"/>
    <w:rsid w:val="049461A8"/>
    <w:rsid w:val="049468D5"/>
    <w:rsid w:val="0496EC29"/>
    <w:rsid w:val="04A409B9"/>
    <w:rsid w:val="04A56232"/>
    <w:rsid w:val="04B174D7"/>
    <w:rsid w:val="04B8CE66"/>
    <w:rsid w:val="04BD2D87"/>
    <w:rsid w:val="04CF95FE"/>
    <w:rsid w:val="04DA7F26"/>
    <w:rsid w:val="04DFE279"/>
    <w:rsid w:val="04E83A95"/>
    <w:rsid w:val="04FF86F3"/>
    <w:rsid w:val="05137B56"/>
    <w:rsid w:val="051C4EC9"/>
    <w:rsid w:val="052D42CC"/>
    <w:rsid w:val="05327D30"/>
    <w:rsid w:val="05365A2A"/>
    <w:rsid w:val="05380ABB"/>
    <w:rsid w:val="05422E01"/>
    <w:rsid w:val="0542DA3C"/>
    <w:rsid w:val="05462E1F"/>
    <w:rsid w:val="054DF0D6"/>
    <w:rsid w:val="05549C4B"/>
    <w:rsid w:val="0556D8E9"/>
    <w:rsid w:val="055A70E8"/>
    <w:rsid w:val="0572FF2C"/>
    <w:rsid w:val="05741BE4"/>
    <w:rsid w:val="0578AC6E"/>
    <w:rsid w:val="057ACD64"/>
    <w:rsid w:val="05808611"/>
    <w:rsid w:val="058408B5"/>
    <w:rsid w:val="058B6DA9"/>
    <w:rsid w:val="058C5F9D"/>
    <w:rsid w:val="058E9FC2"/>
    <w:rsid w:val="0591C177"/>
    <w:rsid w:val="059442CA"/>
    <w:rsid w:val="0594E5E4"/>
    <w:rsid w:val="05970553"/>
    <w:rsid w:val="059F64B0"/>
    <w:rsid w:val="059F7E02"/>
    <w:rsid w:val="05A63B9D"/>
    <w:rsid w:val="05A7CF93"/>
    <w:rsid w:val="05A7D4FF"/>
    <w:rsid w:val="05ADDF87"/>
    <w:rsid w:val="05B3EEBF"/>
    <w:rsid w:val="05B7AE2E"/>
    <w:rsid w:val="05CA0246"/>
    <w:rsid w:val="05CC41F5"/>
    <w:rsid w:val="05D3DC6E"/>
    <w:rsid w:val="05D852D9"/>
    <w:rsid w:val="05D91BF1"/>
    <w:rsid w:val="05DAFA7B"/>
    <w:rsid w:val="05E159B4"/>
    <w:rsid w:val="05E6A02D"/>
    <w:rsid w:val="05E9C295"/>
    <w:rsid w:val="05EF677D"/>
    <w:rsid w:val="0601B5E8"/>
    <w:rsid w:val="0603E34D"/>
    <w:rsid w:val="060769AA"/>
    <w:rsid w:val="0609CD6D"/>
    <w:rsid w:val="060D6175"/>
    <w:rsid w:val="06102B8C"/>
    <w:rsid w:val="0611B208"/>
    <w:rsid w:val="06123FB4"/>
    <w:rsid w:val="061ADC6A"/>
    <w:rsid w:val="0621748E"/>
    <w:rsid w:val="06218775"/>
    <w:rsid w:val="0624B73A"/>
    <w:rsid w:val="0625B90B"/>
    <w:rsid w:val="0636A077"/>
    <w:rsid w:val="0639783A"/>
    <w:rsid w:val="063C6884"/>
    <w:rsid w:val="063F2267"/>
    <w:rsid w:val="0642E2B9"/>
    <w:rsid w:val="064EEE8F"/>
    <w:rsid w:val="0653C05D"/>
    <w:rsid w:val="0658CC12"/>
    <w:rsid w:val="065E493A"/>
    <w:rsid w:val="06640590"/>
    <w:rsid w:val="067739F9"/>
    <w:rsid w:val="06776026"/>
    <w:rsid w:val="067B6BFE"/>
    <w:rsid w:val="067BAC5C"/>
    <w:rsid w:val="067BCF20"/>
    <w:rsid w:val="068204C6"/>
    <w:rsid w:val="0683E64E"/>
    <w:rsid w:val="06854D29"/>
    <w:rsid w:val="068AF68C"/>
    <w:rsid w:val="068B9DF0"/>
    <w:rsid w:val="068FED8A"/>
    <w:rsid w:val="06916B27"/>
    <w:rsid w:val="0695BC8E"/>
    <w:rsid w:val="069C6427"/>
    <w:rsid w:val="06A80DBD"/>
    <w:rsid w:val="06AB2620"/>
    <w:rsid w:val="06AC1413"/>
    <w:rsid w:val="06B31178"/>
    <w:rsid w:val="06B3907D"/>
    <w:rsid w:val="06B86514"/>
    <w:rsid w:val="06BB37CD"/>
    <w:rsid w:val="06BFBA49"/>
    <w:rsid w:val="06C4BBF4"/>
    <w:rsid w:val="06C9869F"/>
    <w:rsid w:val="06C9DE23"/>
    <w:rsid w:val="06CC57AE"/>
    <w:rsid w:val="06D25B53"/>
    <w:rsid w:val="06DC4B97"/>
    <w:rsid w:val="06E143F1"/>
    <w:rsid w:val="06E31105"/>
    <w:rsid w:val="06E399B3"/>
    <w:rsid w:val="06E4D013"/>
    <w:rsid w:val="06E6E144"/>
    <w:rsid w:val="06EFC9B9"/>
    <w:rsid w:val="06F64285"/>
    <w:rsid w:val="06F690B4"/>
    <w:rsid w:val="06F7D7C4"/>
    <w:rsid w:val="06FE4B03"/>
    <w:rsid w:val="06FFFCDB"/>
    <w:rsid w:val="070A5E56"/>
    <w:rsid w:val="070F08EB"/>
    <w:rsid w:val="071770D0"/>
    <w:rsid w:val="071D5D12"/>
    <w:rsid w:val="07245449"/>
    <w:rsid w:val="0726795C"/>
    <w:rsid w:val="0736E2B9"/>
    <w:rsid w:val="07572F3B"/>
    <w:rsid w:val="07613FD2"/>
    <w:rsid w:val="076934BD"/>
    <w:rsid w:val="076E4E57"/>
    <w:rsid w:val="0775C816"/>
    <w:rsid w:val="0776A412"/>
    <w:rsid w:val="077EFF87"/>
    <w:rsid w:val="0784F7B6"/>
    <w:rsid w:val="0788E8DF"/>
    <w:rsid w:val="078B4751"/>
    <w:rsid w:val="07915F0A"/>
    <w:rsid w:val="079356F8"/>
    <w:rsid w:val="0799D3E8"/>
    <w:rsid w:val="079E1EB4"/>
    <w:rsid w:val="07A116D8"/>
    <w:rsid w:val="07AFB923"/>
    <w:rsid w:val="07B3AE19"/>
    <w:rsid w:val="07BDD008"/>
    <w:rsid w:val="07BDFDF6"/>
    <w:rsid w:val="07C75261"/>
    <w:rsid w:val="07D1B3A4"/>
    <w:rsid w:val="07DA3D75"/>
    <w:rsid w:val="07DC27AE"/>
    <w:rsid w:val="07DC67CE"/>
    <w:rsid w:val="07E90855"/>
    <w:rsid w:val="07EB9D02"/>
    <w:rsid w:val="07F34054"/>
    <w:rsid w:val="07F43052"/>
    <w:rsid w:val="07FB6389"/>
    <w:rsid w:val="0805DA29"/>
    <w:rsid w:val="081F9507"/>
    <w:rsid w:val="08229171"/>
    <w:rsid w:val="08256B24"/>
    <w:rsid w:val="08293332"/>
    <w:rsid w:val="08360E2E"/>
    <w:rsid w:val="0839C9C7"/>
    <w:rsid w:val="083A0F31"/>
    <w:rsid w:val="083A9B0F"/>
    <w:rsid w:val="083CEC7F"/>
    <w:rsid w:val="083D8612"/>
    <w:rsid w:val="084F66ED"/>
    <w:rsid w:val="085DB043"/>
    <w:rsid w:val="08622C0E"/>
    <w:rsid w:val="086530AC"/>
    <w:rsid w:val="086779BF"/>
    <w:rsid w:val="087C0DB3"/>
    <w:rsid w:val="087D00C1"/>
    <w:rsid w:val="087E1F94"/>
    <w:rsid w:val="0880ADAE"/>
    <w:rsid w:val="0880D99D"/>
    <w:rsid w:val="0881209B"/>
    <w:rsid w:val="088449B9"/>
    <w:rsid w:val="08917791"/>
    <w:rsid w:val="08924C8E"/>
    <w:rsid w:val="0893F263"/>
    <w:rsid w:val="0898AF80"/>
    <w:rsid w:val="089BB9A9"/>
    <w:rsid w:val="08A5C381"/>
    <w:rsid w:val="08A90393"/>
    <w:rsid w:val="08A97683"/>
    <w:rsid w:val="08AD5337"/>
    <w:rsid w:val="08B9FB80"/>
    <w:rsid w:val="08BEE7C9"/>
    <w:rsid w:val="08BF020C"/>
    <w:rsid w:val="08C386FB"/>
    <w:rsid w:val="08C3A94A"/>
    <w:rsid w:val="08C58A64"/>
    <w:rsid w:val="08CB8459"/>
    <w:rsid w:val="08D5B645"/>
    <w:rsid w:val="08D77EA9"/>
    <w:rsid w:val="08E9192C"/>
    <w:rsid w:val="08EF6991"/>
    <w:rsid w:val="08FA5047"/>
    <w:rsid w:val="09039A33"/>
    <w:rsid w:val="09083F7B"/>
    <w:rsid w:val="09095CFB"/>
    <w:rsid w:val="090A8153"/>
    <w:rsid w:val="090E19CF"/>
    <w:rsid w:val="090F9D09"/>
    <w:rsid w:val="091170DD"/>
    <w:rsid w:val="091535BB"/>
    <w:rsid w:val="09292543"/>
    <w:rsid w:val="09292CBB"/>
    <w:rsid w:val="09299C40"/>
    <w:rsid w:val="09317824"/>
    <w:rsid w:val="0932B027"/>
    <w:rsid w:val="09368108"/>
    <w:rsid w:val="0938CECE"/>
    <w:rsid w:val="095EF8AD"/>
    <w:rsid w:val="0964FC1A"/>
    <w:rsid w:val="09664D57"/>
    <w:rsid w:val="09725D47"/>
    <w:rsid w:val="09802079"/>
    <w:rsid w:val="0983FDA8"/>
    <w:rsid w:val="0984492D"/>
    <w:rsid w:val="0984996A"/>
    <w:rsid w:val="09875159"/>
    <w:rsid w:val="09893D5E"/>
    <w:rsid w:val="098F02AC"/>
    <w:rsid w:val="098FB7B4"/>
    <w:rsid w:val="099A664A"/>
    <w:rsid w:val="099BCEDC"/>
    <w:rsid w:val="099CB116"/>
    <w:rsid w:val="099CF4DC"/>
    <w:rsid w:val="09A26458"/>
    <w:rsid w:val="09A49F05"/>
    <w:rsid w:val="09A56203"/>
    <w:rsid w:val="09A84076"/>
    <w:rsid w:val="09AF2FAC"/>
    <w:rsid w:val="09B6113F"/>
    <w:rsid w:val="09C94667"/>
    <w:rsid w:val="09CF0EB6"/>
    <w:rsid w:val="09D67E77"/>
    <w:rsid w:val="09D7728C"/>
    <w:rsid w:val="09DBD852"/>
    <w:rsid w:val="09DBE17F"/>
    <w:rsid w:val="09E25BE4"/>
    <w:rsid w:val="09E7FB9D"/>
    <w:rsid w:val="09EAB753"/>
    <w:rsid w:val="09EB036D"/>
    <w:rsid w:val="09ED171B"/>
    <w:rsid w:val="09F730E6"/>
    <w:rsid w:val="09F8AAEB"/>
    <w:rsid w:val="09F9B2C8"/>
    <w:rsid w:val="09FEA70C"/>
    <w:rsid w:val="0A08BF29"/>
    <w:rsid w:val="0A1DD3AB"/>
    <w:rsid w:val="0A26263D"/>
    <w:rsid w:val="0A263891"/>
    <w:rsid w:val="0A305E7A"/>
    <w:rsid w:val="0A32E20E"/>
    <w:rsid w:val="0A34D55B"/>
    <w:rsid w:val="0A355300"/>
    <w:rsid w:val="0A36A4E0"/>
    <w:rsid w:val="0A3A8673"/>
    <w:rsid w:val="0A46415B"/>
    <w:rsid w:val="0A4A5D7A"/>
    <w:rsid w:val="0A4BEC84"/>
    <w:rsid w:val="0A531F43"/>
    <w:rsid w:val="0A5A60E0"/>
    <w:rsid w:val="0A5E3423"/>
    <w:rsid w:val="0A5FFE49"/>
    <w:rsid w:val="0A6B3BBF"/>
    <w:rsid w:val="0A6BDC4B"/>
    <w:rsid w:val="0A75F7B7"/>
    <w:rsid w:val="0A7FE617"/>
    <w:rsid w:val="0A81A4C9"/>
    <w:rsid w:val="0A836597"/>
    <w:rsid w:val="0A8DE79D"/>
    <w:rsid w:val="0AA016BF"/>
    <w:rsid w:val="0AA5A956"/>
    <w:rsid w:val="0AA9E128"/>
    <w:rsid w:val="0AAA4917"/>
    <w:rsid w:val="0AAFBBDC"/>
    <w:rsid w:val="0AB652FF"/>
    <w:rsid w:val="0AB9A8A0"/>
    <w:rsid w:val="0AC58C87"/>
    <w:rsid w:val="0AC84909"/>
    <w:rsid w:val="0AD5E60D"/>
    <w:rsid w:val="0AD83244"/>
    <w:rsid w:val="0AE1885E"/>
    <w:rsid w:val="0AE1CC3E"/>
    <w:rsid w:val="0AE9ED60"/>
    <w:rsid w:val="0AFAA853"/>
    <w:rsid w:val="0AFD3AA2"/>
    <w:rsid w:val="0AFED260"/>
    <w:rsid w:val="0B0258B9"/>
    <w:rsid w:val="0B09C530"/>
    <w:rsid w:val="0B15694C"/>
    <w:rsid w:val="0B172D8D"/>
    <w:rsid w:val="0B18B464"/>
    <w:rsid w:val="0B1A5328"/>
    <w:rsid w:val="0B1C27BD"/>
    <w:rsid w:val="0B1FF1F9"/>
    <w:rsid w:val="0B2AC11E"/>
    <w:rsid w:val="0B2B4318"/>
    <w:rsid w:val="0B2C0ED7"/>
    <w:rsid w:val="0B33CA9E"/>
    <w:rsid w:val="0B35E32F"/>
    <w:rsid w:val="0B36430A"/>
    <w:rsid w:val="0B3B274E"/>
    <w:rsid w:val="0B3CA59F"/>
    <w:rsid w:val="0B4A1C12"/>
    <w:rsid w:val="0B6076FD"/>
    <w:rsid w:val="0B61C7C4"/>
    <w:rsid w:val="0B63B322"/>
    <w:rsid w:val="0B645CC9"/>
    <w:rsid w:val="0B6BB34C"/>
    <w:rsid w:val="0B6D17B0"/>
    <w:rsid w:val="0B6DD84C"/>
    <w:rsid w:val="0B6F3B04"/>
    <w:rsid w:val="0B71A1EE"/>
    <w:rsid w:val="0B88A976"/>
    <w:rsid w:val="0B8BC7DF"/>
    <w:rsid w:val="0B928A92"/>
    <w:rsid w:val="0BC2EBF3"/>
    <w:rsid w:val="0BD574F0"/>
    <w:rsid w:val="0BD69675"/>
    <w:rsid w:val="0BE0BD31"/>
    <w:rsid w:val="0BE1524D"/>
    <w:rsid w:val="0BE5A642"/>
    <w:rsid w:val="0BEE32D5"/>
    <w:rsid w:val="0C00655B"/>
    <w:rsid w:val="0C013C25"/>
    <w:rsid w:val="0C01EE19"/>
    <w:rsid w:val="0C07263B"/>
    <w:rsid w:val="0C07292E"/>
    <w:rsid w:val="0C09BD4A"/>
    <w:rsid w:val="0C0B897D"/>
    <w:rsid w:val="0C0C8D7B"/>
    <w:rsid w:val="0C12688A"/>
    <w:rsid w:val="0C12BA56"/>
    <w:rsid w:val="0C12D690"/>
    <w:rsid w:val="0C1B46B2"/>
    <w:rsid w:val="0C1E2E59"/>
    <w:rsid w:val="0C1EECBE"/>
    <w:rsid w:val="0C2172EA"/>
    <w:rsid w:val="0C276C9F"/>
    <w:rsid w:val="0C27E2CC"/>
    <w:rsid w:val="0C28E7A7"/>
    <w:rsid w:val="0C2AF812"/>
    <w:rsid w:val="0C2E1AA5"/>
    <w:rsid w:val="0C2EAA73"/>
    <w:rsid w:val="0C368F6F"/>
    <w:rsid w:val="0C393596"/>
    <w:rsid w:val="0C40F86A"/>
    <w:rsid w:val="0C43CA1C"/>
    <w:rsid w:val="0C521544"/>
    <w:rsid w:val="0C5B41BB"/>
    <w:rsid w:val="0C5B577F"/>
    <w:rsid w:val="0C5B9F4A"/>
    <w:rsid w:val="0C5E33DE"/>
    <w:rsid w:val="0C603A09"/>
    <w:rsid w:val="0C651B6E"/>
    <w:rsid w:val="0C66BC88"/>
    <w:rsid w:val="0C6AB92B"/>
    <w:rsid w:val="0C6D3F43"/>
    <w:rsid w:val="0C71509B"/>
    <w:rsid w:val="0C731A5E"/>
    <w:rsid w:val="0C8367C7"/>
    <w:rsid w:val="0C863B8D"/>
    <w:rsid w:val="0C895027"/>
    <w:rsid w:val="0C8ADD43"/>
    <w:rsid w:val="0C9061ED"/>
    <w:rsid w:val="0C9483A3"/>
    <w:rsid w:val="0CAE8CD2"/>
    <w:rsid w:val="0CB3AB42"/>
    <w:rsid w:val="0CC0C38A"/>
    <w:rsid w:val="0CC14DB1"/>
    <w:rsid w:val="0CC6938A"/>
    <w:rsid w:val="0CC94B3B"/>
    <w:rsid w:val="0CCD80C6"/>
    <w:rsid w:val="0CCFA660"/>
    <w:rsid w:val="0CD3360D"/>
    <w:rsid w:val="0CD3F9A7"/>
    <w:rsid w:val="0CDB7BEA"/>
    <w:rsid w:val="0CDE37EF"/>
    <w:rsid w:val="0CEA3578"/>
    <w:rsid w:val="0CEA42F4"/>
    <w:rsid w:val="0CECB191"/>
    <w:rsid w:val="0CEDE762"/>
    <w:rsid w:val="0CF667AE"/>
    <w:rsid w:val="0CF8DF6A"/>
    <w:rsid w:val="0CFCED0B"/>
    <w:rsid w:val="0CFE475E"/>
    <w:rsid w:val="0D013592"/>
    <w:rsid w:val="0D014042"/>
    <w:rsid w:val="0D0968BA"/>
    <w:rsid w:val="0D1F43CB"/>
    <w:rsid w:val="0D233E69"/>
    <w:rsid w:val="0D247112"/>
    <w:rsid w:val="0D2CBAA9"/>
    <w:rsid w:val="0D3C31FF"/>
    <w:rsid w:val="0D40BAFF"/>
    <w:rsid w:val="0D43F7BF"/>
    <w:rsid w:val="0D4494C8"/>
    <w:rsid w:val="0D4933E1"/>
    <w:rsid w:val="0D592245"/>
    <w:rsid w:val="0D628CC5"/>
    <w:rsid w:val="0D677FB3"/>
    <w:rsid w:val="0D67FBA8"/>
    <w:rsid w:val="0D6AD54D"/>
    <w:rsid w:val="0D71250E"/>
    <w:rsid w:val="0D72710E"/>
    <w:rsid w:val="0D73372C"/>
    <w:rsid w:val="0D740DB1"/>
    <w:rsid w:val="0D784647"/>
    <w:rsid w:val="0D843783"/>
    <w:rsid w:val="0D859CC0"/>
    <w:rsid w:val="0D878C32"/>
    <w:rsid w:val="0D8CD4FE"/>
    <w:rsid w:val="0D9027F4"/>
    <w:rsid w:val="0D9146C7"/>
    <w:rsid w:val="0D993EE5"/>
    <w:rsid w:val="0D9A7D38"/>
    <w:rsid w:val="0D9B3BBA"/>
    <w:rsid w:val="0D9DCF6D"/>
    <w:rsid w:val="0D9FC8FF"/>
    <w:rsid w:val="0DA00F16"/>
    <w:rsid w:val="0DA3AD69"/>
    <w:rsid w:val="0DB2FC8C"/>
    <w:rsid w:val="0DBC0C15"/>
    <w:rsid w:val="0DC5FF5A"/>
    <w:rsid w:val="0DD402CF"/>
    <w:rsid w:val="0DDDC59A"/>
    <w:rsid w:val="0DE228EF"/>
    <w:rsid w:val="0DE611D5"/>
    <w:rsid w:val="0DE6A719"/>
    <w:rsid w:val="0DEF061B"/>
    <w:rsid w:val="0DF4F5A0"/>
    <w:rsid w:val="0DF6F00A"/>
    <w:rsid w:val="0DFAC798"/>
    <w:rsid w:val="0E01707B"/>
    <w:rsid w:val="0E0517FE"/>
    <w:rsid w:val="0E094B53"/>
    <w:rsid w:val="0E11E69C"/>
    <w:rsid w:val="0E12AE07"/>
    <w:rsid w:val="0E20AE08"/>
    <w:rsid w:val="0E27F38F"/>
    <w:rsid w:val="0E437A46"/>
    <w:rsid w:val="0E48F599"/>
    <w:rsid w:val="0E4C22C6"/>
    <w:rsid w:val="0E4CA8C0"/>
    <w:rsid w:val="0E5C2E25"/>
    <w:rsid w:val="0E5DEDE9"/>
    <w:rsid w:val="0E5F4F72"/>
    <w:rsid w:val="0E60AD67"/>
    <w:rsid w:val="0E635B15"/>
    <w:rsid w:val="0E6806EA"/>
    <w:rsid w:val="0E6BE23F"/>
    <w:rsid w:val="0E6C7B0C"/>
    <w:rsid w:val="0E6E3DD1"/>
    <w:rsid w:val="0E74FDB1"/>
    <w:rsid w:val="0E822EA5"/>
    <w:rsid w:val="0E858F24"/>
    <w:rsid w:val="0E867E90"/>
    <w:rsid w:val="0E91938A"/>
    <w:rsid w:val="0E940D0E"/>
    <w:rsid w:val="0E9E9B1A"/>
    <w:rsid w:val="0EA02169"/>
    <w:rsid w:val="0EA04C20"/>
    <w:rsid w:val="0EA1B0EE"/>
    <w:rsid w:val="0EB2672E"/>
    <w:rsid w:val="0EC034E5"/>
    <w:rsid w:val="0EC7C50C"/>
    <w:rsid w:val="0ECAD46B"/>
    <w:rsid w:val="0ECC2478"/>
    <w:rsid w:val="0ECE4847"/>
    <w:rsid w:val="0ED6E522"/>
    <w:rsid w:val="0ED84229"/>
    <w:rsid w:val="0ED843D9"/>
    <w:rsid w:val="0EE4C5FF"/>
    <w:rsid w:val="0EE83AD5"/>
    <w:rsid w:val="0EE94A2D"/>
    <w:rsid w:val="0EEB5395"/>
    <w:rsid w:val="0EF2977B"/>
    <w:rsid w:val="0EF5F95D"/>
    <w:rsid w:val="0EF60295"/>
    <w:rsid w:val="0EFA30D3"/>
    <w:rsid w:val="0EFAE025"/>
    <w:rsid w:val="0F04B67E"/>
    <w:rsid w:val="0F05D02A"/>
    <w:rsid w:val="0F0EEF1E"/>
    <w:rsid w:val="0F103DCF"/>
    <w:rsid w:val="0F10565D"/>
    <w:rsid w:val="0F12B6F6"/>
    <w:rsid w:val="0F18A096"/>
    <w:rsid w:val="0F206D09"/>
    <w:rsid w:val="0F236D6B"/>
    <w:rsid w:val="0F2EFED9"/>
    <w:rsid w:val="0F314277"/>
    <w:rsid w:val="0F38C187"/>
    <w:rsid w:val="0F39F73F"/>
    <w:rsid w:val="0F3B32FC"/>
    <w:rsid w:val="0F3F2013"/>
    <w:rsid w:val="0F4B61A6"/>
    <w:rsid w:val="0F4E3588"/>
    <w:rsid w:val="0F5A5DFA"/>
    <w:rsid w:val="0F62E979"/>
    <w:rsid w:val="0F677F04"/>
    <w:rsid w:val="0F6B8A09"/>
    <w:rsid w:val="0F6BE798"/>
    <w:rsid w:val="0F879F7A"/>
    <w:rsid w:val="0F8B2DC5"/>
    <w:rsid w:val="0F9852A1"/>
    <w:rsid w:val="0FA2A82C"/>
    <w:rsid w:val="0FAF066D"/>
    <w:rsid w:val="0FB5A10B"/>
    <w:rsid w:val="0FB7D29C"/>
    <w:rsid w:val="0FBC5BF0"/>
    <w:rsid w:val="0FBCEE5D"/>
    <w:rsid w:val="0FBF0E62"/>
    <w:rsid w:val="0FBFD906"/>
    <w:rsid w:val="0FCF6A97"/>
    <w:rsid w:val="0FD183ED"/>
    <w:rsid w:val="0FD91D27"/>
    <w:rsid w:val="0FDE0434"/>
    <w:rsid w:val="0FE19EB3"/>
    <w:rsid w:val="0FE4FEA7"/>
    <w:rsid w:val="0FF2B283"/>
    <w:rsid w:val="0FFFE472"/>
    <w:rsid w:val="1000EE2E"/>
    <w:rsid w:val="1001CA4A"/>
    <w:rsid w:val="100B2FD9"/>
    <w:rsid w:val="1011B564"/>
    <w:rsid w:val="1017B7BA"/>
    <w:rsid w:val="101AF066"/>
    <w:rsid w:val="101D6CD5"/>
    <w:rsid w:val="10216A79"/>
    <w:rsid w:val="1028347E"/>
    <w:rsid w:val="1029A54C"/>
    <w:rsid w:val="103045CF"/>
    <w:rsid w:val="103F3DA3"/>
    <w:rsid w:val="1040F610"/>
    <w:rsid w:val="104181AD"/>
    <w:rsid w:val="104A5C2C"/>
    <w:rsid w:val="105D2E90"/>
    <w:rsid w:val="10682493"/>
    <w:rsid w:val="106B28FC"/>
    <w:rsid w:val="106CA5F8"/>
    <w:rsid w:val="106FE770"/>
    <w:rsid w:val="107102A5"/>
    <w:rsid w:val="10768E39"/>
    <w:rsid w:val="107A8281"/>
    <w:rsid w:val="107B9969"/>
    <w:rsid w:val="107FB059"/>
    <w:rsid w:val="108D484F"/>
    <w:rsid w:val="108E4EF3"/>
    <w:rsid w:val="10977F50"/>
    <w:rsid w:val="10A0D1BA"/>
    <w:rsid w:val="10A2231A"/>
    <w:rsid w:val="10A61F83"/>
    <w:rsid w:val="10B32E10"/>
    <w:rsid w:val="10BD2164"/>
    <w:rsid w:val="10BD494F"/>
    <w:rsid w:val="10BFE733"/>
    <w:rsid w:val="10C5569D"/>
    <w:rsid w:val="10D38A1B"/>
    <w:rsid w:val="10D83EEF"/>
    <w:rsid w:val="10DB5425"/>
    <w:rsid w:val="10DCC953"/>
    <w:rsid w:val="10EC08BF"/>
    <w:rsid w:val="10EE61BF"/>
    <w:rsid w:val="10F0120D"/>
    <w:rsid w:val="10F1DE3E"/>
    <w:rsid w:val="10F58507"/>
    <w:rsid w:val="10FBFD44"/>
    <w:rsid w:val="10FE5BE5"/>
    <w:rsid w:val="11037400"/>
    <w:rsid w:val="110B1A49"/>
    <w:rsid w:val="110BD631"/>
    <w:rsid w:val="110D0AA8"/>
    <w:rsid w:val="111086B3"/>
    <w:rsid w:val="111A118D"/>
    <w:rsid w:val="11206FD2"/>
    <w:rsid w:val="1123D470"/>
    <w:rsid w:val="11288DE0"/>
    <w:rsid w:val="1128FBBF"/>
    <w:rsid w:val="112CE930"/>
    <w:rsid w:val="112EA12C"/>
    <w:rsid w:val="113327F3"/>
    <w:rsid w:val="113760E7"/>
    <w:rsid w:val="1139005F"/>
    <w:rsid w:val="113E35F9"/>
    <w:rsid w:val="114581B0"/>
    <w:rsid w:val="114C18C5"/>
    <w:rsid w:val="11545331"/>
    <w:rsid w:val="1154578D"/>
    <w:rsid w:val="1157EA49"/>
    <w:rsid w:val="115951D5"/>
    <w:rsid w:val="1159CA4A"/>
    <w:rsid w:val="115A55A7"/>
    <w:rsid w:val="115D1129"/>
    <w:rsid w:val="1162FFF4"/>
    <w:rsid w:val="116B4EE1"/>
    <w:rsid w:val="116C17EB"/>
    <w:rsid w:val="11794A9E"/>
    <w:rsid w:val="1181A253"/>
    <w:rsid w:val="11861991"/>
    <w:rsid w:val="118A5AA4"/>
    <w:rsid w:val="1190BFCA"/>
    <w:rsid w:val="1192A782"/>
    <w:rsid w:val="119A653B"/>
    <w:rsid w:val="119B6A3A"/>
    <w:rsid w:val="11AB3640"/>
    <w:rsid w:val="11B61E18"/>
    <w:rsid w:val="11BA728E"/>
    <w:rsid w:val="11BC61E2"/>
    <w:rsid w:val="11C0B4A1"/>
    <w:rsid w:val="11C29FD5"/>
    <w:rsid w:val="11C82E6F"/>
    <w:rsid w:val="11D0E543"/>
    <w:rsid w:val="11D2B15A"/>
    <w:rsid w:val="11D4C809"/>
    <w:rsid w:val="11E329B5"/>
    <w:rsid w:val="11EB7975"/>
    <w:rsid w:val="11FB43AB"/>
    <w:rsid w:val="11FF4D47"/>
    <w:rsid w:val="12014167"/>
    <w:rsid w:val="12071CB4"/>
    <w:rsid w:val="12079F52"/>
    <w:rsid w:val="121DA081"/>
    <w:rsid w:val="121E9EDA"/>
    <w:rsid w:val="12214F10"/>
    <w:rsid w:val="1223B94E"/>
    <w:rsid w:val="122C66B0"/>
    <w:rsid w:val="12325BAE"/>
    <w:rsid w:val="123F9A41"/>
    <w:rsid w:val="124098A5"/>
    <w:rsid w:val="12446257"/>
    <w:rsid w:val="125512AF"/>
    <w:rsid w:val="12552045"/>
    <w:rsid w:val="125D5C9B"/>
    <w:rsid w:val="12607D5B"/>
    <w:rsid w:val="126472CD"/>
    <w:rsid w:val="12698FE7"/>
    <w:rsid w:val="126F2062"/>
    <w:rsid w:val="127D2D65"/>
    <w:rsid w:val="12811285"/>
    <w:rsid w:val="12811F3A"/>
    <w:rsid w:val="12836C2A"/>
    <w:rsid w:val="128E75E8"/>
    <w:rsid w:val="128EA188"/>
    <w:rsid w:val="12905923"/>
    <w:rsid w:val="1292C54A"/>
    <w:rsid w:val="1297302E"/>
    <w:rsid w:val="12995007"/>
    <w:rsid w:val="129D2E6B"/>
    <w:rsid w:val="12A88780"/>
    <w:rsid w:val="12B01E15"/>
    <w:rsid w:val="12BD5C4D"/>
    <w:rsid w:val="12C4810F"/>
    <w:rsid w:val="12C4B3AA"/>
    <w:rsid w:val="12C6BA65"/>
    <w:rsid w:val="12C7ED02"/>
    <w:rsid w:val="12C879E3"/>
    <w:rsid w:val="12CDCBC4"/>
    <w:rsid w:val="12CE4695"/>
    <w:rsid w:val="12D126D9"/>
    <w:rsid w:val="12D60725"/>
    <w:rsid w:val="12DA44FF"/>
    <w:rsid w:val="12DA7A56"/>
    <w:rsid w:val="12E686CC"/>
    <w:rsid w:val="12EE7266"/>
    <w:rsid w:val="12F07C85"/>
    <w:rsid w:val="12F6648E"/>
    <w:rsid w:val="12F8F085"/>
    <w:rsid w:val="12F99A42"/>
    <w:rsid w:val="1300AE3F"/>
    <w:rsid w:val="1305150C"/>
    <w:rsid w:val="130FBF53"/>
    <w:rsid w:val="1311AE07"/>
    <w:rsid w:val="131A5D98"/>
    <w:rsid w:val="131CA951"/>
    <w:rsid w:val="133ABA3E"/>
    <w:rsid w:val="133CC2A2"/>
    <w:rsid w:val="13458FF6"/>
    <w:rsid w:val="13472F65"/>
    <w:rsid w:val="1355DAAF"/>
    <w:rsid w:val="13596525"/>
    <w:rsid w:val="135D131C"/>
    <w:rsid w:val="135E241A"/>
    <w:rsid w:val="1361C8E0"/>
    <w:rsid w:val="136701D9"/>
    <w:rsid w:val="1367C7EB"/>
    <w:rsid w:val="136C77DF"/>
    <w:rsid w:val="13760893"/>
    <w:rsid w:val="137C0374"/>
    <w:rsid w:val="137D7B26"/>
    <w:rsid w:val="137ED610"/>
    <w:rsid w:val="13802381"/>
    <w:rsid w:val="1381E02D"/>
    <w:rsid w:val="13822D54"/>
    <w:rsid w:val="13856467"/>
    <w:rsid w:val="13869455"/>
    <w:rsid w:val="138D8A75"/>
    <w:rsid w:val="13976BF7"/>
    <w:rsid w:val="13B2A1CE"/>
    <w:rsid w:val="13B6F126"/>
    <w:rsid w:val="13BA86BE"/>
    <w:rsid w:val="13C1E057"/>
    <w:rsid w:val="13C45043"/>
    <w:rsid w:val="13D9DEF3"/>
    <w:rsid w:val="13E4A529"/>
    <w:rsid w:val="13EA3415"/>
    <w:rsid w:val="13ECE401"/>
    <w:rsid w:val="13F2821E"/>
    <w:rsid w:val="13F663AE"/>
    <w:rsid w:val="13F7F045"/>
    <w:rsid w:val="13F9AE58"/>
    <w:rsid w:val="13FB6BC3"/>
    <w:rsid w:val="13FD4298"/>
    <w:rsid w:val="13FFD2A9"/>
    <w:rsid w:val="14097408"/>
    <w:rsid w:val="140CA75A"/>
    <w:rsid w:val="141653E1"/>
    <w:rsid w:val="1418A97F"/>
    <w:rsid w:val="141F9F85"/>
    <w:rsid w:val="142D1345"/>
    <w:rsid w:val="1431D187"/>
    <w:rsid w:val="14445CD9"/>
    <w:rsid w:val="14471D69"/>
    <w:rsid w:val="14499507"/>
    <w:rsid w:val="144996EF"/>
    <w:rsid w:val="144B84E2"/>
    <w:rsid w:val="14548554"/>
    <w:rsid w:val="1456C423"/>
    <w:rsid w:val="14596F3F"/>
    <w:rsid w:val="145A271E"/>
    <w:rsid w:val="145CC26E"/>
    <w:rsid w:val="145E754F"/>
    <w:rsid w:val="14616E66"/>
    <w:rsid w:val="14630258"/>
    <w:rsid w:val="1474E35A"/>
    <w:rsid w:val="14903E1E"/>
    <w:rsid w:val="1498EE79"/>
    <w:rsid w:val="149CA56B"/>
    <w:rsid w:val="149CDE0F"/>
    <w:rsid w:val="14AEA1D0"/>
    <w:rsid w:val="14B051AA"/>
    <w:rsid w:val="14B24A01"/>
    <w:rsid w:val="14C502B4"/>
    <w:rsid w:val="14C52CDC"/>
    <w:rsid w:val="14C9CD22"/>
    <w:rsid w:val="14CA517E"/>
    <w:rsid w:val="14D2E162"/>
    <w:rsid w:val="14D2E984"/>
    <w:rsid w:val="14D40F76"/>
    <w:rsid w:val="14DE252F"/>
    <w:rsid w:val="14EA3EDB"/>
    <w:rsid w:val="14F20152"/>
    <w:rsid w:val="14F515BE"/>
    <w:rsid w:val="14F9763D"/>
    <w:rsid w:val="14FB286E"/>
    <w:rsid w:val="14FDB4A7"/>
    <w:rsid w:val="1500B815"/>
    <w:rsid w:val="15021554"/>
    <w:rsid w:val="1509975C"/>
    <w:rsid w:val="150BC6FE"/>
    <w:rsid w:val="150DCFF5"/>
    <w:rsid w:val="15107E65"/>
    <w:rsid w:val="15134C74"/>
    <w:rsid w:val="1520228F"/>
    <w:rsid w:val="1527F69A"/>
    <w:rsid w:val="152AD0DE"/>
    <w:rsid w:val="1531ABFC"/>
    <w:rsid w:val="153DFC96"/>
    <w:rsid w:val="1541376A"/>
    <w:rsid w:val="154237E9"/>
    <w:rsid w:val="1544070E"/>
    <w:rsid w:val="154CAB0D"/>
    <w:rsid w:val="154E2E85"/>
    <w:rsid w:val="15529F2E"/>
    <w:rsid w:val="15547FF6"/>
    <w:rsid w:val="155AA028"/>
    <w:rsid w:val="155B7DB5"/>
    <w:rsid w:val="155DD237"/>
    <w:rsid w:val="1563993A"/>
    <w:rsid w:val="1569465F"/>
    <w:rsid w:val="156AD61A"/>
    <w:rsid w:val="156EEB9B"/>
    <w:rsid w:val="15705C24"/>
    <w:rsid w:val="1574E6ED"/>
    <w:rsid w:val="157A233C"/>
    <w:rsid w:val="157FAAA5"/>
    <w:rsid w:val="158087ED"/>
    <w:rsid w:val="1580EF59"/>
    <w:rsid w:val="158292B4"/>
    <w:rsid w:val="158BB6F5"/>
    <w:rsid w:val="158E7B93"/>
    <w:rsid w:val="15922755"/>
    <w:rsid w:val="15973C24"/>
    <w:rsid w:val="159E9EDD"/>
    <w:rsid w:val="159FD39B"/>
    <w:rsid w:val="15AE86A6"/>
    <w:rsid w:val="15B19372"/>
    <w:rsid w:val="15B8F4AE"/>
    <w:rsid w:val="15C994A9"/>
    <w:rsid w:val="15CA8EBE"/>
    <w:rsid w:val="15D6F91F"/>
    <w:rsid w:val="15DA3AD9"/>
    <w:rsid w:val="15DC2E90"/>
    <w:rsid w:val="15DDF4EC"/>
    <w:rsid w:val="15F00075"/>
    <w:rsid w:val="15FAD7E2"/>
    <w:rsid w:val="15FB68E0"/>
    <w:rsid w:val="15FE7543"/>
    <w:rsid w:val="160722D4"/>
    <w:rsid w:val="160B1E91"/>
    <w:rsid w:val="160D889F"/>
    <w:rsid w:val="16117D1C"/>
    <w:rsid w:val="161C8CD9"/>
    <w:rsid w:val="161CE57F"/>
    <w:rsid w:val="161E1E6A"/>
    <w:rsid w:val="1624B0DF"/>
    <w:rsid w:val="1627485E"/>
    <w:rsid w:val="16353755"/>
    <w:rsid w:val="16361210"/>
    <w:rsid w:val="1646497C"/>
    <w:rsid w:val="164EE60E"/>
    <w:rsid w:val="164FAD43"/>
    <w:rsid w:val="1650437A"/>
    <w:rsid w:val="165C642A"/>
    <w:rsid w:val="166B0A6B"/>
    <w:rsid w:val="1670471E"/>
    <w:rsid w:val="16717BAF"/>
    <w:rsid w:val="1675AD1B"/>
    <w:rsid w:val="16776F3C"/>
    <w:rsid w:val="16849DEE"/>
    <w:rsid w:val="16851111"/>
    <w:rsid w:val="168611E8"/>
    <w:rsid w:val="169C886A"/>
    <w:rsid w:val="169FA890"/>
    <w:rsid w:val="16A5943E"/>
    <w:rsid w:val="16B769F4"/>
    <w:rsid w:val="16BBADDA"/>
    <w:rsid w:val="16BC363A"/>
    <w:rsid w:val="16BCB4BD"/>
    <w:rsid w:val="16C1C3EE"/>
    <w:rsid w:val="16C69971"/>
    <w:rsid w:val="16CBC2C3"/>
    <w:rsid w:val="16CE304B"/>
    <w:rsid w:val="16D7E3D3"/>
    <w:rsid w:val="16D8E586"/>
    <w:rsid w:val="16D9A684"/>
    <w:rsid w:val="16E51228"/>
    <w:rsid w:val="16E67F8E"/>
    <w:rsid w:val="1701BBCC"/>
    <w:rsid w:val="1701D88C"/>
    <w:rsid w:val="1702A3C5"/>
    <w:rsid w:val="1702F554"/>
    <w:rsid w:val="1704A796"/>
    <w:rsid w:val="17068A6B"/>
    <w:rsid w:val="170CAE0F"/>
    <w:rsid w:val="171114EB"/>
    <w:rsid w:val="17118FCF"/>
    <w:rsid w:val="17171FB1"/>
    <w:rsid w:val="1717683F"/>
    <w:rsid w:val="1725E6E0"/>
    <w:rsid w:val="172B9067"/>
    <w:rsid w:val="1731D43B"/>
    <w:rsid w:val="17339AB5"/>
    <w:rsid w:val="1738A3AB"/>
    <w:rsid w:val="1765ED74"/>
    <w:rsid w:val="1783B420"/>
    <w:rsid w:val="1785D9E9"/>
    <w:rsid w:val="1795CFF9"/>
    <w:rsid w:val="1797662E"/>
    <w:rsid w:val="179AC423"/>
    <w:rsid w:val="179B428A"/>
    <w:rsid w:val="179E99E7"/>
    <w:rsid w:val="17A12EB2"/>
    <w:rsid w:val="17A24879"/>
    <w:rsid w:val="17A88A2A"/>
    <w:rsid w:val="17AA9F51"/>
    <w:rsid w:val="17AF0D9C"/>
    <w:rsid w:val="17B1CDF5"/>
    <w:rsid w:val="17B2DA07"/>
    <w:rsid w:val="17B5C48A"/>
    <w:rsid w:val="17B9FA7C"/>
    <w:rsid w:val="17BC195E"/>
    <w:rsid w:val="17BF7009"/>
    <w:rsid w:val="17C7682E"/>
    <w:rsid w:val="17DC8861"/>
    <w:rsid w:val="17E330E9"/>
    <w:rsid w:val="17E91E99"/>
    <w:rsid w:val="17E9D286"/>
    <w:rsid w:val="17EBF8E9"/>
    <w:rsid w:val="17F25C3C"/>
    <w:rsid w:val="17F845C2"/>
    <w:rsid w:val="17F9E59F"/>
    <w:rsid w:val="17FC105D"/>
    <w:rsid w:val="17FC5BF1"/>
    <w:rsid w:val="1800310A"/>
    <w:rsid w:val="1800685B"/>
    <w:rsid w:val="18012CC7"/>
    <w:rsid w:val="1803496F"/>
    <w:rsid w:val="18043A18"/>
    <w:rsid w:val="180621EE"/>
    <w:rsid w:val="180626BE"/>
    <w:rsid w:val="18108372"/>
    <w:rsid w:val="1824C745"/>
    <w:rsid w:val="182A9524"/>
    <w:rsid w:val="182CAACA"/>
    <w:rsid w:val="182E864E"/>
    <w:rsid w:val="1831A516"/>
    <w:rsid w:val="183854F8"/>
    <w:rsid w:val="1843D916"/>
    <w:rsid w:val="185A5D8B"/>
    <w:rsid w:val="185CAFFF"/>
    <w:rsid w:val="186EAB3D"/>
    <w:rsid w:val="18727E3D"/>
    <w:rsid w:val="1877396B"/>
    <w:rsid w:val="1877A71A"/>
    <w:rsid w:val="1881E93F"/>
    <w:rsid w:val="188A6744"/>
    <w:rsid w:val="188F4EBC"/>
    <w:rsid w:val="1894BF37"/>
    <w:rsid w:val="18963E91"/>
    <w:rsid w:val="18A95E68"/>
    <w:rsid w:val="18A9695B"/>
    <w:rsid w:val="18AAAA22"/>
    <w:rsid w:val="18BD6F3E"/>
    <w:rsid w:val="18C1D0A2"/>
    <w:rsid w:val="18C919C2"/>
    <w:rsid w:val="18CF3FE8"/>
    <w:rsid w:val="18D5E7ED"/>
    <w:rsid w:val="18DD2360"/>
    <w:rsid w:val="18E052E1"/>
    <w:rsid w:val="18E38FD2"/>
    <w:rsid w:val="18E52D87"/>
    <w:rsid w:val="18F1A396"/>
    <w:rsid w:val="18FF47DB"/>
    <w:rsid w:val="190729B8"/>
    <w:rsid w:val="190781F3"/>
    <w:rsid w:val="190A6096"/>
    <w:rsid w:val="190C1920"/>
    <w:rsid w:val="19158F82"/>
    <w:rsid w:val="1918541F"/>
    <w:rsid w:val="191DDF66"/>
    <w:rsid w:val="19212DA7"/>
    <w:rsid w:val="1924FB4C"/>
    <w:rsid w:val="19287CCB"/>
    <w:rsid w:val="1928EC0A"/>
    <w:rsid w:val="192C699E"/>
    <w:rsid w:val="193B4665"/>
    <w:rsid w:val="1944A15C"/>
    <w:rsid w:val="194704BF"/>
    <w:rsid w:val="1950EFE6"/>
    <w:rsid w:val="1954189E"/>
    <w:rsid w:val="1956EF7F"/>
    <w:rsid w:val="19599435"/>
    <w:rsid w:val="19674A3B"/>
    <w:rsid w:val="196DEAFF"/>
    <w:rsid w:val="196EC814"/>
    <w:rsid w:val="197CA763"/>
    <w:rsid w:val="198D2262"/>
    <w:rsid w:val="198D6841"/>
    <w:rsid w:val="199453DD"/>
    <w:rsid w:val="19AB4972"/>
    <w:rsid w:val="19B15ED0"/>
    <w:rsid w:val="19B54DD9"/>
    <w:rsid w:val="19B97B36"/>
    <w:rsid w:val="19BFF652"/>
    <w:rsid w:val="19C06AA5"/>
    <w:rsid w:val="19C60149"/>
    <w:rsid w:val="19D14E1C"/>
    <w:rsid w:val="19D841C0"/>
    <w:rsid w:val="19DB80D1"/>
    <w:rsid w:val="19DBC0C0"/>
    <w:rsid w:val="19DBDBD9"/>
    <w:rsid w:val="19E47654"/>
    <w:rsid w:val="19EF880F"/>
    <w:rsid w:val="19F1C86A"/>
    <w:rsid w:val="19FC6773"/>
    <w:rsid w:val="19FF9ED5"/>
    <w:rsid w:val="1A017886"/>
    <w:rsid w:val="1A0FED68"/>
    <w:rsid w:val="1A11260D"/>
    <w:rsid w:val="1A149B62"/>
    <w:rsid w:val="1A171EAB"/>
    <w:rsid w:val="1A18C468"/>
    <w:rsid w:val="1A1D2DD7"/>
    <w:rsid w:val="1A1FB338"/>
    <w:rsid w:val="1A27BEFF"/>
    <w:rsid w:val="1A2FBF80"/>
    <w:rsid w:val="1A32FF1A"/>
    <w:rsid w:val="1A333498"/>
    <w:rsid w:val="1A3542F2"/>
    <w:rsid w:val="1A39EB5A"/>
    <w:rsid w:val="1A46A46E"/>
    <w:rsid w:val="1A4D55F9"/>
    <w:rsid w:val="1A52E44C"/>
    <w:rsid w:val="1A5867DA"/>
    <w:rsid w:val="1A66A971"/>
    <w:rsid w:val="1A687B51"/>
    <w:rsid w:val="1A6A0C55"/>
    <w:rsid w:val="1A6BD117"/>
    <w:rsid w:val="1A730536"/>
    <w:rsid w:val="1A7500B0"/>
    <w:rsid w:val="1A8786D5"/>
    <w:rsid w:val="1A891AA6"/>
    <w:rsid w:val="1A8DE1E9"/>
    <w:rsid w:val="1A9226D5"/>
    <w:rsid w:val="1A94FCF6"/>
    <w:rsid w:val="1A967CDB"/>
    <w:rsid w:val="1A9846F4"/>
    <w:rsid w:val="1A9E32FA"/>
    <w:rsid w:val="1AA31C6B"/>
    <w:rsid w:val="1AA762A9"/>
    <w:rsid w:val="1AAE948F"/>
    <w:rsid w:val="1AB1DD09"/>
    <w:rsid w:val="1ABC561E"/>
    <w:rsid w:val="1ABE5353"/>
    <w:rsid w:val="1AC23C28"/>
    <w:rsid w:val="1AC2FFC2"/>
    <w:rsid w:val="1ACA93BF"/>
    <w:rsid w:val="1AD11742"/>
    <w:rsid w:val="1AE12F0C"/>
    <w:rsid w:val="1AE430DC"/>
    <w:rsid w:val="1AEAEAA2"/>
    <w:rsid w:val="1AF3EB27"/>
    <w:rsid w:val="1AF79480"/>
    <w:rsid w:val="1AF9A08A"/>
    <w:rsid w:val="1AFCCE56"/>
    <w:rsid w:val="1AFDBF42"/>
    <w:rsid w:val="1B00D3CE"/>
    <w:rsid w:val="1B02A738"/>
    <w:rsid w:val="1B10A7ED"/>
    <w:rsid w:val="1B12B40D"/>
    <w:rsid w:val="1B1959C1"/>
    <w:rsid w:val="1B256F7D"/>
    <w:rsid w:val="1B4245EB"/>
    <w:rsid w:val="1B4651DD"/>
    <w:rsid w:val="1B6417F7"/>
    <w:rsid w:val="1B68F0C1"/>
    <w:rsid w:val="1B724447"/>
    <w:rsid w:val="1B736F9C"/>
    <w:rsid w:val="1B775B81"/>
    <w:rsid w:val="1B7E3EB0"/>
    <w:rsid w:val="1B8444A1"/>
    <w:rsid w:val="1B863EC0"/>
    <w:rsid w:val="1B887CA8"/>
    <w:rsid w:val="1B8F8830"/>
    <w:rsid w:val="1B91B7BE"/>
    <w:rsid w:val="1B945CCE"/>
    <w:rsid w:val="1B9C58D2"/>
    <w:rsid w:val="1B9E5F33"/>
    <w:rsid w:val="1BACCFA3"/>
    <w:rsid w:val="1BADB546"/>
    <w:rsid w:val="1BAEF6AA"/>
    <w:rsid w:val="1BB0E18C"/>
    <w:rsid w:val="1BB1D6A0"/>
    <w:rsid w:val="1BBB1805"/>
    <w:rsid w:val="1BBEEB70"/>
    <w:rsid w:val="1BC60987"/>
    <w:rsid w:val="1BCB6FF4"/>
    <w:rsid w:val="1BCE969F"/>
    <w:rsid w:val="1BD5B392"/>
    <w:rsid w:val="1BD5F214"/>
    <w:rsid w:val="1BD6E37B"/>
    <w:rsid w:val="1BDB4D36"/>
    <w:rsid w:val="1BE250E4"/>
    <w:rsid w:val="1BF01367"/>
    <w:rsid w:val="1BFA6C3E"/>
    <w:rsid w:val="1C0644F1"/>
    <w:rsid w:val="1C09C15D"/>
    <w:rsid w:val="1C0A37EC"/>
    <w:rsid w:val="1C0D08BB"/>
    <w:rsid w:val="1C12BE4F"/>
    <w:rsid w:val="1C1B4AAA"/>
    <w:rsid w:val="1C1CE081"/>
    <w:rsid w:val="1C25821A"/>
    <w:rsid w:val="1C261F12"/>
    <w:rsid w:val="1C338532"/>
    <w:rsid w:val="1C344964"/>
    <w:rsid w:val="1C36FE26"/>
    <w:rsid w:val="1C4518DF"/>
    <w:rsid w:val="1C4B9F02"/>
    <w:rsid w:val="1C50FD1E"/>
    <w:rsid w:val="1C513CD1"/>
    <w:rsid w:val="1C5583CB"/>
    <w:rsid w:val="1C571D27"/>
    <w:rsid w:val="1C5735C1"/>
    <w:rsid w:val="1C601845"/>
    <w:rsid w:val="1C655150"/>
    <w:rsid w:val="1C6896FA"/>
    <w:rsid w:val="1C748BC8"/>
    <w:rsid w:val="1C79031F"/>
    <w:rsid w:val="1C7EA999"/>
    <w:rsid w:val="1C8772B3"/>
    <w:rsid w:val="1C931445"/>
    <w:rsid w:val="1C9A2BF8"/>
    <w:rsid w:val="1C9C4D51"/>
    <w:rsid w:val="1CA176F2"/>
    <w:rsid w:val="1CA81BF7"/>
    <w:rsid w:val="1CABC661"/>
    <w:rsid w:val="1CAD8A56"/>
    <w:rsid w:val="1CB778DA"/>
    <w:rsid w:val="1CBC042D"/>
    <w:rsid w:val="1CC16084"/>
    <w:rsid w:val="1CC3CE82"/>
    <w:rsid w:val="1CC5F199"/>
    <w:rsid w:val="1CCB24ED"/>
    <w:rsid w:val="1CCCEB50"/>
    <w:rsid w:val="1CDAAA15"/>
    <w:rsid w:val="1CDBA2E3"/>
    <w:rsid w:val="1CDE1DD9"/>
    <w:rsid w:val="1CE029E2"/>
    <w:rsid w:val="1CF2254D"/>
    <w:rsid w:val="1CF83D73"/>
    <w:rsid w:val="1CFA8BD5"/>
    <w:rsid w:val="1D053072"/>
    <w:rsid w:val="1D0D7AB4"/>
    <w:rsid w:val="1D194572"/>
    <w:rsid w:val="1D194D23"/>
    <w:rsid w:val="1D1DF161"/>
    <w:rsid w:val="1D258FBE"/>
    <w:rsid w:val="1D2C1DDB"/>
    <w:rsid w:val="1D2F21CF"/>
    <w:rsid w:val="1D30D8D8"/>
    <w:rsid w:val="1D3270BC"/>
    <w:rsid w:val="1D458166"/>
    <w:rsid w:val="1D47E991"/>
    <w:rsid w:val="1D4F1F07"/>
    <w:rsid w:val="1D561598"/>
    <w:rsid w:val="1D564751"/>
    <w:rsid w:val="1D565083"/>
    <w:rsid w:val="1D5921D8"/>
    <w:rsid w:val="1D6E3935"/>
    <w:rsid w:val="1D7B1CB1"/>
    <w:rsid w:val="1D7D48D5"/>
    <w:rsid w:val="1D7FF31C"/>
    <w:rsid w:val="1D86AEFB"/>
    <w:rsid w:val="1D896975"/>
    <w:rsid w:val="1D8F3B67"/>
    <w:rsid w:val="1D9198B3"/>
    <w:rsid w:val="1D999735"/>
    <w:rsid w:val="1D9F672B"/>
    <w:rsid w:val="1DA0DB63"/>
    <w:rsid w:val="1DA47F1E"/>
    <w:rsid w:val="1DAEDF5B"/>
    <w:rsid w:val="1DAF4543"/>
    <w:rsid w:val="1DB0C928"/>
    <w:rsid w:val="1DB75967"/>
    <w:rsid w:val="1DBDA334"/>
    <w:rsid w:val="1DBDDDE3"/>
    <w:rsid w:val="1DC0DE90"/>
    <w:rsid w:val="1DC38358"/>
    <w:rsid w:val="1DC49DA8"/>
    <w:rsid w:val="1DC95880"/>
    <w:rsid w:val="1DCA24AE"/>
    <w:rsid w:val="1DCAB683"/>
    <w:rsid w:val="1DCCE8E1"/>
    <w:rsid w:val="1DD7AC63"/>
    <w:rsid w:val="1DD7DEA6"/>
    <w:rsid w:val="1DDA9E12"/>
    <w:rsid w:val="1DDB7F0D"/>
    <w:rsid w:val="1DDF25F4"/>
    <w:rsid w:val="1DF4965F"/>
    <w:rsid w:val="1DFB6035"/>
    <w:rsid w:val="1E0250A1"/>
    <w:rsid w:val="1E03324F"/>
    <w:rsid w:val="1E07A6B2"/>
    <w:rsid w:val="1E0FF5DF"/>
    <w:rsid w:val="1E18A694"/>
    <w:rsid w:val="1E191466"/>
    <w:rsid w:val="1E1D7C0D"/>
    <w:rsid w:val="1E1DDF42"/>
    <w:rsid w:val="1E1F839C"/>
    <w:rsid w:val="1E21CE5B"/>
    <w:rsid w:val="1E269616"/>
    <w:rsid w:val="1E27BF02"/>
    <w:rsid w:val="1E27EB80"/>
    <w:rsid w:val="1E295FA1"/>
    <w:rsid w:val="1E302254"/>
    <w:rsid w:val="1E32EC06"/>
    <w:rsid w:val="1E344738"/>
    <w:rsid w:val="1E3C4CFD"/>
    <w:rsid w:val="1E3C92F4"/>
    <w:rsid w:val="1E432102"/>
    <w:rsid w:val="1E44E9B0"/>
    <w:rsid w:val="1E49FBA3"/>
    <w:rsid w:val="1E4D4869"/>
    <w:rsid w:val="1E517EB4"/>
    <w:rsid w:val="1E5E67FB"/>
    <w:rsid w:val="1E62708B"/>
    <w:rsid w:val="1E73A1D5"/>
    <w:rsid w:val="1E842EB7"/>
    <w:rsid w:val="1E87467E"/>
    <w:rsid w:val="1E88F243"/>
    <w:rsid w:val="1E8C11E5"/>
    <w:rsid w:val="1E8E8D4C"/>
    <w:rsid w:val="1E919124"/>
    <w:rsid w:val="1E97A1AF"/>
    <w:rsid w:val="1E98139B"/>
    <w:rsid w:val="1EA33E7F"/>
    <w:rsid w:val="1EA94B15"/>
    <w:rsid w:val="1EAA174A"/>
    <w:rsid w:val="1EB24892"/>
    <w:rsid w:val="1EB4FBF3"/>
    <w:rsid w:val="1ED7CF7E"/>
    <w:rsid w:val="1ED839D1"/>
    <w:rsid w:val="1ED86B04"/>
    <w:rsid w:val="1EDC0E91"/>
    <w:rsid w:val="1EE7271D"/>
    <w:rsid w:val="1EEB16E8"/>
    <w:rsid w:val="1EEE40E8"/>
    <w:rsid w:val="1EEED97C"/>
    <w:rsid w:val="1EF33FB7"/>
    <w:rsid w:val="1F012FA9"/>
    <w:rsid w:val="1F02560D"/>
    <w:rsid w:val="1F05CB37"/>
    <w:rsid w:val="1F09FB35"/>
    <w:rsid w:val="1F145CA8"/>
    <w:rsid w:val="1F18D1C9"/>
    <w:rsid w:val="1F1A759B"/>
    <w:rsid w:val="1F213CF8"/>
    <w:rsid w:val="1F2413B6"/>
    <w:rsid w:val="1F2A3F71"/>
    <w:rsid w:val="1F2D54C3"/>
    <w:rsid w:val="1F31491C"/>
    <w:rsid w:val="1F32B447"/>
    <w:rsid w:val="1F36FA1E"/>
    <w:rsid w:val="1F380D1B"/>
    <w:rsid w:val="1F3C4706"/>
    <w:rsid w:val="1F407CF3"/>
    <w:rsid w:val="1F43E67A"/>
    <w:rsid w:val="1F441F40"/>
    <w:rsid w:val="1F468CB4"/>
    <w:rsid w:val="1F479DDF"/>
    <w:rsid w:val="1F51AC62"/>
    <w:rsid w:val="1F5AFC83"/>
    <w:rsid w:val="1F5B872D"/>
    <w:rsid w:val="1F5DB5A0"/>
    <w:rsid w:val="1F694D37"/>
    <w:rsid w:val="1F6A14CE"/>
    <w:rsid w:val="1F75E410"/>
    <w:rsid w:val="1F77A3C4"/>
    <w:rsid w:val="1F80B779"/>
    <w:rsid w:val="1F875885"/>
    <w:rsid w:val="1F92EC18"/>
    <w:rsid w:val="1F9522FD"/>
    <w:rsid w:val="1F9AD214"/>
    <w:rsid w:val="1F9AE4BB"/>
    <w:rsid w:val="1F9CECBC"/>
    <w:rsid w:val="1FAC9952"/>
    <w:rsid w:val="1FB16F5C"/>
    <w:rsid w:val="1FB94831"/>
    <w:rsid w:val="1FBD7146"/>
    <w:rsid w:val="1FC3870F"/>
    <w:rsid w:val="1FC80C48"/>
    <w:rsid w:val="1FCD6326"/>
    <w:rsid w:val="1FCE1F6D"/>
    <w:rsid w:val="1FD35527"/>
    <w:rsid w:val="1FDBF9C4"/>
    <w:rsid w:val="1FE7FA0C"/>
    <w:rsid w:val="1FEFEFD7"/>
    <w:rsid w:val="1FF22D29"/>
    <w:rsid w:val="1FFBC8D3"/>
    <w:rsid w:val="2004EE73"/>
    <w:rsid w:val="20060D68"/>
    <w:rsid w:val="200A3FC0"/>
    <w:rsid w:val="200FAD09"/>
    <w:rsid w:val="2010060D"/>
    <w:rsid w:val="201049AC"/>
    <w:rsid w:val="201D45F9"/>
    <w:rsid w:val="2029375C"/>
    <w:rsid w:val="202E7A6A"/>
    <w:rsid w:val="2030A3D1"/>
    <w:rsid w:val="2031BBB0"/>
    <w:rsid w:val="20350D5E"/>
    <w:rsid w:val="20364ABC"/>
    <w:rsid w:val="20373E32"/>
    <w:rsid w:val="2048C99C"/>
    <w:rsid w:val="204A5250"/>
    <w:rsid w:val="204B4F04"/>
    <w:rsid w:val="204E1BBC"/>
    <w:rsid w:val="205774FF"/>
    <w:rsid w:val="2059E965"/>
    <w:rsid w:val="205BC834"/>
    <w:rsid w:val="205ECE71"/>
    <w:rsid w:val="205F1A67"/>
    <w:rsid w:val="2065445C"/>
    <w:rsid w:val="206677DF"/>
    <w:rsid w:val="2071A288"/>
    <w:rsid w:val="2071CB80"/>
    <w:rsid w:val="20734535"/>
    <w:rsid w:val="20776651"/>
    <w:rsid w:val="207927B5"/>
    <w:rsid w:val="207C298E"/>
    <w:rsid w:val="208B23C8"/>
    <w:rsid w:val="20934124"/>
    <w:rsid w:val="20A39B16"/>
    <w:rsid w:val="20A66ACD"/>
    <w:rsid w:val="20A6A75E"/>
    <w:rsid w:val="20AF9F41"/>
    <w:rsid w:val="20BFC176"/>
    <w:rsid w:val="20CD9DAB"/>
    <w:rsid w:val="20DD0107"/>
    <w:rsid w:val="20DD9A66"/>
    <w:rsid w:val="20DDDA03"/>
    <w:rsid w:val="20DE227E"/>
    <w:rsid w:val="20E78838"/>
    <w:rsid w:val="20EB498A"/>
    <w:rsid w:val="20F08ECA"/>
    <w:rsid w:val="20FAC71E"/>
    <w:rsid w:val="21048453"/>
    <w:rsid w:val="210E0F10"/>
    <w:rsid w:val="210E53E1"/>
    <w:rsid w:val="210F5A8B"/>
    <w:rsid w:val="2111A12D"/>
    <w:rsid w:val="2116260D"/>
    <w:rsid w:val="211804AB"/>
    <w:rsid w:val="211F415B"/>
    <w:rsid w:val="2128D13A"/>
    <w:rsid w:val="2134794A"/>
    <w:rsid w:val="21393878"/>
    <w:rsid w:val="2145926B"/>
    <w:rsid w:val="214B684E"/>
    <w:rsid w:val="21534C2C"/>
    <w:rsid w:val="215534A3"/>
    <w:rsid w:val="215A1F4A"/>
    <w:rsid w:val="215B4020"/>
    <w:rsid w:val="215EB83D"/>
    <w:rsid w:val="2160F4E2"/>
    <w:rsid w:val="21618612"/>
    <w:rsid w:val="21887BEA"/>
    <w:rsid w:val="218B1029"/>
    <w:rsid w:val="21967E8E"/>
    <w:rsid w:val="219902F6"/>
    <w:rsid w:val="2199A010"/>
    <w:rsid w:val="21A2C4E9"/>
    <w:rsid w:val="21A98CE6"/>
    <w:rsid w:val="21AD42A3"/>
    <w:rsid w:val="21ADA6F5"/>
    <w:rsid w:val="21B458F1"/>
    <w:rsid w:val="21B5AF77"/>
    <w:rsid w:val="21B5E755"/>
    <w:rsid w:val="21C3C321"/>
    <w:rsid w:val="21CAC128"/>
    <w:rsid w:val="21DC4EC4"/>
    <w:rsid w:val="21E923D7"/>
    <w:rsid w:val="21F686F9"/>
    <w:rsid w:val="22033816"/>
    <w:rsid w:val="22055C67"/>
    <w:rsid w:val="2208A35F"/>
    <w:rsid w:val="220A3197"/>
    <w:rsid w:val="220EDCC8"/>
    <w:rsid w:val="221570B1"/>
    <w:rsid w:val="2215F703"/>
    <w:rsid w:val="222150EA"/>
    <w:rsid w:val="222156F6"/>
    <w:rsid w:val="22239A88"/>
    <w:rsid w:val="22289010"/>
    <w:rsid w:val="2231B801"/>
    <w:rsid w:val="223C5203"/>
    <w:rsid w:val="223F5BA1"/>
    <w:rsid w:val="22407CFC"/>
    <w:rsid w:val="2240F63C"/>
    <w:rsid w:val="2243F45A"/>
    <w:rsid w:val="2245F14B"/>
    <w:rsid w:val="224C0BC0"/>
    <w:rsid w:val="2253509B"/>
    <w:rsid w:val="2254E6AD"/>
    <w:rsid w:val="2267DCAC"/>
    <w:rsid w:val="226AF579"/>
    <w:rsid w:val="226BE22E"/>
    <w:rsid w:val="2270CEB2"/>
    <w:rsid w:val="2272CEC0"/>
    <w:rsid w:val="227A6147"/>
    <w:rsid w:val="2285EC89"/>
    <w:rsid w:val="228608F1"/>
    <w:rsid w:val="2288650E"/>
    <w:rsid w:val="229DC0FF"/>
    <w:rsid w:val="22A8869E"/>
    <w:rsid w:val="22AF7D24"/>
    <w:rsid w:val="22BD905A"/>
    <w:rsid w:val="22BFA94A"/>
    <w:rsid w:val="22BFDAF3"/>
    <w:rsid w:val="22C0FDB7"/>
    <w:rsid w:val="22C5AD2E"/>
    <w:rsid w:val="22CF680A"/>
    <w:rsid w:val="22D00DD6"/>
    <w:rsid w:val="22E4F53C"/>
    <w:rsid w:val="22E6E4D3"/>
    <w:rsid w:val="22EC0F7C"/>
    <w:rsid w:val="22EE1863"/>
    <w:rsid w:val="22F331EF"/>
    <w:rsid w:val="22F82E44"/>
    <w:rsid w:val="22F9F9F9"/>
    <w:rsid w:val="22FB8D68"/>
    <w:rsid w:val="23004805"/>
    <w:rsid w:val="2301DCEC"/>
    <w:rsid w:val="2303A81E"/>
    <w:rsid w:val="23072896"/>
    <w:rsid w:val="230EE0BA"/>
    <w:rsid w:val="2312F2E5"/>
    <w:rsid w:val="231956EF"/>
    <w:rsid w:val="23258DF3"/>
    <w:rsid w:val="232A5FF3"/>
    <w:rsid w:val="232D8484"/>
    <w:rsid w:val="232F8FC2"/>
    <w:rsid w:val="233439DF"/>
    <w:rsid w:val="2335F9A3"/>
    <w:rsid w:val="2336407D"/>
    <w:rsid w:val="233A317B"/>
    <w:rsid w:val="233A7C7D"/>
    <w:rsid w:val="23422EAB"/>
    <w:rsid w:val="23426B0C"/>
    <w:rsid w:val="2342F7DC"/>
    <w:rsid w:val="23482C7E"/>
    <w:rsid w:val="23482CEA"/>
    <w:rsid w:val="23494AF6"/>
    <w:rsid w:val="234C2BA9"/>
    <w:rsid w:val="2352A177"/>
    <w:rsid w:val="235593FB"/>
    <w:rsid w:val="23641AB8"/>
    <w:rsid w:val="23671DEB"/>
    <w:rsid w:val="237721E0"/>
    <w:rsid w:val="23775BB1"/>
    <w:rsid w:val="23778C80"/>
    <w:rsid w:val="237898DB"/>
    <w:rsid w:val="237ABF99"/>
    <w:rsid w:val="2389C224"/>
    <w:rsid w:val="2391279F"/>
    <w:rsid w:val="239A97EE"/>
    <w:rsid w:val="23A9D095"/>
    <w:rsid w:val="23B084AA"/>
    <w:rsid w:val="23B09F8E"/>
    <w:rsid w:val="23B30BB7"/>
    <w:rsid w:val="23BABD76"/>
    <w:rsid w:val="23BCD237"/>
    <w:rsid w:val="23BE0B51"/>
    <w:rsid w:val="23C40680"/>
    <w:rsid w:val="23CAE973"/>
    <w:rsid w:val="23CCF481"/>
    <w:rsid w:val="23D4D805"/>
    <w:rsid w:val="23D54157"/>
    <w:rsid w:val="23D68728"/>
    <w:rsid w:val="23DD3390"/>
    <w:rsid w:val="23DEFD8D"/>
    <w:rsid w:val="23E3BEE9"/>
    <w:rsid w:val="23E71373"/>
    <w:rsid w:val="23E74AC1"/>
    <w:rsid w:val="23EEB43D"/>
    <w:rsid w:val="23F5F70A"/>
    <w:rsid w:val="23FF1249"/>
    <w:rsid w:val="23FF3F6F"/>
    <w:rsid w:val="2407CF78"/>
    <w:rsid w:val="241710BC"/>
    <w:rsid w:val="241C72C9"/>
    <w:rsid w:val="241C732F"/>
    <w:rsid w:val="241FA822"/>
    <w:rsid w:val="2423640E"/>
    <w:rsid w:val="2429968F"/>
    <w:rsid w:val="242B86D8"/>
    <w:rsid w:val="2439E02D"/>
    <w:rsid w:val="243D29DE"/>
    <w:rsid w:val="243E83A3"/>
    <w:rsid w:val="243F692B"/>
    <w:rsid w:val="243FEE1F"/>
    <w:rsid w:val="24450FFB"/>
    <w:rsid w:val="2445ADFE"/>
    <w:rsid w:val="2449FC99"/>
    <w:rsid w:val="244CBB42"/>
    <w:rsid w:val="245C1AD4"/>
    <w:rsid w:val="245D9B85"/>
    <w:rsid w:val="24619E52"/>
    <w:rsid w:val="246236C7"/>
    <w:rsid w:val="246ED782"/>
    <w:rsid w:val="2470F7A9"/>
    <w:rsid w:val="24741DDB"/>
    <w:rsid w:val="247481B5"/>
    <w:rsid w:val="2477089C"/>
    <w:rsid w:val="247BE012"/>
    <w:rsid w:val="24808E06"/>
    <w:rsid w:val="2480CE00"/>
    <w:rsid w:val="24815388"/>
    <w:rsid w:val="2487CED8"/>
    <w:rsid w:val="248B2070"/>
    <w:rsid w:val="248C7687"/>
    <w:rsid w:val="248F3F08"/>
    <w:rsid w:val="248FB132"/>
    <w:rsid w:val="249120F1"/>
    <w:rsid w:val="2496E010"/>
    <w:rsid w:val="249BF872"/>
    <w:rsid w:val="24A1B8F7"/>
    <w:rsid w:val="24A1DB9B"/>
    <w:rsid w:val="24A6C4DD"/>
    <w:rsid w:val="24B2DF39"/>
    <w:rsid w:val="24BDCAC8"/>
    <w:rsid w:val="24BEEFC8"/>
    <w:rsid w:val="24C25C95"/>
    <w:rsid w:val="24C62668"/>
    <w:rsid w:val="24C92274"/>
    <w:rsid w:val="24D2AFFB"/>
    <w:rsid w:val="24D49F48"/>
    <w:rsid w:val="24D70E66"/>
    <w:rsid w:val="24DF9E0A"/>
    <w:rsid w:val="24E68E42"/>
    <w:rsid w:val="24F43E5D"/>
    <w:rsid w:val="24F4E78B"/>
    <w:rsid w:val="2507F871"/>
    <w:rsid w:val="2508BD36"/>
    <w:rsid w:val="250992B9"/>
    <w:rsid w:val="250C2DD7"/>
    <w:rsid w:val="2511DA54"/>
    <w:rsid w:val="2518E758"/>
    <w:rsid w:val="251AE1CD"/>
    <w:rsid w:val="252A471A"/>
    <w:rsid w:val="2533D5C1"/>
    <w:rsid w:val="25468694"/>
    <w:rsid w:val="254BC0EA"/>
    <w:rsid w:val="255D99B3"/>
    <w:rsid w:val="255FC575"/>
    <w:rsid w:val="25651FA9"/>
    <w:rsid w:val="25661E1B"/>
    <w:rsid w:val="256CC4CD"/>
    <w:rsid w:val="2570B984"/>
    <w:rsid w:val="257248CC"/>
    <w:rsid w:val="2573282B"/>
    <w:rsid w:val="257AFCEE"/>
    <w:rsid w:val="258607DF"/>
    <w:rsid w:val="2587E7F4"/>
    <w:rsid w:val="25893157"/>
    <w:rsid w:val="25922035"/>
    <w:rsid w:val="25A4EA16"/>
    <w:rsid w:val="25A8D944"/>
    <w:rsid w:val="25B9CE3E"/>
    <w:rsid w:val="25C5544D"/>
    <w:rsid w:val="25D27909"/>
    <w:rsid w:val="25DBFE86"/>
    <w:rsid w:val="25E24663"/>
    <w:rsid w:val="25E4882F"/>
    <w:rsid w:val="25E917A2"/>
    <w:rsid w:val="25F0A494"/>
    <w:rsid w:val="25F20F4F"/>
    <w:rsid w:val="2600EC66"/>
    <w:rsid w:val="2600FDCE"/>
    <w:rsid w:val="2604321C"/>
    <w:rsid w:val="260A6903"/>
    <w:rsid w:val="26102D08"/>
    <w:rsid w:val="261346A0"/>
    <w:rsid w:val="2619059B"/>
    <w:rsid w:val="261A0AE8"/>
    <w:rsid w:val="2620ADDD"/>
    <w:rsid w:val="26223633"/>
    <w:rsid w:val="263AE439"/>
    <w:rsid w:val="263DF3CC"/>
    <w:rsid w:val="263EE0BB"/>
    <w:rsid w:val="26417CA8"/>
    <w:rsid w:val="2652C19F"/>
    <w:rsid w:val="2658D1F3"/>
    <w:rsid w:val="265D57E5"/>
    <w:rsid w:val="265F116E"/>
    <w:rsid w:val="26629FCD"/>
    <w:rsid w:val="2664FE71"/>
    <w:rsid w:val="266E87E1"/>
    <w:rsid w:val="266F4C58"/>
    <w:rsid w:val="26773D66"/>
    <w:rsid w:val="267FDB28"/>
    <w:rsid w:val="267FF365"/>
    <w:rsid w:val="269F3945"/>
    <w:rsid w:val="26A39E6E"/>
    <w:rsid w:val="26AAD647"/>
    <w:rsid w:val="26ABCC53"/>
    <w:rsid w:val="26AC12E6"/>
    <w:rsid w:val="26CC70BE"/>
    <w:rsid w:val="26CD321F"/>
    <w:rsid w:val="26D2A4C3"/>
    <w:rsid w:val="26D496E0"/>
    <w:rsid w:val="26D53FCC"/>
    <w:rsid w:val="26DD2864"/>
    <w:rsid w:val="26DE7966"/>
    <w:rsid w:val="26E2BFD1"/>
    <w:rsid w:val="26EDA00C"/>
    <w:rsid w:val="270BC461"/>
    <w:rsid w:val="270C81D1"/>
    <w:rsid w:val="271183BB"/>
    <w:rsid w:val="272AAB0E"/>
    <w:rsid w:val="272AE2C1"/>
    <w:rsid w:val="272D31FA"/>
    <w:rsid w:val="272D963E"/>
    <w:rsid w:val="273142A3"/>
    <w:rsid w:val="273B9DAB"/>
    <w:rsid w:val="273D0F57"/>
    <w:rsid w:val="27444511"/>
    <w:rsid w:val="27499477"/>
    <w:rsid w:val="274EE04C"/>
    <w:rsid w:val="27677A32"/>
    <w:rsid w:val="276B5C54"/>
    <w:rsid w:val="276DA920"/>
    <w:rsid w:val="276F1C2E"/>
    <w:rsid w:val="277AD00D"/>
    <w:rsid w:val="278502EA"/>
    <w:rsid w:val="27892FBE"/>
    <w:rsid w:val="27A45F72"/>
    <w:rsid w:val="27A61915"/>
    <w:rsid w:val="27A9AB03"/>
    <w:rsid w:val="27AE2727"/>
    <w:rsid w:val="27B2EF08"/>
    <w:rsid w:val="27B8C810"/>
    <w:rsid w:val="27BB3741"/>
    <w:rsid w:val="27C009F0"/>
    <w:rsid w:val="27C42517"/>
    <w:rsid w:val="27C54BEA"/>
    <w:rsid w:val="27C66428"/>
    <w:rsid w:val="27CA3D3F"/>
    <w:rsid w:val="27DFA705"/>
    <w:rsid w:val="27E10E89"/>
    <w:rsid w:val="27F51A42"/>
    <w:rsid w:val="27F63704"/>
    <w:rsid w:val="27FA35C1"/>
    <w:rsid w:val="27FFA8ED"/>
    <w:rsid w:val="2808FD66"/>
    <w:rsid w:val="280A3399"/>
    <w:rsid w:val="280FFAA8"/>
    <w:rsid w:val="2820A7A0"/>
    <w:rsid w:val="2826F5BC"/>
    <w:rsid w:val="283458A2"/>
    <w:rsid w:val="28347515"/>
    <w:rsid w:val="284B4BA3"/>
    <w:rsid w:val="285063C0"/>
    <w:rsid w:val="2863F727"/>
    <w:rsid w:val="2870DBC7"/>
    <w:rsid w:val="28782876"/>
    <w:rsid w:val="287E0DFC"/>
    <w:rsid w:val="28861B42"/>
    <w:rsid w:val="288A3D22"/>
    <w:rsid w:val="2892CB6C"/>
    <w:rsid w:val="2896FB9D"/>
    <w:rsid w:val="2897A571"/>
    <w:rsid w:val="28A40EA7"/>
    <w:rsid w:val="28ABA0FB"/>
    <w:rsid w:val="28B2D54B"/>
    <w:rsid w:val="28B75C69"/>
    <w:rsid w:val="28C8B8A4"/>
    <w:rsid w:val="28CA4EB9"/>
    <w:rsid w:val="28CFDF34"/>
    <w:rsid w:val="28D4C3E2"/>
    <w:rsid w:val="28D90043"/>
    <w:rsid w:val="28D99C82"/>
    <w:rsid w:val="28E2E3C1"/>
    <w:rsid w:val="28F014F2"/>
    <w:rsid w:val="28F5847B"/>
    <w:rsid w:val="28F6E322"/>
    <w:rsid w:val="28F84BF5"/>
    <w:rsid w:val="28FE3DE3"/>
    <w:rsid w:val="2904C53D"/>
    <w:rsid w:val="2907BB69"/>
    <w:rsid w:val="2913CBC1"/>
    <w:rsid w:val="29188191"/>
    <w:rsid w:val="291A4EB7"/>
    <w:rsid w:val="291F89B0"/>
    <w:rsid w:val="291FB4CF"/>
    <w:rsid w:val="292B73DD"/>
    <w:rsid w:val="29308FE6"/>
    <w:rsid w:val="293A7C9C"/>
    <w:rsid w:val="29407BDA"/>
    <w:rsid w:val="2944B99C"/>
    <w:rsid w:val="294A0697"/>
    <w:rsid w:val="29500988"/>
    <w:rsid w:val="295171F4"/>
    <w:rsid w:val="2962DDA4"/>
    <w:rsid w:val="29662EFF"/>
    <w:rsid w:val="296936AF"/>
    <w:rsid w:val="296DE74F"/>
    <w:rsid w:val="29746659"/>
    <w:rsid w:val="297FDE0B"/>
    <w:rsid w:val="298291DD"/>
    <w:rsid w:val="29912F81"/>
    <w:rsid w:val="299ACA0E"/>
    <w:rsid w:val="299BA1C6"/>
    <w:rsid w:val="29A1501A"/>
    <w:rsid w:val="29A23F58"/>
    <w:rsid w:val="29A43648"/>
    <w:rsid w:val="29AB2EA9"/>
    <w:rsid w:val="29B60410"/>
    <w:rsid w:val="29B67A5B"/>
    <w:rsid w:val="29C0C26F"/>
    <w:rsid w:val="29C43E30"/>
    <w:rsid w:val="29C51342"/>
    <w:rsid w:val="29C826F2"/>
    <w:rsid w:val="29CED99D"/>
    <w:rsid w:val="29D753C7"/>
    <w:rsid w:val="29EAAAF5"/>
    <w:rsid w:val="29EC4B8D"/>
    <w:rsid w:val="29ED088F"/>
    <w:rsid w:val="29ED4AA1"/>
    <w:rsid w:val="29F4E94D"/>
    <w:rsid w:val="29FDB53D"/>
    <w:rsid w:val="2A0B8AAF"/>
    <w:rsid w:val="2A0D0E2E"/>
    <w:rsid w:val="2A10D69D"/>
    <w:rsid w:val="2A1856F5"/>
    <w:rsid w:val="2A19142C"/>
    <w:rsid w:val="2A2DB265"/>
    <w:rsid w:val="2A2E95BE"/>
    <w:rsid w:val="2A2F62C1"/>
    <w:rsid w:val="2A36F43B"/>
    <w:rsid w:val="2A3CA213"/>
    <w:rsid w:val="2A3DD2D3"/>
    <w:rsid w:val="2A45F850"/>
    <w:rsid w:val="2A4BC499"/>
    <w:rsid w:val="2A579708"/>
    <w:rsid w:val="2A595DB0"/>
    <w:rsid w:val="2A5A8129"/>
    <w:rsid w:val="2A5EFE52"/>
    <w:rsid w:val="2A627BCC"/>
    <w:rsid w:val="2A728C56"/>
    <w:rsid w:val="2A883210"/>
    <w:rsid w:val="2A8E3351"/>
    <w:rsid w:val="2A8E3383"/>
    <w:rsid w:val="2A943C0A"/>
    <w:rsid w:val="2A95BF84"/>
    <w:rsid w:val="2A970EAE"/>
    <w:rsid w:val="2A998374"/>
    <w:rsid w:val="2AAE9648"/>
    <w:rsid w:val="2AB57B1E"/>
    <w:rsid w:val="2AB6A808"/>
    <w:rsid w:val="2AB72FFE"/>
    <w:rsid w:val="2AB77F84"/>
    <w:rsid w:val="2AB938D8"/>
    <w:rsid w:val="2AB9CA74"/>
    <w:rsid w:val="2ABB4D25"/>
    <w:rsid w:val="2ABCA706"/>
    <w:rsid w:val="2AC2BD6C"/>
    <w:rsid w:val="2AC63C6D"/>
    <w:rsid w:val="2AD33616"/>
    <w:rsid w:val="2AD8BAE9"/>
    <w:rsid w:val="2AD9C59F"/>
    <w:rsid w:val="2AE027E8"/>
    <w:rsid w:val="2AE02FFA"/>
    <w:rsid w:val="2AE05249"/>
    <w:rsid w:val="2AE05423"/>
    <w:rsid w:val="2AE1D9EA"/>
    <w:rsid w:val="2AE24122"/>
    <w:rsid w:val="2AE8A77A"/>
    <w:rsid w:val="2AEB74A3"/>
    <w:rsid w:val="2AF72CCC"/>
    <w:rsid w:val="2AF74229"/>
    <w:rsid w:val="2AF78206"/>
    <w:rsid w:val="2B05A70C"/>
    <w:rsid w:val="2B060E65"/>
    <w:rsid w:val="2B142C7C"/>
    <w:rsid w:val="2B1FE793"/>
    <w:rsid w:val="2B2CC208"/>
    <w:rsid w:val="2B31EAD3"/>
    <w:rsid w:val="2B466DF4"/>
    <w:rsid w:val="2B48E92D"/>
    <w:rsid w:val="2B4CD0EC"/>
    <w:rsid w:val="2B4D3EAE"/>
    <w:rsid w:val="2B57B13F"/>
    <w:rsid w:val="2B6944FD"/>
    <w:rsid w:val="2B72F252"/>
    <w:rsid w:val="2B79C2F4"/>
    <w:rsid w:val="2B7AA983"/>
    <w:rsid w:val="2B7AB47B"/>
    <w:rsid w:val="2B7D9E10"/>
    <w:rsid w:val="2B7F42F7"/>
    <w:rsid w:val="2B7FD228"/>
    <w:rsid w:val="2B817AA3"/>
    <w:rsid w:val="2B85B30F"/>
    <w:rsid w:val="2B87B0C6"/>
    <w:rsid w:val="2B95D2FB"/>
    <w:rsid w:val="2B994E51"/>
    <w:rsid w:val="2BA28BFD"/>
    <w:rsid w:val="2BAA81A7"/>
    <w:rsid w:val="2BAC8B80"/>
    <w:rsid w:val="2BAEBBE4"/>
    <w:rsid w:val="2BB657E8"/>
    <w:rsid w:val="2BB705FE"/>
    <w:rsid w:val="2BB71163"/>
    <w:rsid w:val="2BBB8A22"/>
    <w:rsid w:val="2BC71535"/>
    <w:rsid w:val="2BC772D9"/>
    <w:rsid w:val="2BC783C1"/>
    <w:rsid w:val="2BCC87E9"/>
    <w:rsid w:val="2BCD2280"/>
    <w:rsid w:val="2BCE57AA"/>
    <w:rsid w:val="2BCF1865"/>
    <w:rsid w:val="2BD63EB7"/>
    <w:rsid w:val="2BD8CFFC"/>
    <w:rsid w:val="2BDBFD9A"/>
    <w:rsid w:val="2BE0B60E"/>
    <w:rsid w:val="2BE4FAFA"/>
    <w:rsid w:val="2C015C80"/>
    <w:rsid w:val="2C09DBEC"/>
    <w:rsid w:val="2C0D5497"/>
    <w:rsid w:val="2C1133EC"/>
    <w:rsid w:val="2C13E992"/>
    <w:rsid w:val="2C1438CD"/>
    <w:rsid w:val="2C18A27F"/>
    <w:rsid w:val="2C1B59A0"/>
    <w:rsid w:val="2C1F6251"/>
    <w:rsid w:val="2C2972B0"/>
    <w:rsid w:val="2C2BB6EE"/>
    <w:rsid w:val="2C2F61E3"/>
    <w:rsid w:val="2C3683F6"/>
    <w:rsid w:val="2C3E9DFD"/>
    <w:rsid w:val="2C3F7E98"/>
    <w:rsid w:val="2C43112D"/>
    <w:rsid w:val="2C46A418"/>
    <w:rsid w:val="2C483415"/>
    <w:rsid w:val="2C5252E1"/>
    <w:rsid w:val="2C5DD3F9"/>
    <w:rsid w:val="2C6126EC"/>
    <w:rsid w:val="2C64D1DC"/>
    <w:rsid w:val="2C64DCF7"/>
    <w:rsid w:val="2C6679A1"/>
    <w:rsid w:val="2C6BD16D"/>
    <w:rsid w:val="2C6FEDFC"/>
    <w:rsid w:val="2C80D909"/>
    <w:rsid w:val="2C842857"/>
    <w:rsid w:val="2C8E3628"/>
    <w:rsid w:val="2C91E611"/>
    <w:rsid w:val="2C92F305"/>
    <w:rsid w:val="2C944E86"/>
    <w:rsid w:val="2C949426"/>
    <w:rsid w:val="2C98519C"/>
    <w:rsid w:val="2CA57BFF"/>
    <w:rsid w:val="2CA872C4"/>
    <w:rsid w:val="2CA89BF9"/>
    <w:rsid w:val="2CB41B2E"/>
    <w:rsid w:val="2CB66C0A"/>
    <w:rsid w:val="2CB69CF5"/>
    <w:rsid w:val="2CBD81B5"/>
    <w:rsid w:val="2CC366D5"/>
    <w:rsid w:val="2CCE670B"/>
    <w:rsid w:val="2CD8DC2B"/>
    <w:rsid w:val="2CE1573D"/>
    <w:rsid w:val="2CE93A9E"/>
    <w:rsid w:val="2CEA3F22"/>
    <w:rsid w:val="2CF43673"/>
    <w:rsid w:val="2CF9EFC4"/>
    <w:rsid w:val="2CFACE88"/>
    <w:rsid w:val="2CFB1F32"/>
    <w:rsid w:val="2CFC83FB"/>
    <w:rsid w:val="2D06BEA0"/>
    <w:rsid w:val="2D081329"/>
    <w:rsid w:val="2D0FD8CF"/>
    <w:rsid w:val="2D12FE41"/>
    <w:rsid w:val="2D13635A"/>
    <w:rsid w:val="2D157D8F"/>
    <w:rsid w:val="2D1FC2A9"/>
    <w:rsid w:val="2D2ADA15"/>
    <w:rsid w:val="2D2C33F3"/>
    <w:rsid w:val="2D3277B7"/>
    <w:rsid w:val="2D327989"/>
    <w:rsid w:val="2D36AE1A"/>
    <w:rsid w:val="2D3E4FB4"/>
    <w:rsid w:val="2D4C4769"/>
    <w:rsid w:val="2D4F78C3"/>
    <w:rsid w:val="2D4FD79D"/>
    <w:rsid w:val="2D536049"/>
    <w:rsid w:val="2D5E3859"/>
    <w:rsid w:val="2D600C25"/>
    <w:rsid w:val="2D61E20F"/>
    <w:rsid w:val="2D63E625"/>
    <w:rsid w:val="2D6887EC"/>
    <w:rsid w:val="2D6F4B14"/>
    <w:rsid w:val="2D72CFC0"/>
    <w:rsid w:val="2D734407"/>
    <w:rsid w:val="2D73ADB5"/>
    <w:rsid w:val="2D73DA54"/>
    <w:rsid w:val="2D823E9B"/>
    <w:rsid w:val="2D8661D9"/>
    <w:rsid w:val="2D86AD09"/>
    <w:rsid w:val="2D8BA52F"/>
    <w:rsid w:val="2D8E8C58"/>
    <w:rsid w:val="2D9099EB"/>
    <w:rsid w:val="2D92F411"/>
    <w:rsid w:val="2D96AD9D"/>
    <w:rsid w:val="2D972982"/>
    <w:rsid w:val="2DA0A825"/>
    <w:rsid w:val="2DA4138A"/>
    <w:rsid w:val="2DA7835A"/>
    <w:rsid w:val="2DB0ECC4"/>
    <w:rsid w:val="2DB43572"/>
    <w:rsid w:val="2DB6C3CC"/>
    <w:rsid w:val="2DB79FE2"/>
    <w:rsid w:val="2DB9F4A4"/>
    <w:rsid w:val="2DBCD00E"/>
    <w:rsid w:val="2DC37EB2"/>
    <w:rsid w:val="2DCB133E"/>
    <w:rsid w:val="2DCE8F20"/>
    <w:rsid w:val="2DCFF66F"/>
    <w:rsid w:val="2DD65DE5"/>
    <w:rsid w:val="2DD84DE1"/>
    <w:rsid w:val="2DDA9206"/>
    <w:rsid w:val="2DDCD9D4"/>
    <w:rsid w:val="2DE192F9"/>
    <w:rsid w:val="2DE23870"/>
    <w:rsid w:val="2DE24505"/>
    <w:rsid w:val="2DEE81F7"/>
    <w:rsid w:val="2DF0A637"/>
    <w:rsid w:val="2DF20797"/>
    <w:rsid w:val="2DF31F5A"/>
    <w:rsid w:val="2DF54874"/>
    <w:rsid w:val="2DF93DBD"/>
    <w:rsid w:val="2E03E433"/>
    <w:rsid w:val="2E055EAC"/>
    <w:rsid w:val="2E09D101"/>
    <w:rsid w:val="2E1B451B"/>
    <w:rsid w:val="2E1D1BC4"/>
    <w:rsid w:val="2E1ECA94"/>
    <w:rsid w:val="2E212CD8"/>
    <w:rsid w:val="2E248174"/>
    <w:rsid w:val="2E2AB451"/>
    <w:rsid w:val="2E31A05D"/>
    <w:rsid w:val="2E3992CD"/>
    <w:rsid w:val="2E3CBBB8"/>
    <w:rsid w:val="2E4ADDFA"/>
    <w:rsid w:val="2E563188"/>
    <w:rsid w:val="2E567B35"/>
    <w:rsid w:val="2E58EAC7"/>
    <w:rsid w:val="2E59CA43"/>
    <w:rsid w:val="2E5F401A"/>
    <w:rsid w:val="2E5FD7EE"/>
    <w:rsid w:val="2E652B1E"/>
    <w:rsid w:val="2E6DBDFC"/>
    <w:rsid w:val="2E7152E9"/>
    <w:rsid w:val="2E715C75"/>
    <w:rsid w:val="2E71D649"/>
    <w:rsid w:val="2E8164FB"/>
    <w:rsid w:val="2E8366A7"/>
    <w:rsid w:val="2E8B4CB1"/>
    <w:rsid w:val="2E8B772A"/>
    <w:rsid w:val="2E8F99FE"/>
    <w:rsid w:val="2E8FBD7D"/>
    <w:rsid w:val="2E9136ED"/>
    <w:rsid w:val="2E97507E"/>
    <w:rsid w:val="2E97EF0A"/>
    <w:rsid w:val="2E9EE0B0"/>
    <w:rsid w:val="2EA0889A"/>
    <w:rsid w:val="2EA0A97E"/>
    <w:rsid w:val="2EA61E0E"/>
    <w:rsid w:val="2EAD58A0"/>
    <w:rsid w:val="2EB6EDB7"/>
    <w:rsid w:val="2EB7A607"/>
    <w:rsid w:val="2EC23526"/>
    <w:rsid w:val="2EC32713"/>
    <w:rsid w:val="2EC475D8"/>
    <w:rsid w:val="2EC7858F"/>
    <w:rsid w:val="2ECF117F"/>
    <w:rsid w:val="2ECFB7BF"/>
    <w:rsid w:val="2EE14808"/>
    <w:rsid w:val="2EE2A9C6"/>
    <w:rsid w:val="2EEFC620"/>
    <w:rsid w:val="2EF2D0A5"/>
    <w:rsid w:val="2EF4D89F"/>
    <w:rsid w:val="2EF9803F"/>
    <w:rsid w:val="2F0C9C05"/>
    <w:rsid w:val="2F0F677D"/>
    <w:rsid w:val="2F10C940"/>
    <w:rsid w:val="2F2C76B5"/>
    <w:rsid w:val="2F34C4B8"/>
    <w:rsid w:val="2F3D1697"/>
    <w:rsid w:val="2F476C9F"/>
    <w:rsid w:val="2F483A60"/>
    <w:rsid w:val="2F4952BD"/>
    <w:rsid w:val="2F4C411A"/>
    <w:rsid w:val="2F4E7CD9"/>
    <w:rsid w:val="2F591869"/>
    <w:rsid w:val="2F63F6E7"/>
    <w:rsid w:val="2F7E142B"/>
    <w:rsid w:val="2F80C32E"/>
    <w:rsid w:val="2F80CF61"/>
    <w:rsid w:val="2F813DD1"/>
    <w:rsid w:val="2F81F242"/>
    <w:rsid w:val="2F91AE3D"/>
    <w:rsid w:val="2F9207CB"/>
    <w:rsid w:val="2F93F3A3"/>
    <w:rsid w:val="2F945E52"/>
    <w:rsid w:val="2F9B26ED"/>
    <w:rsid w:val="2FA5D5DB"/>
    <w:rsid w:val="2FA7E1CB"/>
    <w:rsid w:val="2FAD7519"/>
    <w:rsid w:val="2FB1CA7B"/>
    <w:rsid w:val="2FB225D6"/>
    <w:rsid w:val="2FB78A14"/>
    <w:rsid w:val="2FB9F241"/>
    <w:rsid w:val="2FCA6E14"/>
    <w:rsid w:val="2FD36921"/>
    <w:rsid w:val="2FDA8428"/>
    <w:rsid w:val="2FDCE6A5"/>
    <w:rsid w:val="2FDE27FF"/>
    <w:rsid w:val="2FDF5129"/>
    <w:rsid w:val="2FE62E28"/>
    <w:rsid w:val="2FEB43A5"/>
    <w:rsid w:val="2FF09976"/>
    <w:rsid w:val="2FF79149"/>
    <w:rsid w:val="2FF89795"/>
    <w:rsid w:val="2FFBD5C8"/>
    <w:rsid w:val="30031B50"/>
    <w:rsid w:val="3007B60D"/>
    <w:rsid w:val="300AFBAB"/>
    <w:rsid w:val="300D4249"/>
    <w:rsid w:val="300E51DE"/>
    <w:rsid w:val="300F7612"/>
    <w:rsid w:val="30102108"/>
    <w:rsid w:val="301076C9"/>
    <w:rsid w:val="30187CA9"/>
    <w:rsid w:val="301B9B06"/>
    <w:rsid w:val="302E63DA"/>
    <w:rsid w:val="30429FA7"/>
    <w:rsid w:val="304A8D2A"/>
    <w:rsid w:val="304B495A"/>
    <w:rsid w:val="30509435"/>
    <w:rsid w:val="3068D38C"/>
    <w:rsid w:val="306F14C3"/>
    <w:rsid w:val="307475C9"/>
    <w:rsid w:val="30792C0C"/>
    <w:rsid w:val="307C582F"/>
    <w:rsid w:val="307E05B4"/>
    <w:rsid w:val="308069BD"/>
    <w:rsid w:val="30872254"/>
    <w:rsid w:val="30878CAD"/>
    <w:rsid w:val="30942DFC"/>
    <w:rsid w:val="30955586"/>
    <w:rsid w:val="3099F2FD"/>
    <w:rsid w:val="309A313C"/>
    <w:rsid w:val="309BEEAB"/>
    <w:rsid w:val="30A012E3"/>
    <w:rsid w:val="30A446A8"/>
    <w:rsid w:val="30B1E815"/>
    <w:rsid w:val="30B36AEF"/>
    <w:rsid w:val="30B61B68"/>
    <w:rsid w:val="30B940C3"/>
    <w:rsid w:val="30C06DFC"/>
    <w:rsid w:val="30C80D41"/>
    <w:rsid w:val="30C9765A"/>
    <w:rsid w:val="30D74A71"/>
    <w:rsid w:val="30D9AAD3"/>
    <w:rsid w:val="30DB123C"/>
    <w:rsid w:val="30DB21F4"/>
    <w:rsid w:val="30E6F179"/>
    <w:rsid w:val="30E8629D"/>
    <w:rsid w:val="30EB09D7"/>
    <w:rsid w:val="30F3829F"/>
    <w:rsid w:val="30F6860F"/>
    <w:rsid w:val="30F6FDB7"/>
    <w:rsid w:val="3108A1D2"/>
    <w:rsid w:val="310A61A6"/>
    <w:rsid w:val="310C2161"/>
    <w:rsid w:val="310D7C4B"/>
    <w:rsid w:val="310DAD2E"/>
    <w:rsid w:val="310F8008"/>
    <w:rsid w:val="311075C1"/>
    <w:rsid w:val="3110B3C0"/>
    <w:rsid w:val="3111B368"/>
    <w:rsid w:val="311534CE"/>
    <w:rsid w:val="31161593"/>
    <w:rsid w:val="311B8E4F"/>
    <w:rsid w:val="311F0025"/>
    <w:rsid w:val="31205524"/>
    <w:rsid w:val="31283A9A"/>
    <w:rsid w:val="31285860"/>
    <w:rsid w:val="312EE036"/>
    <w:rsid w:val="3137E975"/>
    <w:rsid w:val="3140447B"/>
    <w:rsid w:val="3141CB13"/>
    <w:rsid w:val="314B9A6C"/>
    <w:rsid w:val="314DC2B2"/>
    <w:rsid w:val="314E4CD3"/>
    <w:rsid w:val="31511100"/>
    <w:rsid w:val="3169C1CB"/>
    <w:rsid w:val="31728C03"/>
    <w:rsid w:val="31742038"/>
    <w:rsid w:val="31756891"/>
    <w:rsid w:val="3179520D"/>
    <w:rsid w:val="3184F259"/>
    <w:rsid w:val="31868085"/>
    <w:rsid w:val="31892734"/>
    <w:rsid w:val="318AD865"/>
    <w:rsid w:val="318D6375"/>
    <w:rsid w:val="318F0D87"/>
    <w:rsid w:val="3193924A"/>
    <w:rsid w:val="319FC516"/>
    <w:rsid w:val="31A596A2"/>
    <w:rsid w:val="31B1E6F9"/>
    <w:rsid w:val="31C60430"/>
    <w:rsid w:val="31D1FDC1"/>
    <w:rsid w:val="31DA5767"/>
    <w:rsid w:val="31E4CB09"/>
    <w:rsid w:val="31FCA010"/>
    <w:rsid w:val="3202FA3F"/>
    <w:rsid w:val="32095A0E"/>
    <w:rsid w:val="32114177"/>
    <w:rsid w:val="3216D3E0"/>
    <w:rsid w:val="322DE942"/>
    <w:rsid w:val="323BD353"/>
    <w:rsid w:val="323CA40B"/>
    <w:rsid w:val="32404C62"/>
    <w:rsid w:val="3240A448"/>
    <w:rsid w:val="32428111"/>
    <w:rsid w:val="324754E5"/>
    <w:rsid w:val="324BE366"/>
    <w:rsid w:val="324DDB0D"/>
    <w:rsid w:val="32558576"/>
    <w:rsid w:val="325C180E"/>
    <w:rsid w:val="3264EAA9"/>
    <w:rsid w:val="326D1505"/>
    <w:rsid w:val="32736666"/>
    <w:rsid w:val="328117A1"/>
    <w:rsid w:val="3286C84A"/>
    <w:rsid w:val="328F3EFF"/>
    <w:rsid w:val="328FAC34"/>
    <w:rsid w:val="3290FA54"/>
    <w:rsid w:val="3297BE14"/>
    <w:rsid w:val="329980A0"/>
    <w:rsid w:val="32999EAE"/>
    <w:rsid w:val="32A258CC"/>
    <w:rsid w:val="32A8BB26"/>
    <w:rsid w:val="32A9D0B0"/>
    <w:rsid w:val="32AF2628"/>
    <w:rsid w:val="32B0A310"/>
    <w:rsid w:val="32B1D736"/>
    <w:rsid w:val="32B9330A"/>
    <w:rsid w:val="32BACB9C"/>
    <w:rsid w:val="32BE9D7C"/>
    <w:rsid w:val="32C42ECB"/>
    <w:rsid w:val="32C6D3A8"/>
    <w:rsid w:val="32CB4B4E"/>
    <w:rsid w:val="32CD904C"/>
    <w:rsid w:val="32D1DA2F"/>
    <w:rsid w:val="32DB0BCA"/>
    <w:rsid w:val="32EC9C90"/>
    <w:rsid w:val="32ECE5C6"/>
    <w:rsid w:val="32F63539"/>
    <w:rsid w:val="33034358"/>
    <w:rsid w:val="33045A53"/>
    <w:rsid w:val="33076BCC"/>
    <w:rsid w:val="33083025"/>
    <w:rsid w:val="3309C7B5"/>
    <w:rsid w:val="3309DA5D"/>
    <w:rsid w:val="33107833"/>
    <w:rsid w:val="33134F3A"/>
    <w:rsid w:val="3316A5F8"/>
    <w:rsid w:val="332AEA1D"/>
    <w:rsid w:val="332C57F4"/>
    <w:rsid w:val="332CF74F"/>
    <w:rsid w:val="33318E3F"/>
    <w:rsid w:val="33330CBB"/>
    <w:rsid w:val="33373D68"/>
    <w:rsid w:val="333A99A0"/>
    <w:rsid w:val="334D60C2"/>
    <w:rsid w:val="33547430"/>
    <w:rsid w:val="33550268"/>
    <w:rsid w:val="33563777"/>
    <w:rsid w:val="335C0DCF"/>
    <w:rsid w:val="33654E9C"/>
    <w:rsid w:val="33665DC5"/>
    <w:rsid w:val="336714B3"/>
    <w:rsid w:val="336D000A"/>
    <w:rsid w:val="336FFA56"/>
    <w:rsid w:val="3371D1D4"/>
    <w:rsid w:val="3375A38E"/>
    <w:rsid w:val="3377C7F3"/>
    <w:rsid w:val="3382D61D"/>
    <w:rsid w:val="33856EBC"/>
    <w:rsid w:val="338863FD"/>
    <w:rsid w:val="3391EA32"/>
    <w:rsid w:val="33935423"/>
    <w:rsid w:val="3399E3F5"/>
    <w:rsid w:val="339AB192"/>
    <w:rsid w:val="339C4E88"/>
    <w:rsid w:val="339CBD33"/>
    <w:rsid w:val="33A46B46"/>
    <w:rsid w:val="33AED78F"/>
    <w:rsid w:val="33B45E7B"/>
    <w:rsid w:val="33B7F559"/>
    <w:rsid w:val="33BBBC01"/>
    <w:rsid w:val="33BE8AEA"/>
    <w:rsid w:val="33C1737D"/>
    <w:rsid w:val="33D8FF50"/>
    <w:rsid w:val="33E0E69D"/>
    <w:rsid w:val="33EA5725"/>
    <w:rsid w:val="33EBAAE0"/>
    <w:rsid w:val="33F5D893"/>
    <w:rsid w:val="33FB1980"/>
    <w:rsid w:val="341089CC"/>
    <w:rsid w:val="3412AC45"/>
    <w:rsid w:val="34198DF9"/>
    <w:rsid w:val="341B99F3"/>
    <w:rsid w:val="3423A38D"/>
    <w:rsid w:val="342A5D3F"/>
    <w:rsid w:val="3435E28B"/>
    <w:rsid w:val="343CAA33"/>
    <w:rsid w:val="344A907D"/>
    <w:rsid w:val="34553480"/>
    <w:rsid w:val="34558E73"/>
    <w:rsid w:val="3458EA51"/>
    <w:rsid w:val="34592850"/>
    <w:rsid w:val="34695047"/>
    <w:rsid w:val="346F80A4"/>
    <w:rsid w:val="346FB020"/>
    <w:rsid w:val="34742195"/>
    <w:rsid w:val="347CEC47"/>
    <w:rsid w:val="347D07FC"/>
    <w:rsid w:val="347F5C3B"/>
    <w:rsid w:val="34805AD2"/>
    <w:rsid w:val="3483D6C9"/>
    <w:rsid w:val="3487A876"/>
    <w:rsid w:val="3487D0EA"/>
    <w:rsid w:val="348BEF33"/>
    <w:rsid w:val="348EA643"/>
    <w:rsid w:val="34930449"/>
    <w:rsid w:val="34A2D43E"/>
    <w:rsid w:val="34A61F01"/>
    <w:rsid w:val="34B4474F"/>
    <w:rsid w:val="34BAF51F"/>
    <w:rsid w:val="34BFBDCE"/>
    <w:rsid w:val="34C1DD10"/>
    <w:rsid w:val="34C27258"/>
    <w:rsid w:val="34CBC6CC"/>
    <w:rsid w:val="34D05568"/>
    <w:rsid w:val="34D2BD2D"/>
    <w:rsid w:val="34D4F00C"/>
    <w:rsid w:val="34DA5DE0"/>
    <w:rsid w:val="34DF9ED3"/>
    <w:rsid w:val="34E31F17"/>
    <w:rsid w:val="34F5EE70"/>
    <w:rsid w:val="3504DDC3"/>
    <w:rsid w:val="350AC697"/>
    <w:rsid w:val="350CC4F7"/>
    <w:rsid w:val="350E49CE"/>
    <w:rsid w:val="351074DD"/>
    <w:rsid w:val="3519E3DF"/>
    <w:rsid w:val="351AD463"/>
    <w:rsid w:val="35228803"/>
    <w:rsid w:val="352810A7"/>
    <w:rsid w:val="3528BFAA"/>
    <w:rsid w:val="352D4D6C"/>
    <w:rsid w:val="3532BCE8"/>
    <w:rsid w:val="3532DE48"/>
    <w:rsid w:val="353C6CE7"/>
    <w:rsid w:val="3543C51F"/>
    <w:rsid w:val="35518780"/>
    <w:rsid w:val="35537D6A"/>
    <w:rsid w:val="355B4C3A"/>
    <w:rsid w:val="355C1842"/>
    <w:rsid w:val="35641AD0"/>
    <w:rsid w:val="3569D4D5"/>
    <w:rsid w:val="356C5FCF"/>
    <w:rsid w:val="357075BD"/>
    <w:rsid w:val="357BFEA2"/>
    <w:rsid w:val="357ED603"/>
    <w:rsid w:val="3582EB7D"/>
    <w:rsid w:val="3583AF6E"/>
    <w:rsid w:val="35845EAB"/>
    <w:rsid w:val="35853BEA"/>
    <w:rsid w:val="358628E3"/>
    <w:rsid w:val="3596E13B"/>
    <w:rsid w:val="359E7167"/>
    <w:rsid w:val="35C98226"/>
    <w:rsid w:val="35CB9B84"/>
    <w:rsid w:val="35CD8CC7"/>
    <w:rsid w:val="35CFCC39"/>
    <w:rsid w:val="35D3FA9C"/>
    <w:rsid w:val="35D6E2C0"/>
    <w:rsid w:val="35DE440C"/>
    <w:rsid w:val="35EB8ACB"/>
    <w:rsid w:val="35F930B1"/>
    <w:rsid w:val="35FBEE14"/>
    <w:rsid w:val="36077FCB"/>
    <w:rsid w:val="3611873B"/>
    <w:rsid w:val="3613360F"/>
    <w:rsid w:val="3620A306"/>
    <w:rsid w:val="36250137"/>
    <w:rsid w:val="3631E5E9"/>
    <w:rsid w:val="3633101E"/>
    <w:rsid w:val="3635DACE"/>
    <w:rsid w:val="363F86ED"/>
    <w:rsid w:val="3642EAF2"/>
    <w:rsid w:val="3645BBB4"/>
    <w:rsid w:val="36467203"/>
    <w:rsid w:val="36468783"/>
    <w:rsid w:val="36479FF8"/>
    <w:rsid w:val="3647E2DE"/>
    <w:rsid w:val="364A57C5"/>
    <w:rsid w:val="364CEED7"/>
    <w:rsid w:val="364E82E0"/>
    <w:rsid w:val="365049C2"/>
    <w:rsid w:val="3657F86F"/>
    <w:rsid w:val="36654C7B"/>
    <w:rsid w:val="3667EF26"/>
    <w:rsid w:val="3668DF05"/>
    <w:rsid w:val="36717E9F"/>
    <w:rsid w:val="3673EE5E"/>
    <w:rsid w:val="36753A45"/>
    <w:rsid w:val="36795C0D"/>
    <w:rsid w:val="3683B592"/>
    <w:rsid w:val="36897EBB"/>
    <w:rsid w:val="368A1B87"/>
    <w:rsid w:val="368DFB98"/>
    <w:rsid w:val="368F0C2B"/>
    <w:rsid w:val="369FB258"/>
    <w:rsid w:val="36A2762B"/>
    <w:rsid w:val="36A6277F"/>
    <w:rsid w:val="36AAECF0"/>
    <w:rsid w:val="36AC08E7"/>
    <w:rsid w:val="36ADB773"/>
    <w:rsid w:val="36B2965D"/>
    <w:rsid w:val="36B488A0"/>
    <w:rsid w:val="36BBEBB8"/>
    <w:rsid w:val="36BD2CFC"/>
    <w:rsid w:val="36C860D8"/>
    <w:rsid w:val="36C92F89"/>
    <w:rsid w:val="36D2117F"/>
    <w:rsid w:val="36DA5B78"/>
    <w:rsid w:val="36DCB97E"/>
    <w:rsid w:val="36E259F9"/>
    <w:rsid w:val="36E57926"/>
    <w:rsid w:val="36EAB604"/>
    <w:rsid w:val="36ED8523"/>
    <w:rsid w:val="36EE1DAE"/>
    <w:rsid w:val="36F258E1"/>
    <w:rsid w:val="36FD3947"/>
    <w:rsid w:val="36FE3E9E"/>
    <w:rsid w:val="36FE854A"/>
    <w:rsid w:val="36FF2664"/>
    <w:rsid w:val="3705171D"/>
    <w:rsid w:val="37054A9A"/>
    <w:rsid w:val="370A2C90"/>
    <w:rsid w:val="3713924E"/>
    <w:rsid w:val="371A4F52"/>
    <w:rsid w:val="37272E4B"/>
    <w:rsid w:val="3730F202"/>
    <w:rsid w:val="37343DC4"/>
    <w:rsid w:val="373CB14E"/>
    <w:rsid w:val="3741E5AC"/>
    <w:rsid w:val="37434F76"/>
    <w:rsid w:val="3744A45C"/>
    <w:rsid w:val="3757CF54"/>
    <w:rsid w:val="375EA2B4"/>
    <w:rsid w:val="375EFDF3"/>
    <w:rsid w:val="376BF34F"/>
    <w:rsid w:val="37709988"/>
    <w:rsid w:val="37730C22"/>
    <w:rsid w:val="377C93BB"/>
    <w:rsid w:val="377DDFBB"/>
    <w:rsid w:val="377DE04D"/>
    <w:rsid w:val="37825D04"/>
    <w:rsid w:val="378309BB"/>
    <w:rsid w:val="37839D32"/>
    <w:rsid w:val="3784794D"/>
    <w:rsid w:val="37872308"/>
    <w:rsid w:val="378908A7"/>
    <w:rsid w:val="37907232"/>
    <w:rsid w:val="37A600E2"/>
    <w:rsid w:val="37AB3AF0"/>
    <w:rsid w:val="37AEBA47"/>
    <w:rsid w:val="37C49F92"/>
    <w:rsid w:val="37CF73F1"/>
    <w:rsid w:val="37CF925D"/>
    <w:rsid w:val="37E0E445"/>
    <w:rsid w:val="37E4594D"/>
    <w:rsid w:val="37E4E575"/>
    <w:rsid w:val="37E6AEEB"/>
    <w:rsid w:val="37EB21AF"/>
    <w:rsid w:val="37F88594"/>
    <w:rsid w:val="37F8EE0A"/>
    <w:rsid w:val="37F94505"/>
    <w:rsid w:val="38017BA7"/>
    <w:rsid w:val="3808B802"/>
    <w:rsid w:val="380CA1E9"/>
    <w:rsid w:val="38138294"/>
    <w:rsid w:val="38146DED"/>
    <w:rsid w:val="381A73F2"/>
    <w:rsid w:val="38232258"/>
    <w:rsid w:val="3829DC64"/>
    <w:rsid w:val="382A62CC"/>
    <w:rsid w:val="382E71C0"/>
    <w:rsid w:val="383068C4"/>
    <w:rsid w:val="3830D230"/>
    <w:rsid w:val="38317801"/>
    <w:rsid w:val="38336D6D"/>
    <w:rsid w:val="383704EA"/>
    <w:rsid w:val="383ECE04"/>
    <w:rsid w:val="38423654"/>
    <w:rsid w:val="38495224"/>
    <w:rsid w:val="384D6EE0"/>
    <w:rsid w:val="38542C90"/>
    <w:rsid w:val="38604C66"/>
    <w:rsid w:val="386AB0E1"/>
    <w:rsid w:val="386B06A5"/>
    <w:rsid w:val="38785603"/>
    <w:rsid w:val="387FE870"/>
    <w:rsid w:val="388D515D"/>
    <w:rsid w:val="389097F8"/>
    <w:rsid w:val="38A0A364"/>
    <w:rsid w:val="38AD2FDC"/>
    <w:rsid w:val="38B2B4FD"/>
    <w:rsid w:val="38B33564"/>
    <w:rsid w:val="38C78BB8"/>
    <w:rsid w:val="38CAB89F"/>
    <w:rsid w:val="38CEEA25"/>
    <w:rsid w:val="38D0014A"/>
    <w:rsid w:val="38D28370"/>
    <w:rsid w:val="38EC9189"/>
    <w:rsid w:val="38F2AAEC"/>
    <w:rsid w:val="39047485"/>
    <w:rsid w:val="390861E3"/>
    <w:rsid w:val="3915AE78"/>
    <w:rsid w:val="39181EFD"/>
    <w:rsid w:val="391900D3"/>
    <w:rsid w:val="39207ABB"/>
    <w:rsid w:val="3928FFB9"/>
    <w:rsid w:val="39302CD0"/>
    <w:rsid w:val="393A4894"/>
    <w:rsid w:val="393AA2E4"/>
    <w:rsid w:val="394AAB66"/>
    <w:rsid w:val="394BF307"/>
    <w:rsid w:val="394F31E7"/>
    <w:rsid w:val="3952536B"/>
    <w:rsid w:val="395AC120"/>
    <w:rsid w:val="395EE947"/>
    <w:rsid w:val="3963BB7C"/>
    <w:rsid w:val="3967B75B"/>
    <w:rsid w:val="39726CE7"/>
    <w:rsid w:val="3980E881"/>
    <w:rsid w:val="3988C846"/>
    <w:rsid w:val="398C3B9E"/>
    <w:rsid w:val="399358C3"/>
    <w:rsid w:val="39957903"/>
    <w:rsid w:val="39973A27"/>
    <w:rsid w:val="3997672D"/>
    <w:rsid w:val="399B033C"/>
    <w:rsid w:val="39C4E8E0"/>
    <w:rsid w:val="39CBDA62"/>
    <w:rsid w:val="39D7300D"/>
    <w:rsid w:val="39DA03F9"/>
    <w:rsid w:val="39DC2AAD"/>
    <w:rsid w:val="39DF7276"/>
    <w:rsid w:val="39E43FB3"/>
    <w:rsid w:val="39E60D78"/>
    <w:rsid w:val="39E95338"/>
    <w:rsid w:val="39F6E323"/>
    <w:rsid w:val="39FB8128"/>
    <w:rsid w:val="3A018950"/>
    <w:rsid w:val="3A0429C4"/>
    <w:rsid w:val="3A066C5F"/>
    <w:rsid w:val="3A0E5D3E"/>
    <w:rsid w:val="3A158E98"/>
    <w:rsid w:val="3A1E48D8"/>
    <w:rsid w:val="3A228DCD"/>
    <w:rsid w:val="3A2427F5"/>
    <w:rsid w:val="3A271C52"/>
    <w:rsid w:val="3A277D34"/>
    <w:rsid w:val="3A2841E0"/>
    <w:rsid w:val="3A2EFD4F"/>
    <w:rsid w:val="3A34D684"/>
    <w:rsid w:val="3A4DD5FF"/>
    <w:rsid w:val="3A531C21"/>
    <w:rsid w:val="3A5872E9"/>
    <w:rsid w:val="3A605258"/>
    <w:rsid w:val="3A68D32A"/>
    <w:rsid w:val="3A6D3D51"/>
    <w:rsid w:val="3A7D539D"/>
    <w:rsid w:val="3A871FC9"/>
    <w:rsid w:val="3A8EF711"/>
    <w:rsid w:val="3AA26459"/>
    <w:rsid w:val="3AA5EF26"/>
    <w:rsid w:val="3AAA65E2"/>
    <w:rsid w:val="3AB0216C"/>
    <w:rsid w:val="3AB1662B"/>
    <w:rsid w:val="3AB357BC"/>
    <w:rsid w:val="3AB38EDE"/>
    <w:rsid w:val="3ABDE7E5"/>
    <w:rsid w:val="3AC4C984"/>
    <w:rsid w:val="3AC5BD98"/>
    <w:rsid w:val="3AC70102"/>
    <w:rsid w:val="3AD133DF"/>
    <w:rsid w:val="3AD77316"/>
    <w:rsid w:val="3AD91535"/>
    <w:rsid w:val="3ADC1167"/>
    <w:rsid w:val="3AE959E0"/>
    <w:rsid w:val="3AED1FFA"/>
    <w:rsid w:val="3AF55A80"/>
    <w:rsid w:val="3AF845ED"/>
    <w:rsid w:val="3AFF36F4"/>
    <w:rsid w:val="3B070079"/>
    <w:rsid w:val="3B0CBC46"/>
    <w:rsid w:val="3B0DD327"/>
    <w:rsid w:val="3B18F4E3"/>
    <w:rsid w:val="3B19DAA7"/>
    <w:rsid w:val="3B1E5737"/>
    <w:rsid w:val="3B2861F4"/>
    <w:rsid w:val="3B2B5EFA"/>
    <w:rsid w:val="3B2EBAA5"/>
    <w:rsid w:val="3B30F938"/>
    <w:rsid w:val="3B3979B5"/>
    <w:rsid w:val="3B41A32B"/>
    <w:rsid w:val="3B44408F"/>
    <w:rsid w:val="3B4A1C10"/>
    <w:rsid w:val="3B4CD7C5"/>
    <w:rsid w:val="3B4F78A0"/>
    <w:rsid w:val="3B5C8D7E"/>
    <w:rsid w:val="3B61B454"/>
    <w:rsid w:val="3B6840F5"/>
    <w:rsid w:val="3B6878E2"/>
    <w:rsid w:val="3B68AC60"/>
    <w:rsid w:val="3B6A4CB8"/>
    <w:rsid w:val="3B6E69D6"/>
    <w:rsid w:val="3B8386B9"/>
    <w:rsid w:val="3B84A179"/>
    <w:rsid w:val="3B8A1D72"/>
    <w:rsid w:val="3B8BDB18"/>
    <w:rsid w:val="3B8C2F9E"/>
    <w:rsid w:val="3B908226"/>
    <w:rsid w:val="3BA2B5CB"/>
    <w:rsid w:val="3BBB6E63"/>
    <w:rsid w:val="3BD1DB7E"/>
    <w:rsid w:val="3BD55C59"/>
    <w:rsid w:val="3BE35FB2"/>
    <w:rsid w:val="3BF4AF75"/>
    <w:rsid w:val="3BFD49C0"/>
    <w:rsid w:val="3BFF5B20"/>
    <w:rsid w:val="3C0296E8"/>
    <w:rsid w:val="3C08E740"/>
    <w:rsid w:val="3C12E56D"/>
    <w:rsid w:val="3C2466DB"/>
    <w:rsid w:val="3C25B5AC"/>
    <w:rsid w:val="3C2ACEDD"/>
    <w:rsid w:val="3C2D2CC0"/>
    <w:rsid w:val="3C2FA2FA"/>
    <w:rsid w:val="3C31D44A"/>
    <w:rsid w:val="3C347B86"/>
    <w:rsid w:val="3C396B4C"/>
    <w:rsid w:val="3C3C3E86"/>
    <w:rsid w:val="3C4111C4"/>
    <w:rsid w:val="3C44BC15"/>
    <w:rsid w:val="3C5F12C0"/>
    <w:rsid w:val="3C62AF68"/>
    <w:rsid w:val="3C62E708"/>
    <w:rsid w:val="3C6EFBF7"/>
    <w:rsid w:val="3C70A7DE"/>
    <w:rsid w:val="3C73202F"/>
    <w:rsid w:val="3C76CBA5"/>
    <w:rsid w:val="3C77230B"/>
    <w:rsid w:val="3C7D75E0"/>
    <w:rsid w:val="3C805D03"/>
    <w:rsid w:val="3C850F86"/>
    <w:rsid w:val="3C89DABD"/>
    <w:rsid w:val="3C8CAF0E"/>
    <w:rsid w:val="3C933448"/>
    <w:rsid w:val="3C9830C2"/>
    <w:rsid w:val="3C9A0806"/>
    <w:rsid w:val="3C9B90A7"/>
    <w:rsid w:val="3C9DA906"/>
    <w:rsid w:val="3C9EC94B"/>
    <w:rsid w:val="3CA32A08"/>
    <w:rsid w:val="3CA94BC3"/>
    <w:rsid w:val="3CAC70A2"/>
    <w:rsid w:val="3CBBB559"/>
    <w:rsid w:val="3CBD59BB"/>
    <w:rsid w:val="3CC00E20"/>
    <w:rsid w:val="3CC33C98"/>
    <w:rsid w:val="3CC5BAF3"/>
    <w:rsid w:val="3CC5EB39"/>
    <w:rsid w:val="3CCDC477"/>
    <w:rsid w:val="3CD2052A"/>
    <w:rsid w:val="3CD84D8C"/>
    <w:rsid w:val="3CF23935"/>
    <w:rsid w:val="3CF407E9"/>
    <w:rsid w:val="3CFBFAAF"/>
    <w:rsid w:val="3CFD0C09"/>
    <w:rsid w:val="3D007AF9"/>
    <w:rsid w:val="3D0238D8"/>
    <w:rsid w:val="3D042136"/>
    <w:rsid w:val="3D057347"/>
    <w:rsid w:val="3D0B292F"/>
    <w:rsid w:val="3D1635E8"/>
    <w:rsid w:val="3D1B6866"/>
    <w:rsid w:val="3D32239D"/>
    <w:rsid w:val="3D388D82"/>
    <w:rsid w:val="3D3CE543"/>
    <w:rsid w:val="3D460F89"/>
    <w:rsid w:val="3D5184B1"/>
    <w:rsid w:val="3D55031D"/>
    <w:rsid w:val="3D5FAC49"/>
    <w:rsid w:val="3D622DEE"/>
    <w:rsid w:val="3D696320"/>
    <w:rsid w:val="3D6F7419"/>
    <w:rsid w:val="3D72D289"/>
    <w:rsid w:val="3D73F997"/>
    <w:rsid w:val="3D7E93F0"/>
    <w:rsid w:val="3D83EC0B"/>
    <w:rsid w:val="3D9037F2"/>
    <w:rsid w:val="3D9134CE"/>
    <w:rsid w:val="3D9C6714"/>
    <w:rsid w:val="3D9CB6AD"/>
    <w:rsid w:val="3DBB618D"/>
    <w:rsid w:val="3DBED61B"/>
    <w:rsid w:val="3DC6DAEF"/>
    <w:rsid w:val="3DC941B8"/>
    <w:rsid w:val="3DCBDDD7"/>
    <w:rsid w:val="3DDA639A"/>
    <w:rsid w:val="3DDAFB5D"/>
    <w:rsid w:val="3DDB0469"/>
    <w:rsid w:val="3DDE87A4"/>
    <w:rsid w:val="3DE607F8"/>
    <w:rsid w:val="3DEA9D9B"/>
    <w:rsid w:val="3DEB9486"/>
    <w:rsid w:val="3DEC83CA"/>
    <w:rsid w:val="3DF140ED"/>
    <w:rsid w:val="3E01080B"/>
    <w:rsid w:val="3E0887F8"/>
    <w:rsid w:val="3E0AB066"/>
    <w:rsid w:val="3E0B80A4"/>
    <w:rsid w:val="3E0C0B11"/>
    <w:rsid w:val="3E10B66D"/>
    <w:rsid w:val="3E19FF7C"/>
    <w:rsid w:val="3E1C64F3"/>
    <w:rsid w:val="3E217D29"/>
    <w:rsid w:val="3E39FA18"/>
    <w:rsid w:val="3E3FBF50"/>
    <w:rsid w:val="3E3FD434"/>
    <w:rsid w:val="3E420A59"/>
    <w:rsid w:val="3E480334"/>
    <w:rsid w:val="3E4F4645"/>
    <w:rsid w:val="3E56B512"/>
    <w:rsid w:val="3E57D5D8"/>
    <w:rsid w:val="3E5A5446"/>
    <w:rsid w:val="3E623016"/>
    <w:rsid w:val="3E65038D"/>
    <w:rsid w:val="3E6CD5CD"/>
    <w:rsid w:val="3E6F2D01"/>
    <w:rsid w:val="3E6F873D"/>
    <w:rsid w:val="3E798DBE"/>
    <w:rsid w:val="3E7D1200"/>
    <w:rsid w:val="3E7EA816"/>
    <w:rsid w:val="3E8095F7"/>
    <w:rsid w:val="3E81C327"/>
    <w:rsid w:val="3E86FA39"/>
    <w:rsid w:val="3E886941"/>
    <w:rsid w:val="3E89066A"/>
    <w:rsid w:val="3E8F6461"/>
    <w:rsid w:val="3E9D6800"/>
    <w:rsid w:val="3EA4F816"/>
    <w:rsid w:val="3EA99781"/>
    <w:rsid w:val="3EA9AEF7"/>
    <w:rsid w:val="3EAEE1F1"/>
    <w:rsid w:val="3EB180B8"/>
    <w:rsid w:val="3EBD0FB5"/>
    <w:rsid w:val="3EBF23A0"/>
    <w:rsid w:val="3EC328BC"/>
    <w:rsid w:val="3EC3BF3A"/>
    <w:rsid w:val="3EC570A2"/>
    <w:rsid w:val="3EC8F7C9"/>
    <w:rsid w:val="3ECF5121"/>
    <w:rsid w:val="3ED041BB"/>
    <w:rsid w:val="3ED1E32D"/>
    <w:rsid w:val="3EDA78A5"/>
    <w:rsid w:val="3EDD8A6B"/>
    <w:rsid w:val="3EDF352D"/>
    <w:rsid w:val="3EE66ADE"/>
    <w:rsid w:val="3EE7BAE8"/>
    <w:rsid w:val="3EECD491"/>
    <w:rsid w:val="3EF2CA11"/>
    <w:rsid w:val="3EF33C7F"/>
    <w:rsid w:val="3EF90DD8"/>
    <w:rsid w:val="3EF940A9"/>
    <w:rsid w:val="3EFA0667"/>
    <w:rsid w:val="3F1A449D"/>
    <w:rsid w:val="3F1ECFAC"/>
    <w:rsid w:val="3F26BCF0"/>
    <w:rsid w:val="3F2A5CB9"/>
    <w:rsid w:val="3F2AFC2D"/>
    <w:rsid w:val="3F31C2AD"/>
    <w:rsid w:val="3F3323AA"/>
    <w:rsid w:val="3F3D8AA3"/>
    <w:rsid w:val="3F401A22"/>
    <w:rsid w:val="3F42ACCB"/>
    <w:rsid w:val="3F432312"/>
    <w:rsid w:val="3F4AD6E1"/>
    <w:rsid w:val="3F4CCD3E"/>
    <w:rsid w:val="3F51B1AE"/>
    <w:rsid w:val="3F534465"/>
    <w:rsid w:val="3F58D8E4"/>
    <w:rsid w:val="3F64D552"/>
    <w:rsid w:val="3F65B3D2"/>
    <w:rsid w:val="3F704567"/>
    <w:rsid w:val="3F754E75"/>
    <w:rsid w:val="3F75742C"/>
    <w:rsid w:val="3F7F7B47"/>
    <w:rsid w:val="3F827302"/>
    <w:rsid w:val="3F835605"/>
    <w:rsid w:val="3F8979FF"/>
    <w:rsid w:val="3F897DA8"/>
    <w:rsid w:val="3F8F5798"/>
    <w:rsid w:val="3F9475AF"/>
    <w:rsid w:val="3F968F6D"/>
    <w:rsid w:val="3F9D181F"/>
    <w:rsid w:val="3FAF04F0"/>
    <w:rsid w:val="3FB0C84B"/>
    <w:rsid w:val="3FB8008E"/>
    <w:rsid w:val="3FB94470"/>
    <w:rsid w:val="3FBD0091"/>
    <w:rsid w:val="3FBD02A7"/>
    <w:rsid w:val="3FCC5A92"/>
    <w:rsid w:val="3FCF44A4"/>
    <w:rsid w:val="3FD2B16F"/>
    <w:rsid w:val="3FDF9832"/>
    <w:rsid w:val="3FE5BCF1"/>
    <w:rsid w:val="3FEA07B0"/>
    <w:rsid w:val="3FEB1303"/>
    <w:rsid w:val="3FF82D6E"/>
    <w:rsid w:val="3FFA36EA"/>
    <w:rsid w:val="3FFAA4CE"/>
    <w:rsid w:val="40042D7B"/>
    <w:rsid w:val="40066ABD"/>
    <w:rsid w:val="400B4E1D"/>
    <w:rsid w:val="400BBC10"/>
    <w:rsid w:val="400D6747"/>
    <w:rsid w:val="4016F489"/>
    <w:rsid w:val="401E8D2F"/>
    <w:rsid w:val="4021162D"/>
    <w:rsid w:val="40238159"/>
    <w:rsid w:val="4027B159"/>
    <w:rsid w:val="402FD22F"/>
    <w:rsid w:val="4030C345"/>
    <w:rsid w:val="403CE1CF"/>
    <w:rsid w:val="404C56A2"/>
    <w:rsid w:val="40506FC0"/>
    <w:rsid w:val="40550867"/>
    <w:rsid w:val="4059E5AF"/>
    <w:rsid w:val="40647F06"/>
    <w:rsid w:val="406DF92E"/>
    <w:rsid w:val="407117E6"/>
    <w:rsid w:val="407635D2"/>
    <w:rsid w:val="4076F7E0"/>
    <w:rsid w:val="408539BF"/>
    <w:rsid w:val="40854F25"/>
    <w:rsid w:val="409C953E"/>
    <w:rsid w:val="40A0CC98"/>
    <w:rsid w:val="40A1356E"/>
    <w:rsid w:val="40A46716"/>
    <w:rsid w:val="40A54875"/>
    <w:rsid w:val="40AB123D"/>
    <w:rsid w:val="40AB7797"/>
    <w:rsid w:val="40B42D37"/>
    <w:rsid w:val="40C7FD36"/>
    <w:rsid w:val="40C90EA0"/>
    <w:rsid w:val="40CBBCFD"/>
    <w:rsid w:val="40CE6CF9"/>
    <w:rsid w:val="40CEC630"/>
    <w:rsid w:val="40D42E79"/>
    <w:rsid w:val="40DBFF18"/>
    <w:rsid w:val="40EA1C89"/>
    <w:rsid w:val="40EB1D1B"/>
    <w:rsid w:val="40ECB221"/>
    <w:rsid w:val="40F096BB"/>
    <w:rsid w:val="40F5EE32"/>
    <w:rsid w:val="40F6E7E7"/>
    <w:rsid w:val="40F7579E"/>
    <w:rsid w:val="40FFBFB7"/>
    <w:rsid w:val="4106CB7C"/>
    <w:rsid w:val="41120FD2"/>
    <w:rsid w:val="411CA639"/>
    <w:rsid w:val="411EB63F"/>
    <w:rsid w:val="411EDAA2"/>
    <w:rsid w:val="41254CEE"/>
    <w:rsid w:val="412CA6FD"/>
    <w:rsid w:val="412F1607"/>
    <w:rsid w:val="4131D517"/>
    <w:rsid w:val="4137BE8F"/>
    <w:rsid w:val="413B42C9"/>
    <w:rsid w:val="4142A2A4"/>
    <w:rsid w:val="414622E7"/>
    <w:rsid w:val="414725AC"/>
    <w:rsid w:val="414BE9A9"/>
    <w:rsid w:val="415D62EA"/>
    <w:rsid w:val="4161C152"/>
    <w:rsid w:val="4162254D"/>
    <w:rsid w:val="41658956"/>
    <w:rsid w:val="416C1E3C"/>
    <w:rsid w:val="416CD0FA"/>
    <w:rsid w:val="416CDABD"/>
    <w:rsid w:val="416E3CBC"/>
    <w:rsid w:val="416F1428"/>
    <w:rsid w:val="4174CAE2"/>
    <w:rsid w:val="417BBA79"/>
    <w:rsid w:val="417CDEEE"/>
    <w:rsid w:val="4188E3BC"/>
    <w:rsid w:val="4189558E"/>
    <w:rsid w:val="418F4A72"/>
    <w:rsid w:val="4199E1C8"/>
    <w:rsid w:val="419C6F7C"/>
    <w:rsid w:val="41A140C6"/>
    <w:rsid w:val="41A2E46E"/>
    <w:rsid w:val="41A2F2AB"/>
    <w:rsid w:val="41B2F6A5"/>
    <w:rsid w:val="41B62E23"/>
    <w:rsid w:val="41B9978F"/>
    <w:rsid w:val="41BED335"/>
    <w:rsid w:val="41C5623B"/>
    <w:rsid w:val="41CAF4BF"/>
    <w:rsid w:val="41CE4A38"/>
    <w:rsid w:val="41D6FE78"/>
    <w:rsid w:val="41D7B57A"/>
    <w:rsid w:val="41DA96A4"/>
    <w:rsid w:val="41E48D3B"/>
    <w:rsid w:val="41EF98BC"/>
    <w:rsid w:val="41F2BF5D"/>
    <w:rsid w:val="41F5B281"/>
    <w:rsid w:val="41F75530"/>
    <w:rsid w:val="41F80CE5"/>
    <w:rsid w:val="41F9EE71"/>
    <w:rsid w:val="41FC63C2"/>
    <w:rsid w:val="42013C67"/>
    <w:rsid w:val="420F9249"/>
    <w:rsid w:val="42154144"/>
    <w:rsid w:val="421ABCF1"/>
    <w:rsid w:val="421EF843"/>
    <w:rsid w:val="42240575"/>
    <w:rsid w:val="422BCBE1"/>
    <w:rsid w:val="424DFD50"/>
    <w:rsid w:val="426075D7"/>
    <w:rsid w:val="42622416"/>
    <w:rsid w:val="42659F03"/>
    <w:rsid w:val="42678A29"/>
    <w:rsid w:val="42685EBB"/>
    <w:rsid w:val="4268FB7A"/>
    <w:rsid w:val="426EEB28"/>
    <w:rsid w:val="426F0BD2"/>
    <w:rsid w:val="426FA16F"/>
    <w:rsid w:val="426FDEB7"/>
    <w:rsid w:val="427AC55A"/>
    <w:rsid w:val="4281381D"/>
    <w:rsid w:val="42816B18"/>
    <w:rsid w:val="42830BA8"/>
    <w:rsid w:val="42836587"/>
    <w:rsid w:val="428516E4"/>
    <w:rsid w:val="42897751"/>
    <w:rsid w:val="428A93AB"/>
    <w:rsid w:val="42902103"/>
    <w:rsid w:val="42912586"/>
    <w:rsid w:val="4293EAB1"/>
    <w:rsid w:val="42942D83"/>
    <w:rsid w:val="429A2DA9"/>
    <w:rsid w:val="429FFD41"/>
    <w:rsid w:val="42A6A9CB"/>
    <w:rsid w:val="42A8881F"/>
    <w:rsid w:val="42AE078A"/>
    <w:rsid w:val="42AE36AB"/>
    <w:rsid w:val="42AF6932"/>
    <w:rsid w:val="42B7F1E4"/>
    <w:rsid w:val="42BA5365"/>
    <w:rsid w:val="42C30400"/>
    <w:rsid w:val="42C5B163"/>
    <w:rsid w:val="42C73885"/>
    <w:rsid w:val="42CCD1BB"/>
    <w:rsid w:val="42CDEC00"/>
    <w:rsid w:val="42CDF219"/>
    <w:rsid w:val="42D24465"/>
    <w:rsid w:val="42D5C130"/>
    <w:rsid w:val="42D7A899"/>
    <w:rsid w:val="42DA9A7A"/>
    <w:rsid w:val="42DE005A"/>
    <w:rsid w:val="42E1A6E3"/>
    <w:rsid w:val="42E58AC3"/>
    <w:rsid w:val="42E666AA"/>
    <w:rsid w:val="42EB7F77"/>
    <w:rsid w:val="42ECB309"/>
    <w:rsid w:val="42FBDA1E"/>
    <w:rsid w:val="430144A7"/>
    <w:rsid w:val="43047097"/>
    <w:rsid w:val="4305DA53"/>
    <w:rsid w:val="4309BDFC"/>
    <w:rsid w:val="430DE214"/>
    <w:rsid w:val="430EF797"/>
    <w:rsid w:val="4318B8C7"/>
    <w:rsid w:val="431AA5B6"/>
    <w:rsid w:val="431EF48F"/>
    <w:rsid w:val="431F5C49"/>
    <w:rsid w:val="43225D56"/>
    <w:rsid w:val="43298201"/>
    <w:rsid w:val="432EDD38"/>
    <w:rsid w:val="43348C8C"/>
    <w:rsid w:val="433FB652"/>
    <w:rsid w:val="43461A89"/>
    <w:rsid w:val="434C988A"/>
    <w:rsid w:val="4365FA83"/>
    <w:rsid w:val="4367BC12"/>
    <w:rsid w:val="436A68FB"/>
    <w:rsid w:val="436B7CC0"/>
    <w:rsid w:val="436E461F"/>
    <w:rsid w:val="4371BECA"/>
    <w:rsid w:val="4373C79F"/>
    <w:rsid w:val="4378A688"/>
    <w:rsid w:val="4385B725"/>
    <w:rsid w:val="438D5935"/>
    <w:rsid w:val="439320D5"/>
    <w:rsid w:val="43964429"/>
    <w:rsid w:val="4399DCF7"/>
    <w:rsid w:val="43AF0B5D"/>
    <w:rsid w:val="43B40D94"/>
    <w:rsid w:val="43BCA6E5"/>
    <w:rsid w:val="43BD1359"/>
    <w:rsid w:val="43BFDF5C"/>
    <w:rsid w:val="43C3D461"/>
    <w:rsid w:val="43C68CDF"/>
    <w:rsid w:val="43C704CA"/>
    <w:rsid w:val="43D22C7D"/>
    <w:rsid w:val="43D2F214"/>
    <w:rsid w:val="43D988F4"/>
    <w:rsid w:val="43DCC946"/>
    <w:rsid w:val="43DD15AD"/>
    <w:rsid w:val="43E1C75C"/>
    <w:rsid w:val="43E74E73"/>
    <w:rsid w:val="43EA1762"/>
    <w:rsid w:val="43EFC9E0"/>
    <w:rsid w:val="43F4D02C"/>
    <w:rsid w:val="43FFAD6C"/>
    <w:rsid w:val="44001E4D"/>
    <w:rsid w:val="441649E8"/>
    <w:rsid w:val="441D2292"/>
    <w:rsid w:val="44201D12"/>
    <w:rsid w:val="44204FF4"/>
    <w:rsid w:val="4427F03D"/>
    <w:rsid w:val="442A26CC"/>
    <w:rsid w:val="4432C6E6"/>
    <w:rsid w:val="44351142"/>
    <w:rsid w:val="4435E475"/>
    <w:rsid w:val="4437638C"/>
    <w:rsid w:val="443D03FF"/>
    <w:rsid w:val="44456F26"/>
    <w:rsid w:val="444FB408"/>
    <w:rsid w:val="44539576"/>
    <w:rsid w:val="4453D4CD"/>
    <w:rsid w:val="445714AE"/>
    <w:rsid w:val="445C51B5"/>
    <w:rsid w:val="445CBA1F"/>
    <w:rsid w:val="445E0DC9"/>
    <w:rsid w:val="447AC228"/>
    <w:rsid w:val="447EFC18"/>
    <w:rsid w:val="4482034D"/>
    <w:rsid w:val="4489A990"/>
    <w:rsid w:val="448CDA58"/>
    <w:rsid w:val="4491A0E2"/>
    <w:rsid w:val="449215D8"/>
    <w:rsid w:val="449358E6"/>
    <w:rsid w:val="44948ACA"/>
    <w:rsid w:val="44A53EC1"/>
    <w:rsid w:val="44A744AB"/>
    <w:rsid w:val="44A7B048"/>
    <w:rsid w:val="44AD9EDB"/>
    <w:rsid w:val="44B64A1C"/>
    <w:rsid w:val="44B7BE2E"/>
    <w:rsid w:val="44BD2CCB"/>
    <w:rsid w:val="44BE5756"/>
    <w:rsid w:val="44BEE401"/>
    <w:rsid w:val="44D3000F"/>
    <w:rsid w:val="44D63BA7"/>
    <w:rsid w:val="44E3717F"/>
    <w:rsid w:val="44E7B085"/>
    <w:rsid w:val="44F29C45"/>
    <w:rsid w:val="44FDF7BB"/>
    <w:rsid w:val="4501C85B"/>
    <w:rsid w:val="4503CFAC"/>
    <w:rsid w:val="4508103F"/>
    <w:rsid w:val="45088533"/>
    <w:rsid w:val="45122E66"/>
    <w:rsid w:val="4517F91C"/>
    <w:rsid w:val="451E092D"/>
    <w:rsid w:val="451FBEEC"/>
    <w:rsid w:val="45225A1F"/>
    <w:rsid w:val="45328A31"/>
    <w:rsid w:val="4537D20A"/>
    <w:rsid w:val="4539069B"/>
    <w:rsid w:val="453A0F5E"/>
    <w:rsid w:val="453B1F09"/>
    <w:rsid w:val="453DD322"/>
    <w:rsid w:val="453E9012"/>
    <w:rsid w:val="45478DDC"/>
    <w:rsid w:val="454A8163"/>
    <w:rsid w:val="454CA93C"/>
    <w:rsid w:val="45510812"/>
    <w:rsid w:val="455273DE"/>
    <w:rsid w:val="4554B6F7"/>
    <w:rsid w:val="4559CFA6"/>
    <w:rsid w:val="455D03E2"/>
    <w:rsid w:val="455DEBD2"/>
    <w:rsid w:val="455E162B"/>
    <w:rsid w:val="456B579C"/>
    <w:rsid w:val="456FC763"/>
    <w:rsid w:val="45701810"/>
    <w:rsid w:val="4571B6B4"/>
    <w:rsid w:val="4572F6FA"/>
    <w:rsid w:val="45748168"/>
    <w:rsid w:val="457FF89F"/>
    <w:rsid w:val="4581FB45"/>
    <w:rsid w:val="4582AC91"/>
    <w:rsid w:val="45852EAB"/>
    <w:rsid w:val="458739CF"/>
    <w:rsid w:val="45896D0E"/>
    <w:rsid w:val="458C1510"/>
    <w:rsid w:val="458CA171"/>
    <w:rsid w:val="4592E47F"/>
    <w:rsid w:val="45940766"/>
    <w:rsid w:val="4598EDE7"/>
    <w:rsid w:val="45B3F1AA"/>
    <w:rsid w:val="45C075CF"/>
    <w:rsid w:val="45C62AD6"/>
    <w:rsid w:val="45C70556"/>
    <w:rsid w:val="45C95AC7"/>
    <w:rsid w:val="45D431D6"/>
    <w:rsid w:val="45EDDDBA"/>
    <w:rsid w:val="45EF44CE"/>
    <w:rsid w:val="45F2A16F"/>
    <w:rsid w:val="45F5457A"/>
    <w:rsid w:val="45F7388D"/>
    <w:rsid w:val="45F981FE"/>
    <w:rsid w:val="45FC52D2"/>
    <w:rsid w:val="460203E8"/>
    <w:rsid w:val="4604E56C"/>
    <w:rsid w:val="46092783"/>
    <w:rsid w:val="460BC815"/>
    <w:rsid w:val="460CD10E"/>
    <w:rsid w:val="4611AA91"/>
    <w:rsid w:val="461E19B1"/>
    <w:rsid w:val="461ECB7B"/>
    <w:rsid w:val="4622DA74"/>
    <w:rsid w:val="4622FDA1"/>
    <w:rsid w:val="462351C0"/>
    <w:rsid w:val="462C1A52"/>
    <w:rsid w:val="462FC175"/>
    <w:rsid w:val="46310BCE"/>
    <w:rsid w:val="46440185"/>
    <w:rsid w:val="4648286B"/>
    <w:rsid w:val="464849AD"/>
    <w:rsid w:val="464C267F"/>
    <w:rsid w:val="464E93E4"/>
    <w:rsid w:val="46520566"/>
    <w:rsid w:val="465D6244"/>
    <w:rsid w:val="466DB3DF"/>
    <w:rsid w:val="466F75C5"/>
    <w:rsid w:val="46716C13"/>
    <w:rsid w:val="46763FD5"/>
    <w:rsid w:val="467760EC"/>
    <w:rsid w:val="468029B6"/>
    <w:rsid w:val="468419D4"/>
    <w:rsid w:val="468BA834"/>
    <w:rsid w:val="468E659C"/>
    <w:rsid w:val="4691B6C4"/>
    <w:rsid w:val="4692D414"/>
    <w:rsid w:val="46A3A047"/>
    <w:rsid w:val="46A79599"/>
    <w:rsid w:val="46A7D397"/>
    <w:rsid w:val="46A86905"/>
    <w:rsid w:val="46A9EA31"/>
    <w:rsid w:val="46B04325"/>
    <w:rsid w:val="46BCF340"/>
    <w:rsid w:val="46C1638D"/>
    <w:rsid w:val="46C3769B"/>
    <w:rsid w:val="46C3F7BA"/>
    <w:rsid w:val="46C5FA12"/>
    <w:rsid w:val="46C718F0"/>
    <w:rsid w:val="46CC55CC"/>
    <w:rsid w:val="46D69088"/>
    <w:rsid w:val="46ED389A"/>
    <w:rsid w:val="46F404F4"/>
    <w:rsid w:val="46FA377E"/>
    <w:rsid w:val="46FF4AF0"/>
    <w:rsid w:val="4700FB25"/>
    <w:rsid w:val="4705DDAE"/>
    <w:rsid w:val="470C4B72"/>
    <w:rsid w:val="470E146F"/>
    <w:rsid w:val="47182506"/>
    <w:rsid w:val="471AB75D"/>
    <w:rsid w:val="471AFD97"/>
    <w:rsid w:val="47244F7F"/>
    <w:rsid w:val="472674D7"/>
    <w:rsid w:val="4727AB2A"/>
    <w:rsid w:val="472BEDDA"/>
    <w:rsid w:val="472DC2D4"/>
    <w:rsid w:val="472F1444"/>
    <w:rsid w:val="472F4C79"/>
    <w:rsid w:val="473573D9"/>
    <w:rsid w:val="47369C8E"/>
    <w:rsid w:val="4743114D"/>
    <w:rsid w:val="4745026B"/>
    <w:rsid w:val="474F6A96"/>
    <w:rsid w:val="4755C51A"/>
    <w:rsid w:val="47576BC7"/>
    <w:rsid w:val="47596CC4"/>
    <w:rsid w:val="475CDA88"/>
    <w:rsid w:val="475D63EE"/>
    <w:rsid w:val="47638B39"/>
    <w:rsid w:val="476CA32B"/>
    <w:rsid w:val="47714BBD"/>
    <w:rsid w:val="477A6B82"/>
    <w:rsid w:val="477D1037"/>
    <w:rsid w:val="4787BB37"/>
    <w:rsid w:val="478CB19F"/>
    <w:rsid w:val="4790C7FF"/>
    <w:rsid w:val="47965129"/>
    <w:rsid w:val="479B7721"/>
    <w:rsid w:val="479CC055"/>
    <w:rsid w:val="47ACF460"/>
    <w:rsid w:val="47B3B931"/>
    <w:rsid w:val="47B41EA4"/>
    <w:rsid w:val="47B810F8"/>
    <w:rsid w:val="47B8BA3A"/>
    <w:rsid w:val="47BC5319"/>
    <w:rsid w:val="47C0BE0A"/>
    <w:rsid w:val="47C2D130"/>
    <w:rsid w:val="47C5F00C"/>
    <w:rsid w:val="47C730CD"/>
    <w:rsid w:val="47D00F4B"/>
    <w:rsid w:val="47D24006"/>
    <w:rsid w:val="47D822DA"/>
    <w:rsid w:val="47E29205"/>
    <w:rsid w:val="47E2AF73"/>
    <w:rsid w:val="47E480E7"/>
    <w:rsid w:val="47F9493B"/>
    <w:rsid w:val="47FB4A34"/>
    <w:rsid w:val="4801D30B"/>
    <w:rsid w:val="48051E77"/>
    <w:rsid w:val="480C7964"/>
    <w:rsid w:val="480E3E76"/>
    <w:rsid w:val="4815B814"/>
    <w:rsid w:val="481608E8"/>
    <w:rsid w:val="48237659"/>
    <w:rsid w:val="4823CF97"/>
    <w:rsid w:val="4824412D"/>
    <w:rsid w:val="482D45F4"/>
    <w:rsid w:val="483223F9"/>
    <w:rsid w:val="48327322"/>
    <w:rsid w:val="483DA638"/>
    <w:rsid w:val="484936D3"/>
    <w:rsid w:val="485336EA"/>
    <w:rsid w:val="485599BE"/>
    <w:rsid w:val="485C22DA"/>
    <w:rsid w:val="48698F65"/>
    <w:rsid w:val="486B50E8"/>
    <w:rsid w:val="486C25A1"/>
    <w:rsid w:val="486DF840"/>
    <w:rsid w:val="48745927"/>
    <w:rsid w:val="48759202"/>
    <w:rsid w:val="48769D48"/>
    <w:rsid w:val="48785EC9"/>
    <w:rsid w:val="487DCC19"/>
    <w:rsid w:val="488B69BC"/>
    <w:rsid w:val="488D9644"/>
    <w:rsid w:val="4894DBDA"/>
    <w:rsid w:val="489557F0"/>
    <w:rsid w:val="48A0A0A2"/>
    <w:rsid w:val="48A4BD74"/>
    <w:rsid w:val="48ABA643"/>
    <w:rsid w:val="48AC91FA"/>
    <w:rsid w:val="48B2927B"/>
    <w:rsid w:val="48B3253C"/>
    <w:rsid w:val="48B4EA3A"/>
    <w:rsid w:val="48B5DEC2"/>
    <w:rsid w:val="48B8D544"/>
    <w:rsid w:val="48B9A032"/>
    <w:rsid w:val="48B9A083"/>
    <w:rsid w:val="48BCE5AC"/>
    <w:rsid w:val="48BEA24F"/>
    <w:rsid w:val="48C2B679"/>
    <w:rsid w:val="48C3C248"/>
    <w:rsid w:val="48C861B7"/>
    <w:rsid w:val="48D161B3"/>
    <w:rsid w:val="48D177C5"/>
    <w:rsid w:val="48DA0487"/>
    <w:rsid w:val="48DE58B5"/>
    <w:rsid w:val="48E4BBD7"/>
    <w:rsid w:val="48F1E399"/>
    <w:rsid w:val="48F59CBA"/>
    <w:rsid w:val="48F7557F"/>
    <w:rsid w:val="4907EC65"/>
    <w:rsid w:val="490C066D"/>
    <w:rsid w:val="490F2C06"/>
    <w:rsid w:val="4910DE81"/>
    <w:rsid w:val="4912157A"/>
    <w:rsid w:val="4915460F"/>
    <w:rsid w:val="49216E73"/>
    <w:rsid w:val="49224D9E"/>
    <w:rsid w:val="49273B9B"/>
    <w:rsid w:val="49277382"/>
    <w:rsid w:val="492D0AEF"/>
    <w:rsid w:val="49324559"/>
    <w:rsid w:val="4932D670"/>
    <w:rsid w:val="4932F539"/>
    <w:rsid w:val="4938781E"/>
    <w:rsid w:val="49394CA6"/>
    <w:rsid w:val="493F100A"/>
    <w:rsid w:val="493FE47A"/>
    <w:rsid w:val="494FEC48"/>
    <w:rsid w:val="495762D2"/>
    <w:rsid w:val="495809B8"/>
    <w:rsid w:val="49600947"/>
    <w:rsid w:val="49601084"/>
    <w:rsid w:val="4965F4AF"/>
    <w:rsid w:val="49718AA7"/>
    <w:rsid w:val="49719FA6"/>
    <w:rsid w:val="497315D6"/>
    <w:rsid w:val="4974E714"/>
    <w:rsid w:val="4983D079"/>
    <w:rsid w:val="49867052"/>
    <w:rsid w:val="498BED59"/>
    <w:rsid w:val="498EC0A8"/>
    <w:rsid w:val="49965BD3"/>
    <w:rsid w:val="499D8B6B"/>
    <w:rsid w:val="49A6A251"/>
    <w:rsid w:val="49AD6A34"/>
    <w:rsid w:val="49B19DB7"/>
    <w:rsid w:val="49B40943"/>
    <w:rsid w:val="49B62228"/>
    <w:rsid w:val="49BA1B06"/>
    <w:rsid w:val="49BD6FAA"/>
    <w:rsid w:val="49C0FA8B"/>
    <w:rsid w:val="49CB0002"/>
    <w:rsid w:val="49DDAFF5"/>
    <w:rsid w:val="49DE9F83"/>
    <w:rsid w:val="49E27162"/>
    <w:rsid w:val="49E79C93"/>
    <w:rsid w:val="49EE0583"/>
    <w:rsid w:val="49F10DD9"/>
    <w:rsid w:val="49F22C92"/>
    <w:rsid w:val="49F2921E"/>
    <w:rsid w:val="4A021DEC"/>
    <w:rsid w:val="4A02BDBD"/>
    <w:rsid w:val="4A082AAF"/>
    <w:rsid w:val="4A0D2F66"/>
    <w:rsid w:val="4A0FF85D"/>
    <w:rsid w:val="4A12D15E"/>
    <w:rsid w:val="4A13998D"/>
    <w:rsid w:val="4A149321"/>
    <w:rsid w:val="4A1AFFFE"/>
    <w:rsid w:val="4A1DC5A5"/>
    <w:rsid w:val="4A25CED6"/>
    <w:rsid w:val="4A2795C5"/>
    <w:rsid w:val="4A2A686F"/>
    <w:rsid w:val="4A31C1D9"/>
    <w:rsid w:val="4A321606"/>
    <w:rsid w:val="4A3B01C9"/>
    <w:rsid w:val="4A3F136F"/>
    <w:rsid w:val="4A47BF2E"/>
    <w:rsid w:val="4A59E7BD"/>
    <w:rsid w:val="4A5B194E"/>
    <w:rsid w:val="4A601494"/>
    <w:rsid w:val="4A618A51"/>
    <w:rsid w:val="4A623F20"/>
    <w:rsid w:val="4A6C22AE"/>
    <w:rsid w:val="4A6CBB1A"/>
    <w:rsid w:val="4A84B12A"/>
    <w:rsid w:val="4A865212"/>
    <w:rsid w:val="4A8AAF01"/>
    <w:rsid w:val="4A8CE538"/>
    <w:rsid w:val="4A8F4E95"/>
    <w:rsid w:val="4A927755"/>
    <w:rsid w:val="4A93A170"/>
    <w:rsid w:val="4A9F47FE"/>
    <w:rsid w:val="4AA15BB1"/>
    <w:rsid w:val="4AA8981A"/>
    <w:rsid w:val="4AAC7B55"/>
    <w:rsid w:val="4AAF7762"/>
    <w:rsid w:val="4AB27AA9"/>
    <w:rsid w:val="4AB386B7"/>
    <w:rsid w:val="4AB74DF9"/>
    <w:rsid w:val="4ABB013C"/>
    <w:rsid w:val="4ABEE1B3"/>
    <w:rsid w:val="4ACB02CF"/>
    <w:rsid w:val="4ACBB5EE"/>
    <w:rsid w:val="4ACC005F"/>
    <w:rsid w:val="4ACD5436"/>
    <w:rsid w:val="4AD12BD5"/>
    <w:rsid w:val="4ADD1B57"/>
    <w:rsid w:val="4ADD8D75"/>
    <w:rsid w:val="4AE59141"/>
    <w:rsid w:val="4AE66CA4"/>
    <w:rsid w:val="4AEA8DA3"/>
    <w:rsid w:val="4AF5F3B2"/>
    <w:rsid w:val="4B03A24B"/>
    <w:rsid w:val="4B0B2C5E"/>
    <w:rsid w:val="4B15025D"/>
    <w:rsid w:val="4B16E0A8"/>
    <w:rsid w:val="4B22DCE8"/>
    <w:rsid w:val="4B2382F6"/>
    <w:rsid w:val="4B26C4CE"/>
    <w:rsid w:val="4B340657"/>
    <w:rsid w:val="4B3528E9"/>
    <w:rsid w:val="4B363E84"/>
    <w:rsid w:val="4B393609"/>
    <w:rsid w:val="4B3C1497"/>
    <w:rsid w:val="4B4049AF"/>
    <w:rsid w:val="4B4E5424"/>
    <w:rsid w:val="4B5D74ED"/>
    <w:rsid w:val="4B5E7932"/>
    <w:rsid w:val="4B682A4E"/>
    <w:rsid w:val="4B7C0DA3"/>
    <w:rsid w:val="4B832E2C"/>
    <w:rsid w:val="4B8472D4"/>
    <w:rsid w:val="4B853723"/>
    <w:rsid w:val="4B92B120"/>
    <w:rsid w:val="4B92B5B0"/>
    <w:rsid w:val="4B945C5E"/>
    <w:rsid w:val="4B996CBE"/>
    <w:rsid w:val="4B9E3AE6"/>
    <w:rsid w:val="4BADDCA1"/>
    <w:rsid w:val="4BAF4C8F"/>
    <w:rsid w:val="4BB4BD46"/>
    <w:rsid w:val="4BB4D70B"/>
    <w:rsid w:val="4BC3B3BF"/>
    <w:rsid w:val="4BC69413"/>
    <w:rsid w:val="4BCC343F"/>
    <w:rsid w:val="4BE032D8"/>
    <w:rsid w:val="4BE04A21"/>
    <w:rsid w:val="4BF34698"/>
    <w:rsid w:val="4BF905E9"/>
    <w:rsid w:val="4C053F0C"/>
    <w:rsid w:val="4C05ED0F"/>
    <w:rsid w:val="4C0C9652"/>
    <w:rsid w:val="4C0EDCEA"/>
    <w:rsid w:val="4C1375E0"/>
    <w:rsid w:val="4C18FD42"/>
    <w:rsid w:val="4C1FF5AE"/>
    <w:rsid w:val="4C2002ED"/>
    <w:rsid w:val="4C2AC7EF"/>
    <w:rsid w:val="4C2FDB9A"/>
    <w:rsid w:val="4C30EBF7"/>
    <w:rsid w:val="4C314DCF"/>
    <w:rsid w:val="4C32FEF8"/>
    <w:rsid w:val="4C3B69F8"/>
    <w:rsid w:val="4C42CC80"/>
    <w:rsid w:val="4C433222"/>
    <w:rsid w:val="4C453CD4"/>
    <w:rsid w:val="4C4A40F6"/>
    <w:rsid w:val="4C56497B"/>
    <w:rsid w:val="4C582BEB"/>
    <w:rsid w:val="4C5A5099"/>
    <w:rsid w:val="4C5F5CC4"/>
    <w:rsid w:val="4C668532"/>
    <w:rsid w:val="4C6951B9"/>
    <w:rsid w:val="4C6C18DA"/>
    <w:rsid w:val="4C6E284E"/>
    <w:rsid w:val="4C72BA3A"/>
    <w:rsid w:val="4C7435E1"/>
    <w:rsid w:val="4C75DAD6"/>
    <w:rsid w:val="4C8028D1"/>
    <w:rsid w:val="4C813642"/>
    <w:rsid w:val="4C88668A"/>
    <w:rsid w:val="4C89C460"/>
    <w:rsid w:val="4C950D59"/>
    <w:rsid w:val="4C958A38"/>
    <w:rsid w:val="4C99710B"/>
    <w:rsid w:val="4CA091F6"/>
    <w:rsid w:val="4CA232D3"/>
    <w:rsid w:val="4CA48E10"/>
    <w:rsid w:val="4CA98AA7"/>
    <w:rsid w:val="4CADE918"/>
    <w:rsid w:val="4CB587A6"/>
    <w:rsid w:val="4CB5CD52"/>
    <w:rsid w:val="4CBB51A2"/>
    <w:rsid w:val="4CBE43D6"/>
    <w:rsid w:val="4CC04907"/>
    <w:rsid w:val="4CC05842"/>
    <w:rsid w:val="4CC97A7D"/>
    <w:rsid w:val="4CDC487A"/>
    <w:rsid w:val="4CEFE01E"/>
    <w:rsid w:val="4CF814AA"/>
    <w:rsid w:val="4CF87932"/>
    <w:rsid w:val="4CFFEC52"/>
    <w:rsid w:val="4D001FDD"/>
    <w:rsid w:val="4D08B43A"/>
    <w:rsid w:val="4D101077"/>
    <w:rsid w:val="4D1A1225"/>
    <w:rsid w:val="4D2752DD"/>
    <w:rsid w:val="4D37CADE"/>
    <w:rsid w:val="4D4E2881"/>
    <w:rsid w:val="4D4E7B64"/>
    <w:rsid w:val="4D590ED2"/>
    <w:rsid w:val="4D5B62B7"/>
    <w:rsid w:val="4D5BACA4"/>
    <w:rsid w:val="4D688282"/>
    <w:rsid w:val="4D6B6089"/>
    <w:rsid w:val="4D6CF3C5"/>
    <w:rsid w:val="4D72C5DB"/>
    <w:rsid w:val="4D77B2F5"/>
    <w:rsid w:val="4D78B329"/>
    <w:rsid w:val="4D7905CB"/>
    <w:rsid w:val="4D7B53F2"/>
    <w:rsid w:val="4D7C643C"/>
    <w:rsid w:val="4D7DF82D"/>
    <w:rsid w:val="4D80F363"/>
    <w:rsid w:val="4D846D24"/>
    <w:rsid w:val="4D8A9FA3"/>
    <w:rsid w:val="4D8C5445"/>
    <w:rsid w:val="4D8D0F7D"/>
    <w:rsid w:val="4D9389C1"/>
    <w:rsid w:val="4D939757"/>
    <w:rsid w:val="4D97F4DE"/>
    <w:rsid w:val="4D98B669"/>
    <w:rsid w:val="4D9A705A"/>
    <w:rsid w:val="4D9AB749"/>
    <w:rsid w:val="4DAA1479"/>
    <w:rsid w:val="4DBA013C"/>
    <w:rsid w:val="4DBDA50D"/>
    <w:rsid w:val="4DBDB1F1"/>
    <w:rsid w:val="4DBE3EC5"/>
    <w:rsid w:val="4DC11DA9"/>
    <w:rsid w:val="4DC2E02B"/>
    <w:rsid w:val="4DC35C7E"/>
    <w:rsid w:val="4DC5BA9C"/>
    <w:rsid w:val="4DC7B4D8"/>
    <w:rsid w:val="4DCD30C1"/>
    <w:rsid w:val="4DCDE8C9"/>
    <w:rsid w:val="4DD12976"/>
    <w:rsid w:val="4DD2FA3E"/>
    <w:rsid w:val="4DD57D62"/>
    <w:rsid w:val="4DDE36DF"/>
    <w:rsid w:val="4DE905FE"/>
    <w:rsid w:val="4DEAA50B"/>
    <w:rsid w:val="4DF6EAB1"/>
    <w:rsid w:val="4DF7D316"/>
    <w:rsid w:val="4DF99F1A"/>
    <w:rsid w:val="4E06CAC6"/>
    <w:rsid w:val="4E0C717D"/>
    <w:rsid w:val="4E1358D1"/>
    <w:rsid w:val="4E180D82"/>
    <w:rsid w:val="4E24F5F8"/>
    <w:rsid w:val="4E29712F"/>
    <w:rsid w:val="4E2A2D2D"/>
    <w:rsid w:val="4E2E84F4"/>
    <w:rsid w:val="4E36E3AB"/>
    <w:rsid w:val="4E374AD1"/>
    <w:rsid w:val="4E3F8F00"/>
    <w:rsid w:val="4E41A2E9"/>
    <w:rsid w:val="4E45D5A6"/>
    <w:rsid w:val="4E4617F8"/>
    <w:rsid w:val="4E46F98F"/>
    <w:rsid w:val="4E490ADC"/>
    <w:rsid w:val="4E4D253C"/>
    <w:rsid w:val="4E52EC4E"/>
    <w:rsid w:val="4E5EDB81"/>
    <w:rsid w:val="4E65DB7F"/>
    <w:rsid w:val="4E66D837"/>
    <w:rsid w:val="4E702CDE"/>
    <w:rsid w:val="4E702F28"/>
    <w:rsid w:val="4E74CED6"/>
    <w:rsid w:val="4E7F0C59"/>
    <w:rsid w:val="4E7F5B0A"/>
    <w:rsid w:val="4E81974B"/>
    <w:rsid w:val="4E83970B"/>
    <w:rsid w:val="4E84060B"/>
    <w:rsid w:val="4E855FFB"/>
    <w:rsid w:val="4E85AB3B"/>
    <w:rsid w:val="4E89EA8F"/>
    <w:rsid w:val="4E8A69F0"/>
    <w:rsid w:val="4E8B1079"/>
    <w:rsid w:val="4E90A079"/>
    <w:rsid w:val="4E91F8B7"/>
    <w:rsid w:val="4E951B90"/>
    <w:rsid w:val="4E96DE6F"/>
    <w:rsid w:val="4E9DD976"/>
    <w:rsid w:val="4EA58C62"/>
    <w:rsid w:val="4EA86887"/>
    <w:rsid w:val="4EB5C2F4"/>
    <w:rsid w:val="4EBD7865"/>
    <w:rsid w:val="4EC1FA51"/>
    <w:rsid w:val="4EC6FD33"/>
    <w:rsid w:val="4EC7216E"/>
    <w:rsid w:val="4ECD3736"/>
    <w:rsid w:val="4ECDB71D"/>
    <w:rsid w:val="4ECFC745"/>
    <w:rsid w:val="4ED15905"/>
    <w:rsid w:val="4ED2852E"/>
    <w:rsid w:val="4ED36287"/>
    <w:rsid w:val="4ED539E4"/>
    <w:rsid w:val="4EDB8AC4"/>
    <w:rsid w:val="4EE066E3"/>
    <w:rsid w:val="4EE187E0"/>
    <w:rsid w:val="4EE3389D"/>
    <w:rsid w:val="4EE71C71"/>
    <w:rsid w:val="4EEA1F82"/>
    <w:rsid w:val="4EF1937A"/>
    <w:rsid w:val="4F013411"/>
    <w:rsid w:val="4F0DCFFF"/>
    <w:rsid w:val="4F0E39B4"/>
    <w:rsid w:val="4F14F836"/>
    <w:rsid w:val="4F1CF1A0"/>
    <w:rsid w:val="4F21265C"/>
    <w:rsid w:val="4F24A3A5"/>
    <w:rsid w:val="4F24CD2F"/>
    <w:rsid w:val="4F2E01B6"/>
    <w:rsid w:val="4F3150C1"/>
    <w:rsid w:val="4F3BD699"/>
    <w:rsid w:val="4F3C25C1"/>
    <w:rsid w:val="4F5B5785"/>
    <w:rsid w:val="4F5BDB30"/>
    <w:rsid w:val="4F5C08B3"/>
    <w:rsid w:val="4F5D9E34"/>
    <w:rsid w:val="4F5FBAD9"/>
    <w:rsid w:val="4F64F6D6"/>
    <w:rsid w:val="4F66E933"/>
    <w:rsid w:val="4F6CBF3B"/>
    <w:rsid w:val="4F6DF25F"/>
    <w:rsid w:val="4F746381"/>
    <w:rsid w:val="4F7B7867"/>
    <w:rsid w:val="4F7CBDA6"/>
    <w:rsid w:val="4F869187"/>
    <w:rsid w:val="4F88E5A8"/>
    <w:rsid w:val="4F8C1C70"/>
    <w:rsid w:val="4F939299"/>
    <w:rsid w:val="4F95EC05"/>
    <w:rsid w:val="4F9D4834"/>
    <w:rsid w:val="4FA108F7"/>
    <w:rsid w:val="4FA1B8F8"/>
    <w:rsid w:val="4FA4819E"/>
    <w:rsid w:val="4FAA1DE0"/>
    <w:rsid w:val="4FAE8375"/>
    <w:rsid w:val="4FB56EF8"/>
    <w:rsid w:val="4FB6D2B2"/>
    <w:rsid w:val="4FD72A20"/>
    <w:rsid w:val="4FDD6532"/>
    <w:rsid w:val="4FEEA7D9"/>
    <w:rsid w:val="4FFA625E"/>
    <w:rsid w:val="4FFAD3F5"/>
    <w:rsid w:val="5001BF61"/>
    <w:rsid w:val="5004F9E6"/>
    <w:rsid w:val="5010CAEE"/>
    <w:rsid w:val="5017C162"/>
    <w:rsid w:val="5018C523"/>
    <w:rsid w:val="5019EDF8"/>
    <w:rsid w:val="501F4826"/>
    <w:rsid w:val="5022E67A"/>
    <w:rsid w:val="50251F83"/>
    <w:rsid w:val="50261C6D"/>
    <w:rsid w:val="502ACD74"/>
    <w:rsid w:val="502BBDE5"/>
    <w:rsid w:val="5034261D"/>
    <w:rsid w:val="50343E0A"/>
    <w:rsid w:val="5036B38F"/>
    <w:rsid w:val="50379927"/>
    <w:rsid w:val="504274EA"/>
    <w:rsid w:val="50428C39"/>
    <w:rsid w:val="50464F3B"/>
    <w:rsid w:val="504FBE4A"/>
    <w:rsid w:val="5052D0A8"/>
    <w:rsid w:val="50557018"/>
    <w:rsid w:val="5058A7EF"/>
    <w:rsid w:val="505E7F1C"/>
    <w:rsid w:val="506191EC"/>
    <w:rsid w:val="506DB811"/>
    <w:rsid w:val="5078EBAB"/>
    <w:rsid w:val="5078F8BF"/>
    <w:rsid w:val="507CB835"/>
    <w:rsid w:val="507D1D03"/>
    <w:rsid w:val="50815CBD"/>
    <w:rsid w:val="50888432"/>
    <w:rsid w:val="508E1024"/>
    <w:rsid w:val="5093B91A"/>
    <w:rsid w:val="5094AD85"/>
    <w:rsid w:val="5096DA51"/>
    <w:rsid w:val="50A25BAE"/>
    <w:rsid w:val="50A3E94D"/>
    <w:rsid w:val="50A5232B"/>
    <w:rsid w:val="50A70093"/>
    <w:rsid w:val="50B0ECB3"/>
    <w:rsid w:val="50BAA18C"/>
    <w:rsid w:val="50BAC096"/>
    <w:rsid w:val="50BCE2F3"/>
    <w:rsid w:val="50CA37B9"/>
    <w:rsid w:val="50CBF30A"/>
    <w:rsid w:val="50CE3879"/>
    <w:rsid w:val="50D3B808"/>
    <w:rsid w:val="50DC226E"/>
    <w:rsid w:val="50DDAC02"/>
    <w:rsid w:val="50E78489"/>
    <w:rsid w:val="50EDE1D1"/>
    <w:rsid w:val="50EEA19C"/>
    <w:rsid w:val="50F3C0CB"/>
    <w:rsid w:val="50F3ED4A"/>
    <w:rsid w:val="50FA0445"/>
    <w:rsid w:val="51097104"/>
    <w:rsid w:val="510B7BAC"/>
    <w:rsid w:val="510C368E"/>
    <w:rsid w:val="510F32DC"/>
    <w:rsid w:val="5113E4EE"/>
    <w:rsid w:val="51192523"/>
    <w:rsid w:val="511E5426"/>
    <w:rsid w:val="51205F45"/>
    <w:rsid w:val="5129EB50"/>
    <w:rsid w:val="512DA1BD"/>
    <w:rsid w:val="512FF27E"/>
    <w:rsid w:val="5130C562"/>
    <w:rsid w:val="51345C5C"/>
    <w:rsid w:val="513A78B3"/>
    <w:rsid w:val="513D175D"/>
    <w:rsid w:val="5142B322"/>
    <w:rsid w:val="514CA617"/>
    <w:rsid w:val="514DFCF1"/>
    <w:rsid w:val="515B411B"/>
    <w:rsid w:val="516AD2F9"/>
    <w:rsid w:val="51718831"/>
    <w:rsid w:val="517548F7"/>
    <w:rsid w:val="51767780"/>
    <w:rsid w:val="5180E47E"/>
    <w:rsid w:val="5180F048"/>
    <w:rsid w:val="5181D779"/>
    <w:rsid w:val="51831B57"/>
    <w:rsid w:val="5185A66C"/>
    <w:rsid w:val="51877A86"/>
    <w:rsid w:val="5190AE39"/>
    <w:rsid w:val="5198755C"/>
    <w:rsid w:val="51A28740"/>
    <w:rsid w:val="51AC64AA"/>
    <w:rsid w:val="51AE1AD3"/>
    <w:rsid w:val="51AFEEB3"/>
    <w:rsid w:val="51B2D532"/>
    <w:rsid w:val="51B2DC2B"/>
    <w:rsid w:val="51B4B44D"/>
    <w:rsid w:val="51BF439C"/>
    <w:rsid w:val="51BF78EC"/>
    <w:rsid w:val="51C29D1A"/>
    <w:rsid w:val="51C2A7C3"/>
    <w:rsid w:val="51C5DD7F"/>
    <w:rsid w:val="51D055FF"/>
    <w:rsid w:val="51D2D96D"/>
    <w:rsid w:val="51D809DA"/>
    <w:rsid w:val="51D932A9"/>
    <w:rsid w:val="51DB81C4"/>
    <w:rsid w:val="51E1A5D0"/>
    <w:rsid w:val="51E4B765"/>
    <w:rsid w:val="51E861C3"/>
    <w:rsid w:val="51ECC6ED"/>
    <w:rsid w:val="51F73080"/>
    <w:rsid w:val="51FE9017"/>
    <w:rsid w:val="52002AE0"/>
    <w:rsid w:val="52020253"/>
    <w:rsid w:val="5203482A"/>
    <w:rsid w:val="521E57C5"/>
    <w:rsid w:val="52306FC6"/>
    <w:rsid w:val="523615C1"/>
    <w:rsid w:val="52383D77"/>
    <w:rsid w:val="523BC0DD"/>
    <w:rsid w:val="523E114A"/>
    <w:rsid w:val="5257014D"/>
    <w:rsid w:val="5264FEA1"/>
    <w:rsid w:val="5268EC81"/>
    <w:rsid w:val="52691772"/>
    <w:rsid w:val="527424F6"/>
    <w:rsid w:val="527929A7"/>
    <w:rsid w:val="5279F279"/>
    <w:rsid w:val="5281104A"/>
    <w:rsid w:val="528482F5"/>
    <w:rsid w:val="5287E395"/>
    <w:rsid w:val="5296A323"/>
    <w:rsid w:val="529C0978"/>
    <w:rsid w:val="52B15E1A"/>
    <w:rsid w:val="52B1B4D6"/>
    <w:rsid w:val="52B475CF"/>
    <w:rsid w:val="52B90E20"/>
    <w:rsid w:val="52C01143"/>
    <w:rsid w:val="52CC67BB"/>
    <w:rsid w:val="52CCDD5E"/>
    <w:rsid w:val="52D112B2"/>
    <w:rsid w:val="52F13B11"/>
    <w:rsid w:val="52F76A95"/>
    <w:rsid w:val="5300139C"/>
    <w:rsid w:val="53057E88"/>
    <w:rsid w:val="530CF867"/>
    <w:rsid w:val="5316F9E5"/>
    <w:rsid w:val="531B6C73"/>
    <w:rsid w:val="5321A027"/>
    <w:rsid w:val="53235AB9"/>
    <w:rsid w:val="5325D896"/>
    <w:rsid w:val="5327E678"/>
    <w:rsid w:val="5338B52A"/>
    <w:rsid w:val="533FD9F1"/>
    <w:rsid w:val="534AFEA5"/>
    <w:rsid w:val="534DC5E4"/>
    <w:rsid w:val="534E263B"/>
    <w:rsid w:val="5350CA85"/>
    <w:rsid w:val="535523DF"/>
    <w:rsid w:val="535A78BA"/>
    <w:rsid w:val="535F9D9C"/>
    <w:rsid w:val="53651265"/>
    <w:rsid w:val="5365FB74"/>
    <w:rsid w:val="536A24AB"/>
    <w:rsid w:val="537156A6"/>
    <w:rsid w:val="53732B49"/>
    <w:rsid w:val="5378FD6D"/>
    <w:rsid w:val="537AF4F6"/>
    <w:rsid w:val="537F8B90"/>
    <w:rsid w:val="53806B09"/>
    <w:rsid w:val="53868EB9"/>
    <w:rsid w:val="539CD9D6"/>
    <w:rsid w:val="539CF273"/>
    <w:rsid w:val="539EE3CC"/>
    <w:rsid w:val="539FE82A"/>
    <w:rsid w:val="53A30137"/>
    <w:rsid w:val="53ADB4FE"/>
    <w:rsid w:val="53AFF92A"/>
    <w:rsid w:val="53B0A1BD"/>
    <w:rsid w:val="53B3E9BF"/>
    <w:rsid w:val="53BA1563"/>
    <w:rsid w:val="53C16203"/>
    <w:rsid w:val="53C7496F"/>
    <w:rsid w:val="53CA0D6E"/>
    <w:rsid w:val="53D44A42"/>
    <w:rsid w:val="53D4AE76"/>
    <w:rsid w:val="53D6EE8C"/>
    <w:rsid w:val="53DA4293"/>
    <w:rsid w:val="53E6F541"/>
    <w:rsid w:val="53FAFACD"/>
    <w:rsid w:val="53FFAC4A"/>
    <w:rsid w:val="54017639"/>
    <w:rsid w:val="540178B0"/>
    <w:rsid w:val="540196AD"/>
    <w:rsid w:val="5402F164"/>
    <w:rsid w:val="54051496"/>
    <w:rsid w:val="540C341A"/>
    <w:rsid w:val="54113C24"/>
    <w:rsid w:val="541232DE"/>
    <w:rsid w:val="541647A0"/>
    <w:rsid w:val="541D38D5"/>
    <w:rsid w:val="541E61BF"/>
    <w:rsid w:val="5423019B"/>
    <w:rsid w:val="54300089"/>
    <w:rsid w:val="54390F50"/>
    <w:rsid w:val="54401101"/>
    <w:rsid w:val="54434A6D"/>
    <w:rsid w:val="5446A66B"/>
    <w:rsid w:val="544851DE"/>
    <w:rsid w:val="5448D72F"/>
    <w:rsid w:val="544B40D9"/>
    <w:rsid w:val="5452262F"/>
    <w:rsid w:val="5460C1C0"/>
    <w:rsid w:val="54664566"/>
    <w:rsid w:val="546E625C"/>
    <w:rsid w:val="5477B27F"/>
    <w:rsid w:val="547949BE"/>
    <w:rsid w:val="5480AD09"/>
    <w:rsid w:val="5481365F"/>
    <w:rsid w:val="54847C17"/>
    <w:rsid w:val="548743D5"/>
    <w:rsid w:val="54891445"/>
    <w:rsid w:val="548B1B9A"/>
    <w:rsid w:val="548FCDD9"/>
    <w:rsid w:val="549AB162"/>
    <w:rsid w:val="549C3F1D"/>
    <w:rsid w:val="549D8084"/>
    <w:rsid w:val="54AD44B8"/>
    <w:rsid w:val="54B8DC9E"/>
    <w:rsid w:val="54BD1A26"/>
    <w:rsid w:val="54CE26DE"/>
    <w:rsid w:val="54D057A6"/>
    <w:rsid w:val="54D1C6E4"/>
    <w:rsid w:val="54DEE38F"/>
    <w:rsid w:val="54DF83CA"/>
    <w:rsid w:val="54E2414E"/>
    <w:rsid w:val="54E2C19A"/>
    <w:rsid w:val="54E5DE8E"/>
    <w:rsid w:val="54EB8D15"/>
    <w:rsid w:val="54F2C5D2"/>
    <w:rsid w:val="54F72D86"/>
    <w:rsid w:val="54FB6DFD"/>
    <w:rsid w:val="54FC13E1"/>
    <w:rsid w:val="550457DE"/>
    <w:rsid w:val="5504FFA7"/>
    <w:rsid w:val="5516EFFD"/>
    <w:rsid w:val="551A05DA"/>
    <w:rsid w:val="5520EC4D"/>
    <w:rsid w:val="55258A63"/>
    <w:rsid w:val="552B1CE1"/>
    <w:rsid w:val="552C271B"/>
    <w:rsid w:val="5536073A"/>
    <w:rsid w:val="55363424"/>
    <w:rsid w:val="5539F656"/>
    <w:rsid w:val="554085D0"/>
    <w:rsid w:val="55429904"/>
    <w:rsid w:val="554AC43C"/>
    <w:rsid w:val="55527AC3"/>
    <w:rsid w:val="55541696"/>
    <w:rsid w:val="55646438"/>
    <w:rsid w:val="5565731C"/>
    <w:rsid w:val="55672A3D"/>
    <w:rsid w:val="55700DBE"/>
    <w:rsid w:val="55737F37"/>
    <w:rsid w:val="557A180A"/>
    <w:rsid w:val="557FB4C9"/>
    <w:rsid w:val="5584870E"/>
    <w:rsid w:val="5585285A"/>
    <w:rsid w:val="5589A95C"/>
    <w:rsid w:val="558C3285"/>
    <w:rsid w:val="5593CF61"/>
    <w:rsid w:val="559542E4"/>
    <w:rsid w:val="55A10C63"/>
    <w:rsid w:val="55A792D4"/>
    <w:rsid w:val="55B08E16"/>
    <w:rsid w:val="55B1D570"/>
    <w:rsid w:val="55B70453"/>
    <w:rsid w:val="55B7FEA4"/>
    <w:rsid w:val="55B9191A"/>
    <w:rsid w:val="55BB92B3"/>
    <w:rsid w:val="55C019DB"/>
    <w:rsid w:val="55CD3232"/>
    <w:rsid w:val="55DCEEC3"/>
    <w:rsid w:val="55DF29AC"/>
    <w:rsid w:val="55E1AFA7"/>
    <w:rsid w:val="55E59FEA"/>
    <w:rsid w:val="55E5B0CE"/>
    <w:rsid w:val="55E92EFB"/>
    <w:rsid w:val="55FBCAD3"/>
    <w:rsid w:val="55FE1887"/>
    <w:rsid w:val="56006341"/>
    <w:rsid w:val="560B8EB2"/>
    <w:rsid w:val="560D7979"/>
    <w:rsid w:val="560E7985"/>
    <w:rsid w:val="5626388D"/>
    <w:rsid w:val="5626ABAE"/>
    <w:rsid w:val="56304B01"/>
    <w:rsid w:val="56327C15"/>
    <w:rsid w:val="5646E177"/>
    <w:rsid w:val="564C01B0"/>
    <w:rsid w:val="564DD5A6"/>
    <w:rsid w:val="56570F03"/>
    <w:rsid w:val="565F8C05"/>
    <w:rsid w:val="566359E7"/>
    <w:rsid w:val="56663EF7"/>
    <w:rsid w:val="566ACAA2"/>
    <w:rsid w:val="566D9414"/>
    <w:rsid w:val="566F8927"/>
    <w:rsid w:val="56717257"/>
    <w:rsid w:val="5672C1BF"/>
    <w:rsid w:val="567D5DA6"/>
    <w:rsid w:val="56820082"/>
    <w:rsid w:val="568421A1"/>
    <w:rsid w:val="568D3849"/>
    <w:rsid w:val="568E099C"/>
    <w:rsid w:val="569120B8"/>
    <w:rsid w:val="5692CBCF"/>
    <w:rsid w:val="569C27A7"/>
    <w:rsid w:val="569E663E"/>
    <w:rsid w:val="56A4A2C3"/>
    <w:rsid w:val="56A50956"/>
    <w:rsid w:val="56A52E4D"/>
    <w:rsid w:val="56AB7D2B"/>
    <w:rsid w:val="56AC7F2C"/>
    <w:rsid w:val="56AE9720"/>
    <w:rsid w:val="56C4CB91"/>
    <w:rsid w:val="56C69986"/>
    <w:rsid w:val="56CF58D8"/>
    <w:rsid w:val="56D1CE3F"/>
    <w:rsid w:val="56D3B901"/>
    <w:rsid w:val="56D3BDAB"/>
    <w:rsid w:val="56DB82F6"/>
    <w:rsid w:val="56EB2306"/>
    <w:rsid w:val="56EE6234"/>
    <w:rsid w:val="56F89051"/>
    <w:rsid w:val="56FC6E09"/>
    <w:rsid w:val="570151C7"/>
    <w:rsid w:val="57023BC3"/>
    <w:rsid w:val="57076385"/>
    <w:rsid w:val="57085DCE"/>
    <w:rsid w:val="5711530D"/>
    <w:rsid w:val="5719E149"/>
    <w:rsid w:val="571AB115"/>
    <w:rsid w:val="571D9B57"/>
    <w:rsid w:val="571F32A4"/>
    <w:rsid w:val="572200C4"/>
    <w:rsid w:val="5729BFBA"/>
    <w:rsid w:val="573B4FA7"/>
    <w:rsid w:val="573CFB63"/>
    <w:rsid w:val="574617DE"/>
    <w:rsid w:val="5748E37D"/>
    <w:rsid w:val="574CC333"/>
    <w:rsid w:val="5750495A"/>
    <w:rsid w:val="5752D6EA"/>
    <w:rsid w:val="575607C9"/>
    <w:rsid w:val="57572626"/>
    <w:rsid w:val="575BF19D"/>
    <w:rsid w:val="57703407"/>
    <w:rsid w:val="5778526D"/>
    <w:rsid w:val="577B4803"/>
    <w:rsid w:val="577BAC4C"/>
    <w:rsid w:val="578B49FC"/>
    <w:rsid w:val="579E5B0D"/>
    <w:rsid w:val="579E8F30"/>
    <w:rsid w:val="57A42D53"/>
    <w:rsid w:val="57AA0EA7"/>
    <w:rsid w:val="57AAAB89"/>
    <w:rsid w:val="57AB7B08"/>
    <w:rsid w:val="57B12F2A"/>
    <w:rsid w:val="57B8022A"/>
    <w:rsid w:val="57BCE5D1"/>
    <w:rsid w:val="57BF6D94"/>
    <w:rsid w:val="57C13B11"/>
    <w:rsid w:val="57C213BD"/>
    <w:rsid w:val="57C5D062"/>
    <w:rsid w:val="57C8003B"/>
    <w:rsid w:val="57CFC7CA"/>
    <w:rsid w:val="57D20C61"/>
    <w:rsid w:val="57D359FE"/>
    <w:rsid w:val="57D3E72B"/>
    <w:rsid w:val="57D85149"/>
    <w:rsid w:val="57DBB433"/>
    <w:rsid w:val="57DFB48F"/>
    <w:rsid w:val="57F3051B"/>
    <w:rsid w:val="57F832BC"/>
    <w:rsid w:val="57FE9F74"/>
    <w:rsid w:val="5805F170"/>
    <w:rsid w:val="5807C1F4"/>
    <w:rsid w:val="5808EA5A"/>
    <w:rsid w:val="580A2777"/>
    <w:rsid w:val="5817C1EA"/>
    <w:rsid w:val="581811E4"/>
    <w:rsid w:val="5819A472"/>
    <w:rsid w:val="58244B3B"/>
    <w:rsid w:val="582E7D42"/>
    <w:rsid w:val="5835C033"/>
    <w:rsid w:val="58389F4B"/>
    <w:rsid w:val="583CD029"/>
    <w:rsid w:val="58400DF1"/>
    <w:rsid w:val="5840471E"/>
    <w:rsid w:val="5842F1AB"/>
    <w:rsid w:val="584776EB"/>
    <w:rsid w:val="58481458"/>
    <w:rsid w:val="585622EC"/>
    <w:rsid w:val="5856EAD1"/>
    <w:rsid w:val="58574F9D"/>
    <w:rsid w:val="585A7DDA"/>
    <w:rsid w:val="585D92E3"/>
    <w:rsid w:val="58601629"/>
    <w:rsid w:val="58615619"/>
    <w:rsid w:val="5863B568"/>
    <w:rsid w:val="58689498"/>
    <w:rsid w:val="5868A121"/>
    <w:rsid w:val="586A05E1"/>
    <w:rsid w:val="586D76C4"/>
    <w:rsid w:val="58704AF9"/>
    <w:rsid w:val="5874166E"/>
    <w:rsid w:val="5874CD93"/>
    <w:rsid w:val="58776CDE"/>
    <w:rsid w:val="5879A27E"/>
    <w:rsid w:val="587CB430"/>
    <w:rsid w:val="588AEFB6"/>
    <w:rsid w:val="5893FBA6"/>
    <w:rsid w:val="589CC195"/>
    <w:rsid w:val="589E9F53"/>
    <w:rsid w:val="589EB4B1"/>
    <w:rsid w:val="58A139D0"/>
    <w:rsid w:val="58A328CF"/>
    <w:rsid w:val="58A7033E"/>
    <w:rsid w:val="58AF99EE"/>
    <w:rsid w:val="58B07BEC"/>
    <w:rsid w:val="58B66495"/>
    <w:rsid w:val="58C0693E"/>
    <w:rsid w:val="58C186B2"/>
    <w:rsid w:val="58C561FD"/>
    <w:rsid w:val="58C793F9"/>
    <w:rsid w:val="58CEEA42"/>
    <w:rsid w:val="58CF0514"/>
    <w:rsid w:val="58DF9F45"/>
    <w:rsid w:val="58E4A257"/>
    <w:rsid w:val="58E9F2F4"/>
    <w:rsid w:val="58EA0407"/>
    <w:rsid w:val="58EFA8C9"/>
    <w:rsid w:val="58F3647D"/>
    <w:rsid w:val="58F6E935"/>
    <w:rsid w:val="58FB5F18"/>
    <w:rsid w:val="59109D7D"/>
    <w:rsid w:val="591F650D"/>
    <w:rsid w:val="592AA720"/>
    <w:rsid w:val="592CADCB"/>
    <w:rsid w:val="5930BD8F"/>
    <w:rsid w:val="5931A06F"/>
    <w:rsid w:val="59380B39"/>
    <w:rsid w:val="5939CD6F"/>
    <w:rsid w:val="5949B2EB"/>
    <w:rsid w:val="594FF9D8"/>
    <w:rsid w:val="5957DE10"/>
    <w:rsid w:val="5959108B"/>
    <w:rsid w:val="5960291A"/>
    <w:rsid w:val="596258EE"/>
    <w:rsid w:val="5967788D"/>
    <w:rsid w:val="59776B09"/>
    <w:rsid w:val="59795CF4"/>
    <w:rsid w:val="597AB2AF"/>
    <w:rsid w:val="597F004F"/>
    <w:rsid w:val="597F41E7"/>
    <w:rsid w:val="597F8576"/>
    <w:rsid w:val="5982056A"/>
    <w:rsid w:val="5982381C"/>
    <w:rsid w:val="59841ACB"/>
    <w:rsid w:val="59860676"/>
    <w:rsid w:val="5986A4B6"/>
    <w:rsid w:val="598741B9"/>
    <w:rsid w:val="598E52CC"/>
    <w:rsid w:val="59927B9B"/>
    <w:rsid w:val="59928010"/>
    <w:rsid w:val="599DB47B"/>
    <w:rsid w:val="59AB59CD"/>
    <w:rsid w:val="59ADABAC"/>
    <w:rsid w:val="59AFDB89"/>
    <w:rsid w:val="59B13089"/>
    <w:rsid w:val="59C3109D"/>
    <w:rsid w:val="59C462DF"/>
    <w:rsid w:val="59CFE02A"/>
    <w:rsid w:val="59D15DC3"/>
    <w:rsid w:val="59D7C8FA"/>
    <w:rsid w:val="59DC2C66"/>
    <w:rsid w:val="59E125C2"/>
    <w:rsid w:val="59E35488"/>
    <w:rsid w:val="59E71A01"/>
    <w:rsid w:val="59F4DAA1"/>
    <w:rsid w:val="5A006535"/>
    <w:rsid w:val="5A057BB3"/>
    <w:rsid w:val="5A0D7FA1"/>
    <w:rsid w:val="5A119389"/>
    <w:rsid w:val="5A186AC8"/>
    <w:rsid w:val="5A18B1B7"/>
    <w:rsid w:val="5A19415B"/>
    <w:rsid w:val="5A1AC6F1"/>
    <w:rsid w:val="5A1DDD1B"/>
    <w:rsid w:val="5A28CF70"/>
    <w:rsid w:val="5A426279"/>
    <w:rsid w:val="5A44CF2F"/>
    <w:rsid w:val="5A49197B"/>
    <w:rsid w:val="5A4EC7CC"/>
    <w:rsid w:val="5A527ED0"/>
    <w:rsid w:val="5A5D4C48"/>
    <w:rsid w:val="5A5DF34D"/>
    <w:rsid w:val="5A5FCB2C"/>
    <w:rsid w:val="5A650171"/>
    <w:rsid w:val="5A690154"/>
    <w:rsid w:val="5A6945FB"/>
    <w:rsid w:val="5A69A34C"/>
    <w:rsid w:val="5A6B2C23"/>
    <w:rsid w:val="5A6CF66F"/>
    <w:rsid w:val="5A6E2F00"/>
    <w:rsid w:val="5A74BEB7"/>
    <w:rsid w:val="5A76C63E"/>
    <w:rsid w:val="5A82E11F"/>
    <w:rsid w:val="5A8474A0"/>
    <w:rsid w:val="5A8657EC"/>
    <w:rsid w:val="5A92E907"/>
    <w:rsid w:val="5A96975E"/>
    <w:rsid w:val="5A996989"/>
    <w:rsid w:val="5A9FC43E"/>
    <w:rsid w:val="5AA2CD01"/>
    <w:rsid w:val="5AA58F1D"/>
    <w:rsid w:val="5AAB367E"/>
    <w:rsid w:val="5AAC8890"/>
    <w:rsid w:val="5AB4C240"/>
    <w:rsid w:val="5AB78E5A"/>
    <w:rsid w:val="5ABC80AA"/>
    <w:rsid w:val="5ABF35C8"/>
    <w:rsid w:val="5AC2A6B6"/>
    <w:rsid w:val="5AC5D610"/>
    <w:rsid w:val="5ACCFF07"/>
    <w:rsid w:val="5AD05657"/>
    <w:rsid w:val="5AD63EEA"/>
    <w:rsid w:val="5AE31934"/>
    <w:rsid w:val="5AF59F8C"/>
    <w:rsid w:val="5AF8D515"/>
    <w:rsid w:val="5B012A69"/>
    <w:rsid w:val="5B13C6D2"/>
    <w:rsid w:val="5B1AFA74"/>
    <w:rsid w:val="5B1C2A18"/>
    <w:rsid w:val="5B245971"/>
    <w:rsid w:val="5B24C7C3"/>
    <w:rsid w:val="5B3C09F7"/>
    <w:rsid w:val="5B3E3864"/>
    <w:rsid w:val="5B5C7E71"/>
    <w:rsid w:val="5B5D4420"/>
    <w:rsid w:val="5B5F269F"/>
    <w:rsid w:val="5B6052CA"/>
    <w:rsid w:val="5B64D236"/>
    <w:rsid w:val="5B672BE4"/>
    <w:rsid w:val="5B75E9B6"/>
    <w:rsid w:val="5B782511"/>
    <w:rsid w:val="5B788CCD"/>
    <w:rsid w:val="5B845620"/>
    <w:rsid w:val="5B8B4AC8"/>
    <w:rsid w:val="5B8D9F93"/>
    <w:rsid w:val="5B92232A"/>
    <w:rsid w:val="5B97903C"/>
    <w:rsid w:val="5B9F555A"/>
    <w:rsid w:val="5BA85101"/>
    <w:rsid w:val="5BAA9A84"/>
    <w:rsid w:val="5BB23280"/>
    <w:rsid w:val="5BB7629E"/>
    <w:rsid w:val="5BC82A6F"/>
    <w:rsid w:val="5BCDD686"/>
    <w:rsid w:val="5BE84FF4"/>
    <w:rsid w:val="5BE9B8B2"/>
    <w:rsid w:val="5BEA6F4C"/>
    <w:rsid w:val="5BEC4B5A"/>
    <w:rsid w:val="5BF2B1F0"/>
    <w:rsid w:val="5BF84EC4"/>
    <w:rsid w:val="5BFB58D1"/>
    <w:rsid w:val="5BFD444A"/>
    <w:rsid w:val="5BFD8341"/>
    <w:rsid w:val="5C040F06"/>
    <w:rsid w:val="5C069AAB"/>
    <w:rsid w:val="5C0982E8"/>
    <w:rsid w:val="5C0D127F"/>
    <w:rsid w:val="5C0F5019"/>
    <w:rsid w:val="5C1B6C82"/>
    <w:rsid w:val="5C1EF1A9"/>
    <w:rsid w:val="5C2A4EED"/>
    <w:rsid w:val="5C33730F"/>
    <w:rsid w:val="5C37507A"/>
    <w:rsid w:val="5C390EF9"/>
    <w:rsid w:val="5C3C0575"/>
    <w:rsid w:val="5C4D3FB0"/>
    <w:rsid w:val="5C51566E"/>
    <w:rsid w:val="5C51BA8C"/>
    <w:rsid w:val="5C54D7BC"/>
    <w:rsid w:val="5C584AA6"/>
    <w:rsid w:val="5C5EB9DB"/>
    <w:rsid w:val="5C6B272F"/>
    <w:rsid w:val="5C70238A"/>
    <w:rsid w:val="5C728DB4"/>
    <w:rsid w:val="5C73F3E0"/>
    <w:rsid w:val="5C74F32B"/>
    <w:rsid w:val="5C78FC31"/>
    <w:rsid w:val="5C83099F"/>
    <w:rsid w:val="5C8458F1"/>
    <w:rsid w:val="5C85B6A3"/>
    <w:rsid w:val="5C86EFB9"/>
    <w:rsid w:val="5C8760CC"/>
    <w:rsid w:val="5C87F111"/>
    <w:rsid w:val="5C89AEF5"/>
    <w:rsid w:val="5C8BBF66"/>
    <w:rsid w:val="5C901989"/>
    <w:rsid w:val="5C90F344"/>
    <w:rsid w:val="5C91BB8A"/>
    <w:rsid w:val="5C9650CA"/>
    <w:rsid w:val="5C96ECA8"/>
    <w:rsid w:val="5C973E52"/>
    <w:rsid w:val="5C9834CE"/>
    <w:rsid w:val="5C993350"/>
    <w:rsid w:val="5CA0F41D"/>
    <w:rsid w:val="5CA3BC4F"/>
    <w:rsid w:val="5CA71BC6"/>
    <w:rsid w:val="5CAA427D"/>
    <w:rsid w:val="5CB4CE5C"/>
    <w:rsid w:val="5CC5CEB4"/>
    <w:rsid w:val="5CC7EAC2"/>
    <w:rsid w:val="5CC93AC4"/>
    <w:rsid w:val="5CC955E6"/>
    <w:rsid w:val="5CCA4A04"/>
    <w:rsid w:val="5CCE2799"/>
    <w:rsid w:val="5CCF0ABF"/>
    <w:rsid w:val="5CD06127"/>
    <w:rsid w:val="5CD84A2B"/>
    <w:rsid w:val="5CE34483"/>
    <w:rsid w:val="5CE568B8"/>
    <w:rsid w:val="5CE58F53"/>
    <w:rsid w:val="5CEA4BFD"/>
    <w:rsid w:val="5CED943E"/>
    <w:rsid w:val="5CF165A6"/>
    <w:rsid w:val="5CF4CF46"/>
    <w:rsid w:val="5CF576ED"/>
    <w:rsid w:val="5CFD3368"/>
    <w:rsid w:val="5D01F643"/>
    <w:rsid w:val="5D072429"/>
    <w:rsid w:val="5D095D97"/>
    <w:rsid w:val="5D0D7D80"/>
    <w:rsid w:val="5D18411E"/>
    <w:rsid w:val="5D20E997"/>
    <w:rsid w:val="5D2EEBE6"/>
    <w:rsid w:val="5D32ABFE"/>
    <w:rsid w:val="5D33AC2F"/>
    <w:rsid w:val="5D383E82"/>
    <w:rsid w:val="5D4323AF"/>
    <w:rsid w:val="5D480753"/>
    <w:rsid w:val="5D4C4B02"/>
    <w:rsid w:val="5D4DF868"/>
    <w:rsid w:val="5D51C37F"/>
    <w:rsid w:val="5D620483"/>
    <w:rsid w:val="5D6D493E"/>
    <w:rsid w:val="5D77AB2A"/>
    <w:rsid w:val="5D831F8E"/>
    <w:rsid w:val="5D842C53"/>
    <w:rsid w:val="5D8B180A"/>
    <w:rsid w:val="5D8E2733"/>
    <w:rsid w:val="5D8FA4A5"/>
    <w:rsid w:val="5D904CEA"/>
    <w:rsid w:val="5D91775B"/>
    <w:rsid w:val="5D91E5ED"/>
    <w:rsid w:val="5D926200"/>
    <w:rsid w:val="5D97D545"/>
    <w:rsid w:val="5D9FE9D5"/>
    <w:rsid w:val="5DA0EF94"/>
    <w:rsid w:val="5DA1E62A"/>
    <w:rsid w:val="5DAA8645"/>
    <w:rsid w:val="5DB021E2"/>
    <w:rsid w:val="5DBE5BA3"/>
    <w:rsid w:val="5DC5C212"/>
    <w:rsid w:val="5DC89C06"/>
    <w:rsid w:val="5DCB7F19"/>
    <w:rsid w:val="5DD0DB80"/>
    <w:rsid w:val="5DE24249"/>
    <w:rsid w:val="5DE4CCB3"/>
    <w:rsid w:val="5DEEDC84"/>
    <w:rsid w:val="5DF3C980"/>
    <w:rsid w:val="5E034B39"/>
    <w:rsid w:val="5E0697F0"/>
    <w:rsid w:val="5E09529D"/>
    <w:rsid w:val="5E109D74"/>
    <w:rsid w:val="5E120972"/>
    <w:rsid w:val="5E1B74E9"/>
    <w:rsid w:val="5E1B8615"/>
    <w:rsid w:val="5E2CA990"/>
    <w:rsid w:val="5E35F4F0"/>
    <w:rsid w:val="5E3A1612"/>
    <w:rsid w:val="5E3C2FC5"/>
    <w:rsid w:val="5E4ACD60"/>
    <w:rsid w:val="5E59A82F"/>
    <w:rsid w:val="5E6310D7"/>
    <w:rsid w:val="5E6BC803"/>
    <w:rsid w:val="5E72CB58"/>
    <w:rsid w:val="5E73EB24"/>
    <w:rsid w:val="5E763A36"/>
    <w:rsid w:val="5E7C393E"/>
    <w:rsid w:val="5E86D5D2"/>
    <w:rsid w:val="5E879FE4"/>
    <w:rsid w:val="5E8DAC24"/>
    <w:rsid w:val="5E8FE398"/>
    <w:rsid w:val="5E9A46B2"/>
    <w:rsid w:val="5E9AC06F"/>
    <w:rsid w:val="5E9B6EBF"/>
    <w:rsid w:val="5EA84490"/>
    <w:rsid w:val="5EA84E78"/>
    <w:rsid w:val="5EB33DDE"/>
    <w:rsid w:val="5EBA563D"/>
    <w:rsid w:val="5EC57EAF"/>
    <w:rsid w:val="5EC99C10"/>
    <w:rsid w:val="5ED0C5DE"/>
    <w:rsid w:val="5ED25FFF"/>
    <w:rsid w:val="5ED3B820"/>
    <w:rsid w:val="5EE958AF"/>
    <w:rsid w:val="5EEC307F"/>
    <w:rsid w:val="5EF66F93"/>
    <w:rsid w:val="5EFD230C"/>
    <w:rsid w:val="5F07243F"/>
    <w:rsid w:val="5F08E2D9"/>
    <w:rsid w:val="5F0AB799"/>
    <w:rsid w:val="5F0D558D"/>
    <w:rsid w:val="5F0D7580"/>
    <w:rsid w:val="5F0F4FDD"/>
    <w:rsid w:val="5F0FDC54"/>
    <w:rsid w:val="5F250D05"/>
    <w:rsid w:val="5F255534"/>
    <w:rsid w:val="5F289F8E"/>
    <w:rsid w:val="5F3433CD"/>
    <w:rsid w:val="5F3745C6"/>
    <w:rsid w:val="5F3773B8"/>
    <w:rsid w:val="5F427CDB"/>
    <w:rsid w:val="5F51FBAE"/>
    <w:rsid w:val="5F547C54"/>
    <w:rsid w:val="5F556BCF"/>
    <w:rsid w:val="5F5EA547"/>
    <w:rsid w:val="5F618B34"/>
    <w:rsid w:val="5F61BFA6"/>
    <w:rsid w:val="5F62AAB2"/>
    <w:rsid w:val="5F659501"/>
    <w:rsid w:val="5F6EF274"/>
    <w:rsid w:val="5F755595"/>
    <w:rsid w:val="5F786FF4"/>
    <w:rsid w:val="5F83FD06"/>
    <w:rsid w:val="5F87036E"/>
    <w:rsid w:val="5F8CDC41"/>
    <w:rsid w:val="5F9688F9"/>
    <w:rsid w:val="5F9BD733"/>
    <w:rsid w:val="5FA1F099"/>
    <w:rsid w:val="5FAD59B4"/>
    <w:rsid w:val="5FB0AE6C"/>
    <w:rsid w:val="5FBEA304"/>
    <w:rsid w:val="5FC4D33F"/>
    <w:rsid w:val="5FCF9A6F"/>
    <w:rsid w:val="5FD1E830"/>
    <w:rsid w:val="5FE130C5"/>
    <w:rsid w:val="5FE3CE75"/>
    <w:rsid w:val="5FE4288A"/>
    <w:rsid w:val="5FE59AE8"/>
    <w:rsid w:val="5FF32DA1"/>
    <w:rsid w:val="5FF66829"/>
    <w:rsid w:val="6008C7D5"/>
    <w:rsid w:val="600DF07A"/>
    <w:rsid w:val="601ED02F"/>
    <w:rsid w:val="602AE74A"/>
    <w:rsid w:val="6033DF93"/>
    <w:rsid w:val="6035479B"/>
    <w:rsid w:val="60358E16"/>
    <w:rsid w:val="60364069"/>
    <w:rsid w:val="60500098"/>
    <w:rsid w:val="60509133"/>
    <w:rsid w:val="605E896A"/>
    <w:rsid w:val="6068B6AD"/>
    <w:rsid w:val="6069F7D0"/>
    <w:rsid w:val="606CF281"/>
    <w:rsid w:val="6076E0AA"/>
    <w:rsid w:val="607DE14C"/>
    <w:rsid w:val="607EDAB2"/>
    <w:rsid w:val="6089BEB2"/>
    <w:rsid w:val="60A83947"/>
    <w:rsid w:val="60B9702B"/>
    <w:rsid w:val="60B9C054"/>
    <w:rsid w:val="60BA6591"/>
    <w:rsid w:val="60C05ECB"/>
    <w:rsid w:val="60C18D13"/>
    <w:rsid w:val="60C50D4F"/>
    <w:rsid w:val="60C73FB2"/>
    <w:rsid w:val="60CB9AB3"/>
    <w:rsid w:val="60D3994C"/>
    <w:rsid w:val="60E2413A"/>
    <w:rsid w:val="60E9E372"/>
    <w:rsid w:val="60FA8522"/>
    <w:rsid w:val="60FF7943"/>
    <w:rsid w:val="61021594"/>
    <w:rsid w:val="6108B766"/>
    <w:rsid w:val="61146559"/>
    <w:rsid w:val="6114687A"/>
    <w:rsid w:val="61199616"/>
    <w:rsid w:val="611AA4DE"/>
    <w:rsid w:val="611DDBA1"/>
    <w:rsid w:val="61222A18"/>
    <w:rsid w:val="612D145F"/>
    <w:rsid w:val="6131CBE2"/>
    <w:rsid w:val="6132BEDC"/>
    <w:rsid w:val="6135B4A5"/>
    <w:rsid w:val="6149DC20"/>
    <w:rsid w:val="614E3590"/>
    <w:rsid w:val="615C8C04"/>
    <w:rsid w:val="61603E59"/>
    <w:rsid w:val="61614628"/>
    <w:rsid w:val="61826B42"/>
    <w:rsid w:val="6183A864"/>
    <w:rsid w:val="6184371B"/>
    <w:rsid w:val="6187D179"/>
    <w:rsid w:val="618B1689"/>
    <w:rsid w:val="618E986C"/>
    <w:rsid w:val="618EB6E8"/>
    <w:rsid w:val="6191F1C5"/>
    <w:rsid w:val="61A30FF6"/>
    <w:rsid w:val="61A4F01D"/>
    <w:rsid w:val="61AE3484"/>
    <w:rsid w:val="61AFAF30"/>
    <w:rsid w:val="61BD71C0"/>
    <w:rsid w:val="61BE174A"/>
    <w:rsid w:val="61D7FA88"/>
    <w:rsid w:val="61DC1D7D"/>
    <w:rsid w:val="61EB0F4E"/>
    <w:rsid w:val="61FA0B3C"/>
    <w:rsid w:val="61FDA8DB"/>
    <w:rsid w:val="6202CB3A"/>
    <w:rsid w:val="62076E88"/>
    <w:rsid w:val="620C2FD0"/>
    <w:rsid w:val="622720FD"/>
    <w:rsid w:val="622B0DF8"/>
    <w:rsid w:val="622C5168"/>
    <w:rsid w:val="62414CBC"/>
    <w:rsid w:val="6246D502"/>
    <w:rsid w:val="62472D68"/>
    <w:rsid w:val="62510A10"/>
    <w:rsid w:val="6251E513"/>
    <w:rsid w:val="625541C7"/>
    <w:rsid w:val="6261BAD5"/>
    <w:rsid w:val="6267E29E"/>
    <w:rsid w:val="626BDEB8"/>
    <w:rsid w:val="627E96F8"/>
    <w:rsid w:val="6280707A"/>
    <w:rsid w:val="628080E5"/>
    <w:rsid w:val="62818EA7"/>
    <w:rsid w:val="628D77DE"/>
    <w:rsid w:val="6291207B"/>
    <w:rsid w:val="62914FF6"/>
    <w:rsid w:val="6298910E"/>
    <w:rsid w:val="629ABB55"/>
    <w:rsid w:val="62A1A0B1"/>
    <w:rsid w:val="62A1F1BC"/>
    <w:rsid w:val="62A48B5E"/>
    <w:rsid w:val="62A71508"/>
    <w:rsid w:val="62A92E36"/>
    <w:rsid w:val="62A9C0DE"/>
    <w:rsid w:val="62AC3507"/>
    <w:rsid w:val="62B2D927"/>
    <w:rsid w:val="62B96D07"/>
    <w:rsid w:val="62BC735C"/>
    <w:rsid w:val="62BFAB52"/>
    <w:rsid w:val="62D5F8B2"/>
    <w:rsid w:val="62DC5F19"/>
    <w:rsid w:val="62DF61ED"/>
    <w:rsid w:val="62E65259"/>
    <w:rsid w:val="62E779AC"/>
    <w:rsid w:val="62ED11CD"/>
    <w:rsid w:val="62ED6CBD"/>
    <w:rsid w:val="62F06798"/>
    <w:rsid w:val="62F483B7"/>
    <w:rsid w:val="62F8239C"/>
    <w:rsid w:val="630A2870"/>
    <w:rsid w:val="630AF489"/>
    <w:rsid w:val="63124F77"/>
    <w:rsid w:val="63149A5A"/>
    <w:rsid w:val="6316690A"/>
    <w:rsid w:val="6319BE7D"/>
    <w:rsid w:val="6325CD63"/>
    <w:rsid w:val="63299292"/>
    <w:rsid w:val="632A4EE3"/>
    <w:rsid w:val="633395B0"/>
    <w:rsid w:val="63391DD3"/>
    <w:rsid w:val="633A4E78"/>
    <w:rsid w:val="633C237D"/>
    <w:rsid w:val="634443C0"/>
    <w:rsid w:val="63489318"/>
    <w:rsid w:val="634A26E1"/>
    <w:rsid w:val="63526BB8"/>
    <w:rsid w:val="635A068B"/>
    <w:rsid w:val="635D5967"/>
    <w:rsid w:val="635FFF3B"/>
    <w:rsid w:val="6362EBB7"/>
    <w:rsid w:val="637AC4BA"/>
    <w:rsid w:val="637CE21B"/>
    <w:rsid w:val="63811B5A"/>
    <w:rsid w:val="6383DFD2"/>
    <w:rsid w:val="63860375"/>
    <w:rsid w:val="639901FC"/>
    <w:rsid w:val="639F33F5"/>
    <w:rsid w:val="63A00040"/>
    <w:rsid w:val="63A4B7C5"/>
    <w:rsid w:val="63AAE07B"/>
    <w:rsid w:val="63AB1C8F"/>
    <w:rsid w:val="63AC5618"/>
    <w:rsid w:val="63B35B77"/>
    <w:rsid w:val="63B466BF"/>
    <w:rsid w:val="63B6A7FF"/>
    <w:rsid w:val="63B7E07E"/>
    <w:rsid w:val="63BCBAA5"/>
    <w:rsid w:val="63C25ADC"/>
    <w:rsid w:val="63C2C69E"/>
    <w:rsid w:val="63C3A1FA"/>
    <w:rsid w:val="63C7DD5B"/>
    <w:rsid w:val="63C8BB2A"/>
    <w:rsid w:val="63CE1CFB"/>
    <w:rsid w:val="63D634B6"/>
    <w:rsid w:val="63DCDC6C"/>
    <w:rsid w:val="63E37117"/>
    <w:rsid w:val="63F03621"/>
    <w:rsid w:val="63F2AB46"/>
    <w:rsid w:val="63FB5331"/>
    <w:rsid w:val="63FBF4A9"/>
    <w:rsid w:val="64080BA2"/>
    <w:rsid w:val="64090480"/>
    <w:rsid w:val="640B3CDC"/>
    <w:rsid w:val="641D816A"/>
    <w:rsid w:val="642CACC6"/>
    <w:rsid w:val="642CC68C"/>
    <w:rsid w:val="642ED8A8"/>
    <w:rsid w:val="643322E6"/>
    <w:rsid w:val="64352AC0"/>
    <w:rsid w:val="6435F6EB"/>
    <w:rsid w:val="643669BD"/>
    <w:rsid w:val="643A9CDF"/>
    <w:rsid w:val="6441FE7A"/>
    <w:rsid w:val="64429D66"/>
    <w:rsid w:val="644DF394"/>
    <w:rsid w:val="6450E824"/>
    <w:rsid w:val="645215FF"/>
    <w:rsid w:val="64576A6D"/>
    <w:rsid w:val="645AF247"/>
    <w:rsid w:val="645DA58C"/>
    <w:rsid w:val="64616F8F"/>
    <w:rsid w:val="64652E09"/>
    <w:rsid w:val="6465B9CB"/>
    <w:rsid w:val="646B320B"/>
    <w:rsid w:val="6471F489"/>
    <w:rsid w:val="64726FFB"/>
    <w:rsid w:val="647A7A75"/>
    <w:rsid w:val="647B0006"/>
    <w:rsid w:val="647E4880"/>
    <w:rsid w:val="648042C4"/>
    <w:rsid w:val="648AA004"/>
    <w:rsid w:val="648AFD38"/>
    <w:rsid w:val="6490E5F2"/>
    <w:rsid w:val="64954B3D"/>
    <w:rsid w:val="649E1245"/>
    <w:rsid w:val="649E34BC"/>
    <w:rsid w:val="649F73AA"/>
    <w:rsid w:val="64A09079"/>
    <w:rsid w:val="64A0F2D4"/>
    <w:rsid w:val="64A53AA4"/>
    <w:rsid w:val="64AE9D4D"/>
    <w:rsid w:val="64AF711D"/>
    <w:rsid w:val="64B50750"/>
    <w:rsid w:val="64B7A157"/>
    <w:rsid w:val="64BBABED"/>
    <w:rsid w:val="64C0987C"/>
    <w:rsid w:val="64C34170"/>
    <w:rsid w:val="64C62F26"/>
    <w:rsid w:val="64C8075D"/>
    <w:rsid w:val="64D247C2"/>
    <w:rsid w:val="64D5A540"/>
    <w:rsid w:val="64E1F8A9"/>
    <w:rsid w:val="64E9EF0B"/>
    <w:rsid w:val="64EAC54B"/>
    <w:rsid w:val="64ECA4E6"/>
    <w:rsid w:val="64EECA36"/>
    <w:rsid w:val="64F037C2"/>
    <w:rsid w:val="64FD5A2A"/>
    <w:rsid w:val="64FD9227"/>
    <w:rsid w:val="6502ABC5"/>
    <w:rsid w:val="65049D81"/>
    <w:rsid w:val="651280C0"/>
    <w:rsid w:val="651486C3"/>
    <w:rsid w:val="651536C9"/>
    <w:rsid w:val="6518A831"/>
    <w:rsid w:val="6518E46B"/>
    <w:rsid w:val="651C82CF"/>
    <w:rsid w:val="651E20A1"/>
    <w:rsid w:val="6520EF3F"/>
    <w:rsid w:val="6521ED11"/>
    <w:rsid w:val="65272F94"/>
    <w:rsid w:val="6527409E"/>
    <w:rsid w:val="652CD44D"/>
    <w:rsid w:val="652D2E70"/>
    <w:rsid w:val="6531F9C2"/>
    <w:rsid w:val="65324931"/>
    <w:rsid w:val="653E45B6"/>
    <w:rsid w:val="6549E14D"/>
    <w:rsid w:val="6554129D"/>
    <w:rsid w:val="6564D3D3"/>
    <w:rsid w:val="656E86FD"/>
    <w:rsid w:val="65802756"/>
    <w:rsid w:val="65803AB5"/>
    <w:rsid w:val="65979E4A"/>
    <w:rsid w:val="659E6C4E"/>
    <w:rsid w:val="65A095D9"/>
    <w:rsid w:val="65AC181E"/>
    <w:rsid w:val="65B28BDF"/>
    <w:rsid w:val="65B4BA36"/>
    <w:rsid w:val="65B683F6"/>
    <w:rsid w:val="65CE6620"/>
    <w:rsid w:val="65CFBCBB"/>
    <w:rsid w:val="65D7C750"/>
    <w:rsid w:val="65D85567"/>
    <w:rsid w:val="65DA4539"/>
    <w:rsid w:val="65DA8E69"/>
    <w:rsid w:val="65DB7AE6"/>
    <w:rsid w:val="65DF90F0"/>
    <w:rsid w:val="65E116C5"/>
    <w:rsid w:val="65E17D4B"/>
    <w:rsid w:val="65F25CF6"/>
    <w:rsid w:val="65FD9FF7"/>
    <w:rsid w:val="65FF8158"/>
    <w:rsid w:val="66008737"/>
    <w:rsid w:val="6601F5CA"/>
    <w:rsid w:val="6603F50E"/>
    <w:rsid w:val="660EC3C9"/>
    <w:rsid w:val="66104383"/>
    <w:rsid w:val="6611AA6A"/>
    <w:rsid w:val="661C5BF0"/>
    <w:rsid w:val="662564A3"/>
    <w:rsid w:val="662901AE"/>
    <w:rsid w:val="663109DD"/>
    <w:rsid w:val="6633B5C0"/>
    <w:rsid w:val="663A5B3A"/>
    <w:rsid w:val="66415576"/>
    <w:rsid w:val="66448B9C"/>
    <w:rsid w:val="6645E0CC"/>
    <w:rsid w:val="6646AAE8"/>
    <w:rsid w:val="664D2B7D"/>
    <w:rsid w:val="664DD311"/>
    <w:rsid w:val="6651761C"/>
    <w:rsid w:val="665633CC"/>
    <w:rsid w:val="66595AD6"/>
    <w:rsid w:val="665E4934"/>
    <w:rsid w:val="6673752C"/>
    <w:rsid w:val="6679ABAE"/>
    <w:rsid w:val="668E02F0"/>
    <w:rsid w:val="669222EC"/>
    <w:rsid w:val="6695B103"/>
    <w:rsid w:val="66997FF7"/>
    <w:rsid w:val="669E036C"/>
    <w:rsid w:val="66A1E3E4"/>
    <w:rsid w:val="66A646E7"/>
    <w:rsid w:val="66AB203E"/>
    <w:rsid w:val="66C16B19"/>
    <w:rsid w:val="66C21CDB"/>
    <w:rsid w:val="66C9FA67"/>
    <w:rsid w:val="66D430D8"/>
    <w:rsid w:val="66D46083"/>
    <w:rsid w:val="66D5BF9E"/>
    <w:rsid w:val="66E02DCB"/>
    <w:rsid w:val="66E5A2BB"/>
    <w:rsid w:val="66E74288"/>
    <w:rsid w:val="66EBD0F9"/>
    <w:rsid w:val="66F26801"/>
    <w:rsid w:val="66F40B5C"/>
    <w:rsid w:val="6705E91F"/>
    <w:rsid w:val="670E47D2"/>
    <w:rsid w:val="6710635B"/>
    <w:rsid w:val="671B661D"/>
    <w:rsid w:val="672C9AFF"/>
    <w:rsid w:val="672EC648"/>
    <w:rsid w:val="6734866A"/>
    <w:rsid w:val="6734AE42"/>
    <w:rsid w:val="67350B29"/>
    <w:rsid w:val="67376338"/>
    <w:rsid w:val="67390A15"/>
    <w:rsid w:val="673B80CF"/>
    <w:rsid w:val="673DF972"/>
    <w:rsid w:val="67433647"/>
    <w:rsid w:val="67554C17"/>
    <w:rsid w:val="6771D9FF"/>
    <w:rsid w:val="6773BCFD"/>
    <w:rsid w:val="67747FFD"/>
    <w:rsid w:val="67761887"/>
    <w:rsid w:val="677BBE6D"/>
    <w:rsid w:val="678A2856"/>
    <w:rsid w:val="6799579B"/>
    <w:rsid w:val="67A81AB6"/>
    <w:rsid w:val="67A97579"/>
    <w:rsid w:val="67AD733B"/>
    <w:rsid w:val="67BB7871"/>
    <w:rsid w:val="67BE2341"/>
    <w:rsid w:val="67C02C20"/>
    <w:rsid w:val="67C547E0"/>
    <w:rsid w:val="67C8282D"/>
    <w:rsid w:val="67C895F9"/>
    <w:rsid w:val="67D11002"/>
    <w:rsid w:val="67D37FB5"/>
    <w:rsid w:val="67D4D344"/>
    <w:rsid w:val="67D9951A"/>
    <w:rsid w:val="67EA2809"/>
    <w:rsid w:val="67EFA1E5"/>
    <w:rsid w:val="67FA043C"/>
    <w:rsid w:val="67FA562E"/>
    <w:rsid w:val="6800684D"/>
    <w:rsid w:val="68027BA3"/>
    <w:rsid w:val="680A72B2"/>
    <w:rsid w:val="6818A1F1"/>
    <w:rsid w:val="681CD93D"/>
    <w:rsid w:val="681D5834"/>
    <w:rsid w:val="68203190"/>
    <w:rsid w:val="6821216B"/>
    <w:rsid w:val="68238650"/>
    <w:rsid w:val="6831332A"/>
    <w:rsid w:val="68344284"/>
    <w:rsid w:val="6837BAE8"/>
    <w:rsid w:val="683A7BF5"/>
    <w:rsid w:val="684127C7"/>
    <w:rsid w:val="684708CF"/>
    <w:rsid w:val="6848A9B7"/>
    <w:rsid w:val="684D8D4A"/>
    <w:rsid w:val="684F2CBD"/>
    <w:rsid w:val="685A7024"/>
    <w:rsid w:val="685B984B"/>
    <w:rsid w:val="685D57AE"/>
    <w:rsid w:val="685E2D59"/>
    <w:rsid w:val="6873B03C"/>
    <w:rsid w:val="6879C032"/>
    <w:rsid w:val="687A9B44"/>
    <w:rsid w:val="687AD2D7"/>
    <w:rsid w:val="6885EB34"/>
    <w:rsid w:val="688B3CD2"/>
    <w:rsid w:val="689E13EB"/>
    <w:rsid w:val="68C1A8AC"/>
    <w:rsid w:val="68C46FC4"/>
    <w:rsid w:val="68C61621"/>
    <w:rsid w:val="68D3BC82"/>
    <w:rsid w:val="68DC3F0B"/>
    <w:rsid w:val="68ED68BA"/>
    <w:rsid w:val="68ED80A7"/>
    <w:rsid w:val="68F65EB8"/>
    <w:rsid w:val="68F9946A"/>
    <w:rsid w:val="68FBEED8"/>
    <w:rsid w:val="68FC7A57"/>
    <w:rsid w:val="6901DFBF"/>
    <w:rsid w:val="69078071"/>
    <w:rsid w:val="690781E6"/>
    <w:rsid w:val="690F915B"/>
    <w:rsid w:val="69109F23"/>
    <w:rsid w:val="6913E57E"/>
    <w:rsid w:val="6913FC42"/>
    <w:rsid w:val="6916273A"/>
    <w:rsid w:val="691D3B24"/>
    <w:rsid w:val="69225265"/>
    <w:rsid w:val="692B5E11"/>
    <w:rsid w:val="692C1678"/>
    <w:rsid w:val="6930F9B1"/>
    <w:rsid w:val="693A729C"/>
    <w:rsid w:val="693DFA4D"/>
    <w:rsid w:val="69429E71"/>
    <w:rsid w:val="6947F84F"/>
    <w:rsid w:val="694C8E28"/>
    <w:rsid w:val="6950F6A0"/>
    <w:rsid w:val="69533FD4"/>
    <w:rsid w:val="695ACD91"/>
    <w:rsid w:val="695BD421"/>
    <w:rsid w:val="696542F1"/>
    <w:rsid w:val="696A797A"/>
    <w:rsid w:val="69794422"/>
    <w:rsid w:val="697E2AAD"/>
    <w:rsid w:val="697FCE6C"/>
    <w:rsid w:val="69887FE7"/>
    <w:rsid w:val="698DA5BA"/>
    <w:rsid w:val="698E1877"/>
    <w:rsid w:val="69979E6E"/>
    <w:rsid w:val="6997D85A"/>
    <w:rsid w:val="699BCD30"/>
    <w:rsid w:val="69A2FD90"/>
    <w:rsid w:val="69A51D18"/>
    <w:rsid w:val="69AA3E67"/>
    <w:rsid w:val="69AD4B27"/>
    <w:rsid w:val="69AF6086"/>
    <w:rsid w:val="69B06D20"/>
    <w:rsid w:val="69B1A8E3"/>
    <w:rsid w:val="69B36B2E"/>
    <w:rsid w:val="69B3D5BF"/>
    <w:rsid w:val="69B6C0EE"/>
    <w:rsid w:val="69B990A6"/>
    <w:rsid w:val="69BBE5F9"/>
    <w:rsid w:val="69C48F62"/>
    <w:rsid w:val="69C7CD06"/>
    <w:rsid w:val="69CB4862"/>
    <w:rsid w:val="69CDA693"/>
    <w:rsid w:val="69D08B9C"/>
    <w:rsid w:val="69D56926"/>
    <w:rsid w:val="69D934F3"/>
    <w:rsid w:val="69DBAAA5"/>
    <w:rsid w:val="69ED879C"/>
    <w:rsid w:val="69F9F3CC"/>
    <w:rsid w:val="69FA34ED"/>
    <w:rsid w:val="6A0BE7C5"/>
    <w:rsid w:val="6A1C714E"/>
    <w:rsid w:val="6A296979"/>
    <w:rsid w:val="6A390870"/>
    <w:rsid w:val="6A3A545B"/>
    <w:rsid w:val="6A4AE420"/>
    <w:rsid w:val="6A4B567F"/>
    <w:rsid w:val="6A4BBC17"/>
    <w:rsid w:val="6A5423A7"/>
    <w:rsid w:val="6A5784C4"/>
    <w:rsid w:val="6A5B8E39"/>
    <w:rsid w:val="6A6DD162"/>
    <w:rsid w:val="6A6ED299"/>
    <w:rsid w:val="6A713CE9"/>
    <w:rsid w:val="6A71594D"/>
    <w:rsid w:val="6A7D12CC"/>
    <w:rsid w:val="6A822144"/>
    <w:rsid w:val="6A8BAD0A"/>
    <w:rsid w:val="6A8BB97A"/>
    <w:rsid w:val="6A91BB04"/>
    <w:rsid w:val="6A980A39"/>
    <w:rsid w:val="6A9C238B"/>
    <w:rsid w:val="6AA17D12"/>
    <w:rsid w:val="6AA54ECF"/>
    <w:rsid w:val="6AA71571"/>
    <w:rsid w:val="6AAF8B39"/>
    <w:rsid w:val="6AB58F8B"/>
    <w:rsid w:val="6AB8E9CD"/>
    <w:rsid w:val="6AB8EB90"/>
    <w:rsid w:val="6ACAD101"/>
    <w:rsid w:val="6AD2D078"/>
    <w:rsid w:val="6AD2E724"/>
    <w:rsid w:val="6AE30BD2"/>
    <w:rsid w:val="6AE3243E"/>
    <w:rsid w:val="6AE5BDE0"/>
    <w:rsid w:val="6AED79A3"/>
    <w:rsid w:val="6AEF64F8"/>
    <w:rsid w:val="6AF20D01"/>
    <w:rsid w:val="6AF64F24"/>
    <w:rsid w:val="6AF8B35C"/>
    <w:rsid w:val="6B05B612"/>
    <w:rsid w:val="6B1309FF"/>
    <w:rsid w:val="6B14118D"/>
    <w:rsid w:val="6B1D499A"/>
    <w:rsid w:val="6B1DA42F"/>
    <w:rsid w:val="6B24D951"/>
    <w:rsid w:val="6B267827"/>
    <w:rsid w:val="6B29753E"/>
    <w:rsid w:val="6B2C1B95"/>
    <w:rsid w:val="6B31299C"/>
    <w:rsid w:val="6B3330CF"/>
    <w:rsid w:val="6B35EAAA"/>
    <w:rsid w:val="6B390CFB"/>
    <w:rsid w:val="6B404677"/>
    <w:rsid w:val="6B442A84"/>
    <w:rsid w:val="6B4683A9"/>
    <w:rsid w:val="6B4B8015"/>
    <w:rsid w:val="6B51E22E"/>
    <w:rsid w:val="6B558AC8"/>
    <w:rsid w:val="6B55D036"/>
    <w:rsid w:val="6B57AE43"/>
    <w:rsid w:val="6B599D56"/>
    <w:rsid w:val="6B5EF539"/>
    <w:rsid w:val="6B641D82"/>
    <w:rsid w:val="6B65639A"/>
    <w:rsid w:val="6B6AEE6E"/>
    <w:rsid w:val="6B720CCD"/>
    <w:rsid w:val="6B73D0BB"/>
    <w:rsid w:val="6B884D2C"/>
    <w:rsid w:val="6B88EF03"/>
    <w:rsid w:val="6B8B16F2"/>
    <w:rsid w:val="6B8C7ED8"/>
    <w:rsid w:val="6B91B8CB"/>
    <w:rsid w:val="6B99E82E"/>
    <w:rsid w:val="6B9D3AEA"/>
    <w:rsid w:val="6BA29026"/>
    <w:rsid w:val="6BA4B275"/>
    <w:rsid w:val="6BBFFB99"/>
    <w:rsid w:val="6BC57FF7"/>
    <w:rsid w:val="6BC719B4"/>
    <w:rsid w:val="6BDE6111"/>
    <w:rsid w:val="6BFF1C92"/>
    <w:rsid w:val="6C052CBB"/>
    <w:rsid w:val="6C0B1F3B"/>
    <w:rsid w:val="6C0C02C4"/>
    <w:rsid w:val="6C0C43AD"/>
    <w:rsid w:val="6C136A45"/>
    <w:rsid w:val="6C18CFF6"/>
    <w:rsid w:val="6C19CDCD"/>
    <w:rsid w:val="6C2076C9"/>
    <w:rsid w:val="6C2721D5"/>
    <w:rsid w:val="6C2BB271"/>
    <w:rsid w:val="6C31F62D"/>
    <w:rsid w:val="6C57E0E6"/>
    <w:rsid w:val="6C5CEA1D"/>
    <w:rsid w:val="6C5D600B"/>
    <w:rsid w:val="6C68A4F5"/>
    <w:rsid w:val="6C6D3C95"/>
    <w:rsid w:val="6C7797E4"/>
    <w:rsid w:val="6C77EE24"/>
    <w:rsid w:val="6C7C9A3D"/>
    <w:rsid w:val="6C7E1E6D"/>
    <w:rsid w:val="6C803356"/>
    <w:rsid w:val="6C8624D6"/>
    <w:rsid w:val="6C8AEEEF"/>
    <w:rsid w:val="6C8EBED2"/>
    <w:rsid w:val="6C8F6A55"/>
    <w:rsid w:val="6C99F9BD"/>
    <w:rsid w:val="6C9C7117"/>
    <w:rsid w:val="6CA61C10"/>
    <w:rsid w:val="6CA991B1"/>
    <w:rsid w:val="6CAAEF88"/>
    <w:rsid w:val="6CB081F9"/>
    <w:rsid w:val="6CD80FF4"/>
    <w:rsid w:val="6CE279CA"/>
    <w:rsid w:val="6CEABA97"/>
    <w:rsid w:val="6CEECC0F"/>
    <w:rsid w:val="6CF1074C"/>
    <w:rsid w:val="6CF26D08"/>
    <w:rsid w:val="6CF28150"/>
    <w:rsid w:val="6CF4618E"/>
    <w:rsid w:val="6CF4A652"/>
    <w:rsid w:val="6CF55693"/>
    <w:rsid w:val="6CF64655"/>
    <w:rsid w:val="6CFA5836"/>
    <w:rsid w:val="6D042E85"/>
    <w:rsid w:val="6D1092C6"/>
    <w:rsid w:val="6D11EE20"/>
    <w:rsid w:val="6D1606D4"/>
    <w:rsid w:val="6D244EBE"/>
    <w:rsid w:val="6D2E8D95"/>
    <w:rsid w:val="6D2F843B"/>
    <w:rsid w:val="6D38298D"/>
    <w:rsid w:val="6D3AC2C2"/>
    <w:rsid w:val="6D447B24"/>
    <w:rsid w:val="6D536B35"/>
    <w:rsid w:val="6D592414"/>
    <w:rsid w:val="6D5ED2C3"/>
    <w:rsid w:val="6D5F1E2F"/>
    <w:rsid w:val="6D63DC10"/>
    <w:rsid w:val="6D63E795"/>
    <w:rsid w:val="6D6C15C5"/>
    <w:rsid w:val="6D6E9462"/>
    <w:rsid w:val="6D7352AC"/>
    <w:rsid w:val="6D796907"/>
    <w:rsid w:val="6D7CB9C7"/>
    <w:rsid w:val="6D8C9752"/>
    <w:rsid w:val="6D8D0E6E"/>
    <w:rsid w:val="6D8EC4FC"/>
    <w:rsid w:val="6D9894F3"/>
    <w:rsid w:val="6D9A4071"/>
    <w:rsid w:val="6DA0100E"/>
    <w:rsid w:val="6DA21E55"/>
    <w:rsid w:val="6DA2C3B9"/>
    <w:rsid w:val="6DA3600D"/>
    <w:rsid w:val="6DA7B97A"/>
    <w:rsid w:val="6DAD2710"/>
    <w:rsid w:val="6DBA038E"/>
    <w:rsid w:val="6DBC87C5"/>
    <w:rsid w:val="6DBFAAA8"/>
    <w:rsid w:val="6DCED79E"/>
    <w:rsid w:val="6DDD4F89"/>
    <w:rsid w:val="6DDF4CF9"/>
    <w:rsid w:val="6DE18031"/>
    <w:rsid w:val="6DE24E3D"/>
    <w:rsid w:val="6DE2963E"/>
    <w:rsid w:val="6DE35649"/>
    <w:rsid w:val="6DE67689"/>
    <w:rsid w:val="6DF0C10C"/>
    <w:rsid w:val="6DF24E40"/>
    <w:rsid w:val="6DF273AC"/>
    <w:rsid w:val="6DFC1AF2"/>
    <w:rsid w:val="6E01C0AD"/>
    <w:rsid w:val="6E021A31"/>
    <w:rsid w:val="6E07B46E"/>
    <w:rsid w:val="6E0F1457"/>
    <w:rsid w:val="6E1B3771"/>
    <w:rsid w:val="6E2381DF"/>
    <w:rsid w:val="6E28494E"/>
    <w:rsid w:val="6E2EDBF7"/>
    <w:rsid w:val="6E4414B2"/>
    <w:rsid w:val="6E44BA93"/>
    <w:rsid w:val="6E44CE8E"/>
    <w:rsid w:val="6E458BE9"/>
    <w:rsid w:val="6E4648D8"/>
    <w:rsid w:val="6E5B17DF"/>
    <w:rsid w:val="6E5F17E3"/>
    <w:rsid w:val="6E65539A"/>
    <w:rsid w:val="6E70B26F"/>
    <w:rsid w:val="6E7F351E"/>
    <w:rsid w:val="6E8508DF"/>
    <w:rsid w:val="6E8E519E"/>
    <w:rsid w:val="6E930E5B"/>
    <w:rsid w:val="6E9600ED"/>
    <w:rsid w:val="6E9C43AA"/>
    <w:rsid w:val="6EA4A76C"/>
    <w:rsid w:val="6EA53D35"/>
    <w:rsid w:val="6EAE273D"/>
    <w:rsid w:val="6EB25B66"/>
    <w:rsid w:val="6EC1690C"/>
    <w:rsid w:val="6EC90F65"/>
    <w:rsid w:val="6ECF2E30"/>
    <w:rsid w:val="6ED4C83B"/>
    <w:rsid w:val="6ED9D5CB"/>
    <w:rsid w:val="6EE09BFB"/>
    <w:rsid w:val="6EE2D47C"/>
    <w:rsid w:val="6EE4A841"/>
    <w:rsid w:val="6EF0AC50"/>
    <w:rsid w:val="6F0722FA"/>
    <w:rsid w:val="6F184A3B"/>
    <w:rsid w:val="6F1A290C"/>
    <w:rsid w:val="6F1F9BA9"/>
    <w:rsid w:val="6F1FD480"/>
    <w:rsid w:val="6F26AC0F"/>
    <w:rsid w:val="6F2FE827"/>
    <w:rsid w:val="6F308CC4"/>
    <w:rsid w:val="6F31F85E"/>
    <w:rsid w:val="6F33C5E4"/>
    <w:rsid w:val="6F39EDF9"/>
    <w:rsid w:val="6F40CC29"/>
    <w:rsid w:val="6F4D23CA"/>
    <w:rsid w:val="6F4D6F26"/>
    <w:rsid w:val="6F5AF773"/>
    <w:rsid w:val="6F5B268F"/>
    <w:rsid w:val="6F67D9D2"/>
    <w:rsid w:val="6F6D1A9C"/>
    <w:rsid w:val="6F6F32C6"/>
    <w:rsid w:val="6F87D58B"/>
    <w:rsid w:val="6F89A2E4"/>
    <w:rsid w:val="6F8D17D2"/>
    <w:rsid w:val="6F9C9F9A"/>
    <w:rsid w:val="6F9EF77D"/>
    <w:rsid w:val="6F9FB826"/>
    <w:rsid w:val="6FA056F4"/>
    <w:rsid w:val="6FA17CE4"/>
    <w:rsid w:val="6FA2AFF1"/>
    <w:rsid w:val="6FA6FB1B"/>
    <w:rsid w:val="6FA86E43"/>
    <w:rsid w:val="6FAC838D"/>
    <w:rsid w:val="6FB9FBAA"/>
    <w:rsid w:val="6FC1153D"/>
    <w:rsid w:val="6FC23291"/>
    <w:rsid w:val="6FC9BD43"/>
    <w:rsid w:val="6FCA12B4"/>
    <w:rsid w:val="6FCCACBC"/>
    <w:rsid w:val="6FCDDC4D"/>
    <w:rsid w:val="6FCFCB05"/>
    <w:rsid w:val="6FD2ABA1"/>
    <w:rsid w:val="6FD49C73"/>
    <w:rsid w:val="6FD4A157"/>
    <w:rsid w:val="6FD98A83"/>
    <w:rsid w:val="6FE3EBD5"/>
    <w:rsid w:val="6FE577CA"/>
    <w:rsid w:val="6FE717C4"/>
    <w:rsid w:val="6FEB8C07"/>
    <w:rsid w:val="6FEF284B"/>
    <w:rsid w:val="70051BA1"/>
    <w:rsid w:val="700D59E4"/>
    <w:rsid w:val="700F9932"/>
    <w:rsid w:val="70147B9F"/>
    <w:rsid w:val="701AD4EF"/>
    <w:rsid w:val="701BAEAA"/>
    <w:rsid w:val="70233C52"/>
    <w:rsid w:val="702354EE"/>
    <w:rsid w:val="7035363B"/>
    <w:rsid w:val="7037565D"/>
    <w:rsid w:val="70486B16"/>
    <w:rsid w:val="70489A1F"/>
    <w:rsid w:val="704E87DF"/>
    <w:rsid w:val="704FBA2A"/>
    <w:rsid w:val="70509931"/>
    <w:rsid w:val="7054A0A7"/>
    <w:rsid w:val="707848CA"/>
    <w:rsid w:val="7079E59C"/>
    <w:rsid w:val="70831E66"/>
    <w:rsid w:val="70885C9C"/>
    <w:rsid w:val="708D9703"/>
    <w:rsid w:val="709490FB"/>
    <w:rsid w:val="709E7F9F"/>
    <w:rsid w:val="70B1C000"/>
    <w:rsid w:val="70B4D51F"/>
    <w:rsid w:val="70B68AD7"/>
    <w:rsid w:val="70BB03E2"/>
    <w:rsid w:val="70C21A35"/>
    <w:rsid w:val="70C6915C"/>
    <w:rsid w:val="70C95859"/>
    <w:rsid w:val="70D510DF"/>
    <w:rsid w:val="70DA8F00"/>
    <w:rsid w:val="70E2A971"/>
    <w:rsid w:val="70E60DC4"/>
    <w:rsid w:val="70EA02AE"/>
    <w:rsid w:val="70EE6376"/>
    <w:rsid w:val="70F0A1EC"/>
    <w:rsid w:val="70F53EF6"/>
    <w:rsid w:val="70FBE677"/>
    <w:rsid w:val="710048D5"/>
    <w:rsid w:val="71067515"/>
    <w:rsid w:val="710BBB1C"/>
    <w:rsid w:val="710DD5B7"/>
    <w:rsid w:val="711023B2"/>
    <w:rsid w:val="711A02B6"/>
    <w:rsid w:val="711F3F1D"/>
    <w:rsid w:val="7120D717"/>
    <w:rsid w:val="712EC370"/>
    <w:rsid w:val="71370EA3"/>
    <w:rsid w:val="71387D7F"/>
    <w:rsid w:val="71457D26"/>
    <w:rsid w:val="714AF9A7"/>
    <w:rsid w:val="7154F421"/>
    <w:rsid w:val="71561717"/>
    <w:rsid w:val="71640AB7"/>
    <w:rsid w:val="71665742"/>
    <w:rsid w:val="716D4E01"/>
    <w:rsid w:val="7174844E"/>
    <w:rsid w:val="71823BF7"/>
    <w:rsid w:val="71857D06"/>
    <w:rsid w:val="7189B5D6"/>
    <w:rsid w:val="718E0507"/>
    <w:rsid w:val="7196B998"/>
    <w:rsid w:val="7197C0AC"/>
    <w:rsid w:val="7199D130"/>
    <w:rsid w:val="71A58BFF"/>
    <w:rsid w:val="71A7839A"/>
    <w:rsid w:val="71A856B6"/>
    <w:rsid w:val="71AE4804"/>
    <w:rsid w:val="71B73B8F"/>
    <w:rsid w:val="71BB2E19"/>
    <w:rsid w:val="71C10212"/>
    <w:rsid w:val="71C16C3F"/>
    <w:rsid w:val="71C3D499"/>
    <w:rsid w:val="71C4A592"/>
    <w:rsid w:val="71C4D0C4"/>
    <w:rsid w:val="71D4715C"/>
    <w:rsid w:val="71D4FCA6"/>
    <w:rsid w:val="71E78553"/>
    <w:rsid w:val="71E835C0"/>
    <w:rsid w:val="71EA5D07"/>
    <w:rsid w:val="72047CB7"/>
    <w:rsid w:val="720FE180"/>
    <w:rsid w:val="7210B008"/>
    <w:rsid w:val="72138F67"/>
    <w:rsid w:val="7214243E"/>
    <w:rsid w:val="72181FD8"/>
    <w:rsid w:val="7218329E"/>
    <w:rsid w:val="721A5B14"/>
    <w:rsid w:val="721C9FC6"/>
    <w:rsid w:val="7223F1AA"/>
    <w:rsid w:val="72241A08"/>
    <w:rsid w:val="722685AA"/>
    <w:rsid w:val="72389832"/>
    <w:rsid w:val="7239F1FA"/>
    <w:rsid w:val="723A64AA"/>
    <w:rsid w:val="7248985A"/>
    <w:rsid w:val="7256F21C"/>
    <w:rsid w:val="725ABFA1"/>
    <w:rsid w:val="725E23E5"/>
    <w:rsid w:val="72646B49"/>
    <w:rsid w:val="72713D62"/>
    <w:rsid w:val="72718C26"/>
    <w:rsid w:val="727FAC96"/>
    <w:rsid w:val="72830A29"/>
    <w:rsid w:val="72898593"/>
    <w:rsid w:val="7290867B"/>
    <w:rsid w:val="72910D77"/>
    <w:rsid w:val="729F8C5B"/>
    <w:rsid w:val="72AE3B02"/>
    <w:rsid w:val="72B6A07A"/>
    <w:rsid w:val="72B829AD"/>
    <w:rsid w:val="72C4864A"/>
    <w:rsid w:val="72E2F0D5"/>
    <w:rsid w:val="72E3B117"/>
    <w:rsid w:val="72EB3B4C"/>
    <w:rsid w:val="72EDE439"/>
    <w:rsid w:val="72FBC2F0"/>
    <w:rsid w:val="73004088"/>
    <w:rsid w:val="7303745C"/>
    <w:rsid w:val="73133F6C"/>
    <w:rsid w:val="731BC6A3"/>
    <w:rsid w:val="731D7CAD"/>
    <w:rsid w:val="731F55A7"/>
    <w:rsid w:val="73273DDD"/>
    <w:rsid w:val="732F97FA"/>
    <w:rsid w:val="732FF64A"/>
    <w:rsid w:val="73300EC1"/>
    <w:rsid w:val="733832FD"/>
    <w:rsid w:val="733D80D2"/>
    <w:rsid w:val="733DF383"/>
    <w:rsid w:val="73406831"/>
    <w:rsid w:val="73441578"/>
    <w:rsid w:val="734579C8"/>
    <w:rsid w:val="73465196"/>
    <w:rsid w:val="734C4A66"/>
    <w:rsid w:val="734D01B0"/>
    <w:rsid w:val="7356D1A3"/>
    <w:rsid w:val="735785FC"/>
    <w:rsid w:val="735A9CF1"/>
    <w:rsid w:val="7365AE65"/>
    <w:rsid w:val="73661867"/>
    <w:rsid w:val="736E4CB0"/>
    <w:rsid w:val="7374BA2C"/>
    <w:rsid w:val="73759A5A"/>
    <w:rsid w:val="73789AAB"/>
    <w:rsid w:val="737C70C1"/>
    <w:rsid w:val="7392A8F5"/>
    <w:rsid w:val="7393F010"/>
    <w:rsid w:val="739F3C06"/>
    <w:rsid w:val="73A8FCE2"/>
    <w:rsid w:val="73ACADE5"/>
    <w:rsid w:val="73B03083"/>
    <w:rsid w:val="73B04FAE"/>
    <w:rsid w:val="73B17235"/>
    <w:rsid w:val="73B83EF7"/>
    <w:rsid w:val="73BBD69E"/>
    <w:rsid w:val="73C20815"/>
    <w:rsid w:val="73C5067A"/>
    <w:rsid w:val="73CE77E3"/>
    <w:rsid w:val="73D007A4"/>
    <w:rsid w:val="73D6CF24"/>
    <w:rsid w:val="73D84D28"/>
    <w:rsid w:val="73DD2923"/>
    <w:rsid w:val="73E08B72"/>
    <w:rsid w:val="73E9E22D"/>
    <w:rsid w:val="73EA93EF"/>
    <w:rsid w:val="73EC61BD"/>
    <w:rsid w:val="73F42C91"/>
    <w:rsid w:val="73F755EF"/>
    <w:rsid w:val="73F7A80F"/>
    <w:rsid w:val="73F7FB23"/>
    <w:rsid w:val="7402FEAB"/>
    <w:rsid w:val="740ED864"/>
    <w:rsid w:val="7412352B"/>
    <w:rsid w:val="7414B7A1"/>
    <w:rsid w:val="74158A80"/>
    <w:rsid w:val="741594B9"/>
    <w:rsid w:val="74224F5E"/>
    <w:rsid w:val="7423AEDB"/>
    <w:rsid w:val="74246930"/>
    <w:rsid w:val="742604E6"/>
    <w:rsid w:val="742E9B7B"/>
    <w:rsid w:val="7430D789"/>
    <w:rsid w:val="74368491"/>
    <w:rsid w:val="7436E35E"/>
    <w:rsid w:val="743F55DC"/>
    <w:rsid w:val="744470C4"/>
    <w:rsid w:val="74511BBD"/>
    <w:rsid w:val="74561D27"/>
    <w:rsid w:val="7457367A"/>
    <w:rsid w:val="745DE045"/>
    <w:rsid w:val="74657DB2"/>
    <w:rsid w:val="746F8A2E"/>
    <w:rsid w:val="74723048"/>
    <w:rsid w:val="747873D3"/>
    <w:rsid w:val="747A9355"/>
    <w:rsid w:val="74880A2D"/>
    <w:rsid w:val="74889F3C"/>
    <w:rsid w:val="74922495"/>
    <w:rsid w:val="74957CF7"/>
    <w:rsid w:val="7499E017"/>
    <w:rsid w:val="74A5ECAD"/>
    <w:rsid w:val="74AA9D0E"/>
    <w:rsid w:val="74AD7491"/>
    <w:rsid w:val="74ADC8B5"/>
    <w:rsid w:val="74AFB167"/>
    <w:rsid w:val="74BA0F8A"/>
    <w:rsid w:val="74CA9772"/>
    <w:rsid w:val="74CDD627"/>
    <w:rsid w:val="74D651DA"/>
    <w:rsid w:val="74D780CA"/>
    <w:rsid w:val="74DD7C15"/>
    <w:rsid w:val="74E886DE"/>
    <w:rsid w:val="74F32326"/>
    <w:rsid w:val="74F4D646"/>
    <w:rsid w:val="7500DF2B"/>
    <w:rsid w:val="7502ADDE"/>
    <w:rsid w:val="750E68DA"/>
    <w:rsid w:val="75138B8C"/>
    <w:rsid w:val="7521141B"/>
    <w:rsid w:val="7527477B"/>
    <w:rsid w:val="752C57CB"/>
    <w:rsid w:val="752D082A"/>
    <w:rsid w:val="752F1E07"/>
    <w:rsid w:val="7532E716"/>
    <w:rsid w:val="75372C37"/>
    <w:rsid w:val="753A07E5"/>
    <w:rsid w:val="753DE0E2"/>
    <w:rsid w:val="75402A1F"/>
    <w:rsid w:val="754664E5"/>
    <w:rsid w:val="754E5E75"/>
    <w:rsid w:val="7551FF76"/>
    <w:rsid w:val="755CE96B"/>
    <w:rsid w:val="75614F81"/>
    <w:rsid w:val="75633415"/>
    <w:rsid w:val="75660A17"/>
    <w:rsid w:val="75664841"/>
    <w:rsid w:val="75704BFB"/>
    <w:rsid w:val="757391A4"/>
    <w:rsid w:val="7577210D"/>
    <w:rsid w:val="757F5DA0"/>
    <w:rsid w:val="757FB040"/>
    <w:rsid w:val="7586B2AB"/>
    <w:rsid w:val="758C0261"/>
    <w:rsid w:val="758DEEA5"/>
    <w:rsid w:val="758E88A3"/>
    <w:rsid w:val="758FC959"/>
    <w:rsid w:val="7592BC47"/>
    <w:rsid w:val="759B99D1"/>
    <w:rsid w:val="759CC5B7"/>
    <w:rsid w:val="759D1F50"/>
    <w:rsid w:val="759F957C"/>
    <w:rsid w:val="75A01502"/>
    <w:rsid w:val="75AE5615"/>
    <w:rsid w:val="75B30964"/>
    <w:rsid w:val="75B38E50"/>
    <w:rsid w:val="75BD7AA4"/>
    <w:rsid w:val="75C18AFC"/>
    <w:rsid w:val="75C2D21C"/>
    <w:rsid w:val="75D41453"/>
    <w:rsid w:val="75D4D43C"/>
    <w:rsid w:val="75D53679"/>
    <w:rsid w:val="75DFEE47"/>
    <w:rsid w:val="75E5E7DE"/>
    <w:rsid w:val="7601ED3B"/>
    <w:rsid w:val="76086668"/>
    <w:rsid w:val="7615539D"/>
    <w:rsid w:val="7616206B"/>
    <w:rsid w:val="76186626"/>
    <w:rsid w:val="761DA1CE"/>
    <w:rsid w:val="76217EF7"/>
    <w:rsid w:val="76227365"/>
    <w:rsid w:val="76330353"/>
    <w:rsid w:val="7639863B"/>
    <w:rsid w:val="763A27D8"/>
    <w:rsid w:val="763D1AD5"/>
    <w:rsid w:val="7641BC97"/>
    <w:rsid w:val="7649EE09"/>
    <w:rsid w:val="764A83CE"/>
    <w:rsid w:val="764DAF4F"/>
    <w:rsid w:val="76530833"/>
    <w:rsid w:val="76576636"/>
    <w:rsid w:val="765A7B69"/>
    <w:rsid w:val="7663824F"/>
    <w:rsid w:val="76642F6E"/>
    <w:rsid w:val="76666A09"/>
    <w:rsid w:val="766A67F4"/>
    <w:rsid w:val="766B6C09"/>
    <w:rsid w:val="766FF259"/>
    <w:rsid w:val="7675C05E"/>
    <w:rsid w:val="76779E0D"/>
    <w:rsid w:val="7681C2E3"/>
    <w:rsid w:val="7682AA68"/>
    <w:rsid w:val="768338AE"/>
    <w:rsid w:val="7684723D"/>
    <w:rsid w:val="7695C24A"/>
    <w:rsid w:val="7696E519"/>
    <w:rsid w:val="769B1269"/>
    <w:rsid w:val="769DC314"/>
    <w:rsid w:val="76A348CF"/>
    <w:rsid w:val="76A430AC"/>
    <w:rsid w:val="76A5A220"/>
    <w:rsid w:val="76ACC113"/>
    <w:rsid w:val="76B4BB95"/>
    <w:rsid w:val="76C0FFD4"/>
    <w:rsid w:val="76C19584"/>
    <w:rsid w:val="76CAE0A3"/>
    <w:rsid w:val="76CF31C2"/>
    <w:rsid w:val="76E516BE"/>
    <w:rsid w:val="76E7D22E"/>
    <w:rsid w:val="76ECB08E"/>
    <w:rsid w:val="76EFA87D"/>
    <w:rsid w:val="76F4CD1B"/>
    <w:rsid w:val="76FE3327"/>
    <w:rsid w:val="77044EA0"/>
    <w:rsid w:val="77053B80"/>
    <w:rsid w:val="770BDBFA"/>
    <w:rsid w:val="770C5302"/>
    <w:rsid w:val="770DD6EE"/>
    <w:rsid w:val="770E5044"/>
    <w:rsid w:val="77121113"/>
    <w:rsid w:val="771D0F8D"/>
    <w:rsid w:val="772AE665"/>
    <w:rsid w:val="772ED96F"/>
    <w:rsid w:val="77361370"/>
    <w:rsid w:val="7737A900"/>
    <w:rsid w:val="773B2ACC"/>
    <w:rsid w:val="77488CD1"/>
    <w:rsid w:val="774BE729"/>
    <w:rsid w:val="775A4612"/>
    <w:rsid w:val="77621380"/>
    <w:rsid w:val="77635140"/>
    <w:rsid w:val="776C9B12"/>
    <w:rsid w:val="7777EF18"/>
    <w:rsid w:val="777A1833"/>
    <w:rsid w:val="778091B2"/>
    <w:rsid w:val="7782D797"/>
    <w:rsid w:val="7786AC47"/>
    <w:rsid w:val="778F1E3A"/>
    <w:rsid w:val="779354AF"/>
    <w:rsid w:val="779AA937"/>
    <w:rsid w:val="77AA89D8"/>
    <w:rsid w:val="77ABEB80"/>
    <w:rsid w:val="77AD172A"/>
    <w:rsid w:val="77AF3D99"/>
    <w:rsid w:val="77AF97A8"/>
    <w:rsid w:val="77B0809E"/>
    <w:rsid w:val="77B210F5"/>
    <w:rsid w:val="77B756EA"/>
    <w:rsid w:val="77B837CB"/>
    <w:rsid w:val="77BFFA89"/>
    <w:rsid w:val="77C27BA5"/>
    <w:rsid w:val="77CBECC2"/>
    <w:rsid w:val="77CC31EE"/>
    <w:rsid w:val="77CCACA7"/>
    <w:rsid w:val="77D02A40"/>
    <w:rsid w:val="77D14F1C"/>
    <w:rsid w:val="77D4E064"/>
    <w:rsid w:val="77D6AAAF"/>
    <w:rsid w:val="77D907F0"/>
    <w:rsid w:val="77DD3A84"/>
    <w:rsid w:val="77E2EB5F"/>
    <w:rsid w:val="77E5EED1"/>
    <w:rsid w:val="77E6ADA4"/>
    <w:rsid w:val="77EAB68F"/>
    <w:rsid w:val="77F05A91"/>
    <w:rsid w:val="77F162AE"/>
    <w:rsid w:val="77F24B85"/>
    <w:rsid w:val="77F93190"/>
    <w:rsid w:val="77FEA373"/>
    <w:rsid w:val="7806C0DD"/>
    <w:rsid w:val="78073406"/>
    <w:rsid w:val="780EDE23"/>
    <w:rsid w:val="78108302"/>
    <w:rsid w:val="78171CA2"/>
    <w:rsid w:val="78192C8B"/>
    <w:rsid w:val="78209C12"/>
    <w:rsid w:val="78222795"/>
    <w:rsid w:val="7826C8B4"/>
    <w:rsid w:val="782A5757"/>
    <w:rsid w:val="78339A1C"/>
    <w:rsid w:val="783A132A"/>
    <w:rsid w:val="783A4A30"/>
    <w:rsid w:val="783E481D"/>
    <w:rsid w:val="78468AB7"/>
    <w:rsid w:val="784FD734"/>
    <w:rsid w:val="786A6AAB"/>
    <w:rsid w:val="78740FC6"/>
    <w:rsid w:val="7875CC48"/>
    <w:rsid w:val="7887D0A3"/>
    <w:rsid w:val="7887F9C7"/>
    <w:rsid w:val="788C9060"/>
    <w:rsid w:val="788DAB55"/>
    <w:rsid w:val="788E3992"/>
    <w:rsid w:val="788ECCB0"/>
    <w:rsid w:val="78920940"/>
    <w:rsid w:val="7892F3AA"/>
    <w:rsid w:val="7896F0F7"/>
    <w:rsid w:val="78980215"/>
    <w:rsid w:val="7898D88E"/>
    <w:rsid w:val="78A58459"/>
    <w:rsid w:val="78AB2C9B"/>
    <w:rsid w:val="78BE2AF9"/>
    <w:rsid w:val="78C6C36C"/>
    <w:rsid w:val="78C70376"/>
    <w:rsid w:val="78D1B066"/>
    <w:rsid w:val="78DAB9E9"/>
    <w:rsid w:val="78DE624E"/>
    <w:rsid w:val="78F45889"/>
    <w:rsid w:val="78F843CC"/>
    <w:rsid w:val="78FCE03E"/>
    <w:rsid w:val="78FE8606"/>
    <w:rsid w:val="790D9391"/>
    <w:rsid w:val="790F1F3B"/>
    <w:rsid w:val="79112440"/>
    <w:rsid w:val="7917C464"/>
    <w:rsid w:val="7919368A"/>
    <w:rsid w:val="791E603F"/>
    <w:rsid w:val="79268CC2"/>
    <w:rsid w:val="79271B47"/>
    <w:rsid w:val="7930448D"/>
    <w:rsid w:val="793F8171"/>
    <w:rsid w:val="7944D86A"/>
    <w:rsid w:val="79473C80"/>
    <w:rsid w:val="7949D594"/>
    <w:rsid w:val="794B12BC"/>
    <w:rsid w:val="795AE177"/>
    <w:rsid w:val="795B631A"/>
    <w:rsid w:val="795E266C"/>
    <w:rsid w:val="796B1869"/>
    <w:rsid w:val="796F5DC7"/>
    <w:rsid w:val="79700AE1"/>
    <w:rsid w:val="7971A295"/>
    <w:rsid w:val="79725F04"/>
    <w:rsid w:val="79756E1E"/>
    <w:rsid w:val="797F1AA9"/>
    <w:rsid w:val="79898DA4"/>
    <w:rsid w:val="798BAB54"/>
    <w:rsid w:val="79924FF3"/>
    <w:rsid w:val="79939D1B"/>
    <w:rsid w:val="799767AA"/>
    <w:rsid w:val="79B33C25"/>
    <w:rsid w:val="79B9D4C0"/>
    <w:rsid w:val="79BCC8D3"/>
    <w:rsid w:val="79BD2C69"/>
    <w:rsid w:val="79C717E3"/>
    <w:rsid w:val="79D0D634"/>
    <w:rsid w:val="79D3C5A7"/>
    <w:rsid w:val="79D8124D"/>
    <w:rsid w:val="79DBF70D"/>
    <w:rsid w:val="79E3E9E4"/>
    <w:rsid w:val="79E54743"/>
    <w:rsid w:val="79EC1FCE"/>
    <w:rsid w:val="79EEF65D"/>
    <w:rsid w:val="79F27CF2"/>
    <w:rsid w:val="79F3AB9F"/>
    <w:rsid w:val="79F6275B"/>
    <w:rsid w:val="79FCDCC1"/>
    <w:rsid w:val="7A0C87D9"/>
    <w:rsid w:val="7A129686"/>
    <w:rsid w:val="7A194794"/>
    <w:rsid w:val="7A325A3E"/>
    <w:rsid w:val="7A3A8EB4"/>
    <w:rsid w:val="7A46B323"/>
    <w:rsid w:val="7A47F2CD"/>
    <w:rsid w:val="7A516BC4"/>
    <w:rsid w:val="7A520D06"/>
    <w:rsid w:val="7A5A1986"/>
    <w:rsid w:val="7A63C27E"/>
    <w:rsid w:val="7A643771"/>
    <w:rsid w:val="7A68369D"/>
    <w:rsid w:val="7A6A2FAB"/>
    <w:rsid w:val="7A6FB846"/>
    <w:rsid w:val="7A75CA45"/>
    <w:rsid w:val="7A79E38B"/>
    <w:rsid w:val="7A7C4687"/>
    <w:rsid w:val="7A7F2090"/>
    <w:rsid w:val="7A88AD39"/>
    <w:rsid w:val="7A891544"/>
    <w:rsid w:val="7A8AA760"/>
    <w:rsid w:val="7A952D48"/>
    <w:rsid w:val="7A976AEF"/>
    <w:rsid w:val="7A9E3EC5"/>
    <w:rsid w:val="7AA143F7"/>
    <w:rsid w:val="7AA26FF6"/>
    <w:rsid w:val="7AA354C6"/>
    <w:rsid w:val="7AADF86C"/>
    <w:rsid w:val="7AB14F70"/>
    <w:rsid w:val="7AB29270"/>
    <w:rsid w:val="7AB59F3F"/>
    <w:rsid w:val="7AB61E86"/>
    <w:rsid w:val="7AB7D01F"/>
    <w:rsid w:val="7AC601D6"/>
    <w:rsid w:val="7AC722A6"/>
    <w:rsid w:val="7AD72FCE"/>
    <w:rsid w:val="7ADB479D"/>
    <w:rsid w:val="7ADD6D74"/>
    <w:rsid w:val="7AE8569C"/>
    <w:rsid w:val="7AEADCB2"/>
    <w:rsid w:val="7AF08149"/>
    <w:rsid w:val="7B00B2C0"/>
    <w:rsid w:val="7B061446"/>
    <w:rsid w:val="7B0BF146"/>
    <w:rsid w:val="7B10A542"/>
    <w:rsid w:val="7B14D449"/>
    <w:rsid w:val="7B1F4AC2"/>
    <w:rsid w:val="7B2B7AF7"/>
    <w:rsid w:val="7B3108E6"/>
    <w:rsid w:val="7B35303A"/>
    <w:rsid w:val="7B3B0B8A"/>
    <w:rsid w:val="7B3CCEA2"/>
    <w:rsid w:val="7B45935E"/>
    <w:rsid w:val="7B4704CC"/>
    <w:rsid w:val="7B47DC62"/>
    <w:rsid w:val="7B49899F"/>
    <w:rsid w:val="7B4A113D"/>
    <w:rsid w:val="7B5001F6"/>
    <w:rsid w:val="7B61B252"/>
    <w:rsid w:val="7B65B5AA"/>
    <w:rsid w:val="7B6A2021"/>
    <w:rsid w:val="7B70D7CB"/>
    <w:rsid w:val="7B7502B7"/>
    <w:rsid w:val="7B7AF98F"/>
    <w:rsid w:val="7B83E38A"/>
    <w:rsid w:val="7B87FDEC"/>
    <w:rsid w:val="7B8B7DF9"/>
    <w:rsid w:val="7B8DD5A8"/>
    <w:rsid w:val="7BA55E52"/>
    <w:rsid w:val="7BA9CF9C"/>
    <w:rsid w:val="7BAE6666"/>
    <w:rsid w:val="7BB06885"/>
    <w:rsid w:val="7BB0E9DF"/>
    <w:rsid w:val="7BB5C62B"/>
    <w:rsid w:val="7BC31174"/>
    <w:rsid w:val="7BCEB1C1"/>
    <w:rsid w:val="7BCFBF61"/>
    <w:rsid w:val="7BD9F35B"/>
    <w:rsid w:val="7BEA3497"/>
    <w:rsid w:val="7BECDC3B"/>
    <w:rsid w:val="7BF84854"/>
    <w:rsid w:val="7BF8F408"/>
    <w:rsid w:val="7BFB0909"/>
    <w:rsid w:val="7C001574"/>
    <w:rsid w:val="7C010037"/>
    <w:rsid w:val="7C06170D"/>
    <w:rsid w:val="7C11DBE3"/>
    <w:rsid w:val="7C195C7F"/>
    <w:rsid w:val="7C1A6D83"/>
    <w:rsid w:val="7C2D58EB"/>
    <w:rsid w:val="7C3A0CF4"/>
    <w:rsid w:val="7C3E62EF"/>
    <w:rsid w:val="7C3FE4CA"/>
    <w:rsid w:val="7C490135"/>
    <w:rsid w:val="7C4D1059"/>
    <w:rsid w:val="7C4D9578"/>
    <w:rsid w:val="7C57BB40"/>
    <w:rsid w:val="7C61B66D"/>
    <w:rsid w:val="7C63F120"/>
    <w:rsid w:val="7C640E4F"/>
    <w:rsid w:val="7C6460B8"/>
    <w:rsid w:val="7C65C5E8"/>
    <w:rsid w:val="7C7DCBF3"/>
    <w:rsid w:val="7C8DFF96"/>
    <w:rsid w:val="7C8E6A23"/>
    <w:rsid w:val="7C8FE831"/>
    <w:rsid w:val="7C9AE02F"/>
    <w:rsid w:val="7CA1D0D8"/>
    <w:rsid w:val="7CA4E670"/>
    <w:rsid w:val="7CA9762D"/>
    <w:rsid w:val="7CAC3A29"/>
    <w:rsid w:val="7CAFCFE4"/>
    <w:rsid w:val="7CB2365B"/>
    <w:rsid w:val="7CB36B9A"/>
    <w:rsid w:val="7CB5F40A"/>
    <w:rsid w:val="7CB7D380"/>
    <w:rsid w:val="7CB93350"/>
    <w:rsid w:val="7CC75AD6"/>
    <w:rsid w:val="7CC8FC49"/>
    <w:rsid w:val="7CD32A61"/>
    <w:rsid w:val="7CE0AAD3"/>
    <w:rsid w:val="7CE77397"/>
    <w:rsid w:val="7CF274DD"/>
    <w:rsid w:val="7CF2EF60"/>
    <w:rsid w:val="7CF66301"/>
    <w:rsid w:val="7CF76A93"/>
    <w:rsid w:val="7D0306BD"/>
    <w:rsid w:val="7D06C058"/>
    <w:rsid w:val="7D07B1B8"/>
    <w:rsid w:val="7D0C110F"/>
    <w:rsid w:val="7D0CD5D0"/>
    <w:rsid w:val="7D153FB3"/>
    <w:rsid w:val="7D15887A"/>
    <w:rsid w:val="7D191488"/>
    <w:rsid w:val="7D1B9F42"/>
    <w:rsid w:val="7D2462FE"/>
    <w:rsid w:val="7D275A8C"/>
    <w:rsid w:val="7D27DA71"/>
    <w:rsid w:val="7D2CD789"/>
    <w:rsid w:val="7D30A80C"/>
    <w:rsid w:val="7D31A138"/>
    <w:rsid w:val="7D37699B"/>
    <w:rsid w:val="7D382B5B"/>
    <w:rsid w:val="7D3CBFDB"/>
    <w:rsid w:val="7D43777A"/>
    <w:rsid w:val="7D44520B"/>
    <w:rsid w:val="7D4A8BA6"/>
    <w:rsid w:val="7D51D7DD"/>
    <w:rsid w:val="7D5EDE7A"/>
    <w:rsid w:val="7D612DBA"/>
    <w:rsid w:val="7D62BF23"/>
    <w:rsid w:val="7D663DFF"/>
    <w:rsid w:val="7D74C224"/>
    <w:rsid w:val="7D7D8E58"/>
    <w:rsid w:val="7D853A96"/>
    <w:rsid w:val="7D85F8B5"/>
    <w:rsid w:val="7D8C479D"/>
    <w:rsid w:val="7D94F4A3"/>
    <w:rsid w:val="7D95A0DC"/>
    <w:rsid w:val="7D97B53B"/>
    <w:rsid w:val="7D9810AF"/>
    <w:rsid w:val="7DA1F6EF"/>
    <w:rsid w:val="7DA7FBFE"/>
    <w:rsid w:val="7DADFDF0"/>
    <w:rsid w:val="7DC18A68"/>
    <w:rsid w:val="7DC3927B"/>
    <w:rsid w:val="7DC3C3D9"/>
    <w:rsid w:val="7DC6629A"/>
    <w:rsid w:val="7DC75376"/>
    <w:rsid w:val="7DCC7FFF"/>
    <w:rsid w:val="7DD143AF"/>
    <w:rsid w:val="7DD1FCBE"/>
    <w:rsid w:val="7DDB8AC8"/>
    <w:rsid w:val="7DED0302"/>
    <w:rsid w:val="7DFF37A1"/>
    <w:rsid w:val="7E11F6EF"/>
    <w:rsid w:val="7E140524"/>
    <w:rsid w:val="7E180BB6"/>
    <w:rsid w:val="7E19A669"/>
    <w:rsid w:val="7E1CFD22"/>
    <w:rsid w:val="7E202ECA"/>
    <w:rsid w:val="7E204587"/>
    <w:rsid w:val="7E21CA33"/>
    <w:rsid w:val="7E22F131"/>
    <w:rsid w:val="7E29CBCB"/>
    <w:rsid w:val="7E2B5878"/>
    <w:rsid w:val="7E36518D"/>
    <w:rsid w:val="7E396B05"/>
    <w:rsid w:val="7E3EE517"/>
    <w:rsid w:val="7E46F69E"/>
    <w:rsid w:val="7E470DE4"/>
    <w:rsid w:val="7E5BB7A2"/>
    <w:rsid w:val="7E60F4AE"/>
    <w:rsid w:val="7E620EB2"/>
    <w:rsid w:val="7E6316D7"/>
    <w:rsid w:val="7E64FAC2"/>
    <w:rsid w:val="7E65428D"/>
    <w:rsid w:val="7E69D92D"/>
    <w:rsid w:val="7E6C6064"/>
    <w:rsid w:val="7E6EA6DB"/>
    <w:rsid w:val="7E718EB4"/>
    <w:rsid w:val="7E71D2DD"/>
    <w:rsid w:val="7E73E963"/>
    <w:rsid w:val="7E762724"/>
    <w:rsid w:val="7E7CEF4B"/>
    <w:rsid w:val="7E7FB69D"/>
    <w:rsid w:val="7E8020C6"/>
    <w:rsid w:val="7E8080C0"/>
    <w:rsid w:val="7E81C1D9"/>
    <w:rsid w:val="7E89C2A6"/>
    <w:rsid w:val="7E8EA490"/>
    <w:rsid w:val="7E912132"/>
    <w:rsid w:val="7E936538"/>
    <w:rsid w:val="7E9DD517"/>
    <w:rsid w:val="7E9E2D62"/>
    <w:rsid w:val="7EA61BCE"/>
    <w:rsid w:val="7EA9E03F"/>
    <w:rsid w:val="7EB23EF6"/>
    <w:rsid w:val="7EB988B7"/>
    <w:rsid w:val="7EBC26E5"/>
    <w:rsid w:val="7EC5F609"/>
    <w:rsid w:val="7ECC8C65"/>
    <w:rsid w:val="7EDDA7FB"/>
    <w:rsid w:val="7EFF197A"/>
    <w:rsid w:val="7F03A3CF"/>
    <w:rsid w:val="7F04D6D5"/>
    <w:rsid w:val="7F28F28B"/>
    <w:rsid w:val="7F2BDF58"/>
    <w:rsid w:val="7F2F1135"/>
    <w:rsid w:val="7F31F1D2"/>
    <w:rsid w:val="7F35F84A"/>
    <w:rsid w:val="7F36C2FA"/>
    <w:rsid w:val="7F3A29F8"/>
    <w:rsid w:val="7F3FD4D5"/>
    <w:rsid w:val="7F43179F"/>
    <w:rsid w:val="7F448950"/>
    <w:rsid w:val="7F4579E7"/>
    <w:rsid w:val="7F4A05AD"/>
    <w:rsid w:val="7F4C5EC8"/>
    <w:rsid w:val="7F4C7A62"/>
    <w:rsid w:val="7F568D77"/>
    <w:rsid w:val="7F61FFF7"/>
    <w:rsid w:val="7F65D010"/>
    <w:rsid w:val="7F6A39C4"/>
    <w:rsid w:val="7F6ADBA3"/>
    <w:rsid w:val="7F6F43E2"/>
    <w:rsid w:val="7F725835"/>
    <w:rsid w:val="7F7CC492"/>
    <w:rsid w:val="7F7DA280"/>
    <w:rsid w:val="7F83CF65"/>
    <w:rsid w:val="7F87A692"/>
    <w:rsid w:val="7F87DB95"/>
    <w:rsid w:val="7F8AF5ED"/>
    <w:rsid w:val="7F8E3EB5"/>
    <w:rsid w:val="7F92585C"/>
    <w:rsid w:val="7F92B7F0"/>
    <w:rsid w:val="7F92E714"/>
    <w:rsid w:val="7FA89C33"/>
    <w:rsid w:val="7FAA3A45"/>
    <w:rsid w:val="7FAEE25A"/>
    <w:rsid w:val="7FAF47F3"/>
    <w:rsid w:val="7FBCDAD2"/>
    <w:rsid w:val="7FC0BF77"/>
    <w:rsid w:val="7FC25EAC"/>
    <w:rsid w:val="7FC97D68"/>
    <w:rsid w:val="7FCB75A1"/>
    <w:rsid w:val="7FCCF27B"/>
    <w:rsid w:val="7FD376E0"/>
    <w:rsid w:val="7FD7AE09"/>
    <w:rsid w:val="7FDD027D"/>
    <w:rsid w:val="7FDF8267"/>
    <w:rsid w:val="7FEA917B"/>
    <w:rsid w:val="7FEAB888"/>
    <w:rsid w:val="7FEBD48A"/>
    <w:rsid w:val="7FEDA5F4"/>
    <w:rsid w:val="7FEF25E3"/>
    <w:rsid w:val="7FF29ED0"/>
    <w:rsid w:val="7FF8CF26"/>
    <w:rsid w:val="7FFAE4AE"/>
    <w:rsid w:val="7FFB2002"/>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7A4367"/>
  <w15:chartTrackingRefBased/>
  <w15:docId w15:val="{90448D41-61BC-4D75-9D26-04F9DFB718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color w:val="000000" w:themeColor="text1"/>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1DB4"/>
    <w:pPr>
      <w:spacing w:line="276" w:lineRule="auto"/>
      <w:jc w:val="both"/>
    </w:pPr>
    <w:rPr>
      <w:rFonts w:asciiTheme="minorHAnsi" w:hAnsiTheme="minorHAnsi" w:cstheme="minorHAnsi"/>
    </w:rPr>
  </w:style>
  <w:style w:type="paragraph" w:styleId="berschrift1">
    <w:name w:val="heading 1"/>
    <w:basedOn w:val="Standard"/>
    <w:next w:val="Standard"/>
    <w:link w:val="berschrift1Zchn"/>
    <w:rsid w:val="004910A5"/>
    <w:pPr>
      <w:keepNext/>
      <w:keepLines/>
      <w:numPr>
        <w:numId w:val="7"/>
      </w:numPr>
      <w:spacing w:before="240" w:line="259" w:lineRule="auto"/>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nhideWhenUsed/>
    <w:rsid w:val="00A762B4"/>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nhideWhenUsed/>
    <w:rsid w:val="00755002"/>
    <w:pPr>
      <w:keepNext/>
      <w:keepLines/>
      <w:spacing w:before="40"/>
      <w:outlineLvl w:val="2"/>
    </w:pPr>
    <w:rPr>
      <w:rFonts w:asciiTheme="majorHAnsi" w:eastAsiaTheme="majorEastAsia" w:hAnsiTheme="majorHAnsi" w:cstheme="majorBidi"/>
      <w:sz w:val="24"/>
      <w:szCs w:val="24"/>
    </w:rPr>
  </w:style>
  <w:style w:type="paragraph" w:styleId="berschrift4">
    <w:name w:val="heading 4"/>
    <w:basedOn w:val="Standard"/>
    <w:next w:val="Standard"/>
    <w:link w:val="berschrift4Zchn"/>
    <w:unhideWhenUsed/>
    <w:rsid w:val="00F24769"/>
    <w:pPr>
      <w:keepNext/>
      <w:keepLines/>
      <w:numPr>
        <w:ilvl w:val="3"/>
        <w:numId w:val="6"/>
      </w:numPr>
      <w:spacing w:before="40" w:line="259" w:lineRule="auto"/>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unhideWhenUsed/>
    <w:rsid w:val="00F24769"/>
    <w:pPr>
      <w:keepNext/>
      <w:keepLines/>
      <w:numPr>
        <w:ilvl w:val="4"/>
        <w:numId w:val="6"/>
      </w:numPr>
      <w:spacing w:before="40" w:line="259" w:lineRule="auto"/>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rsid w:val="00F24769"/>
    <w:pPr>
      <w:keepNext/>
      <w:keepLines/>
      <w:numPr>
        <w:ilvl w:val="5"/>
        <w:numId w:val="6"/>
      </w:numPr>
      <w:spacing w:before="40" w:line="259" w:lineRule="auto"/>
      <w:ind w:hanging="18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F24769"/>
    <w:pPr>
      <w:keepNext/>
      <w:keepLines/>
      <w:numPr>
        <w:ilvl w:val="6"/>
        <w:numId w:val="6"/>
      </w:numPr>
      <w:spacing w:before="40" w:line="259" w:lineRule="auto"/>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F24769"/>
    <w:pPr>
      <w:keepNext/>
      <w:keepLines/>
      <w:numPr>
        <w:ilvl w:val="7"/>
        <w:numId w:val="6"/>
      </w:numPr>
      <w:spacing w:before="40" w:line="259" w:lineRule="auto"/>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F24769"/>
    <w:pPr>
      <w:keepNext/>
      <w:keepLines/>
      <w:numPr>
        <w:ilvl w:val="8"/>
        <w:numId w:val="6"/>
      </w:numPr>
      <w:spacing w:before="40" w:line="259" w:lineRule="auto"/>
      <w:ind w:hanging="18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CD1179"/>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CD1179"/>
  </w:style>
  <w:style w:type="paragraph" w:styleId="Fuzeile">
    <w:name w:val="footer"/>
    <w:basedOn w:val="Standard"/>
    <w:link w:val="FuzeileZchn"/>
    <w:uiPriority w:val="99"/>
    <w:unhideWhenUsed/>
    <w:rsid w:val="00CD1179"/>
    <w:pPr>
      <w:tabs>
        <w:tab w:val="center" w:pos="4536"/>
        <w:tab w:val="right" w:pos="9072"/>
      </w:tabs>
      <w:spacing w:line="240" w:lineRule="auto"/>
    </w:pPr>
  </w:style>
  <w:style w:type="character" w:customStyle="1" w:styleId="FuzeileZchn">
    <w:name w:val="Fußzeile Zchn"/>
    <w:basedOn w:val="Absatz-Standardschriftart"/>
    <w:link w:val="Fuzeile"/>
    <w:uiPriority w:val="99"/>
    <w:rsid w:val="00CD1179"/>
  </w:style>
  <w:style w:type="table" w:styleId="Tabellenraster">
    <w:name w:val="Table Grid"/>
    <w:basedOn w:val="NormaleTabelle"/>
    <w:rsid w:val="00CD11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YCompanyAdresse">
    <w:name w:val="EYCompanyAdresse"/>
    <w:next w:val="Standard"/>
    <w:link w:val="EYCompanyAdresseChar"/>
    <w:rsid w:val="000B3ED9"/>
    <w:pPr>
      <w:tabs>
        <w:tab w:val="left" w:pos="0"/>
        <w:tab w:val="left" w:pos="567"/>
      </w:tabs>
      <w:spacing w:after="0" w:line="240" w:lineRule="auto"/>
    </w:pPr>
    <w:rPr>
      <w:rFonts w:ascii="EYInterstate Light" w:eastAsia="Times New Roman" w:hAnsi="EYInterstate Light" w:cs="Times New Roman"/>
      <w:noProof/>
      <w:sz w:val="14"/>
      <w:szCs w:val="20"/>
      <w:lang w:val="en-AU"/>
    </w:rPr>
  </w:style>
  <w:style w:type="character" w:customStyle="1" w:styleId="EYCompanyAdresseChar">
    <w:name w:val="EYCompanyAdresse Char"/>
    <w:basedOn w:val="Absatz-Standardschriftart"/>
    <w:link w:val="EYCompanyAdresse"/>
    <w:rsid w:val="000B3ED9"/>
    <w:rPr>
      <w:rFonts w:ascii="EYInterstate Light" w:eastAsia="Times New Roman" w:hAnsi="EYInterstate Light" w:cs="Times New Roman"/>
      <w:noProof/>
      <w:sz w:val="14"/>
      <w:szCs w:val="20"/>
      <w:lang w:val="en-AU"/>
    </w:rPr>
  </w:style>
  <w:style w:type="paragraph" w:customStyle="1" w:styleId="EYCompanyName">
    <w:name w:val="EYCompanyName"/>
    <w:next w:val="Standard"/>
    <w:link w:val="EYCompanyNameChar"/>
    <w:rsid w:val="000B3ED9"/>
    <w:pPr>
      <w:tabs>
        <w:tab w:val="left" w:pos="0"/>
      </w:tabs>
      <w:spacing w:after="0" w:line="240" w:lineRule="auto"/>
    </w:pPr>
    <w:rPr>
      <w:rFonts w:ascii="EYInterstate Light" w:eastAsia="Times New Roman" w:hAnsi="EYInterstate Light" w:cs="Times New Roman"/>
      <w:noProof/>
      <w:sz w:val="14"/>
      <w:szCs w:val="20"/>
      <w:lang w:val="en-AU"/>
    </w:rPr>
  </w:style>
  <w:style w:type="character" w:customStyle="1" w:styleId="EYCompanyNameChar">
    <w:name w:val="EYCompanyName Char"/>
    <w:basedOn w:val="Absatz-Standardschriftart"/>
    <w:link w:val="EYCompanyName"/>
    <w:rsid w:val="000B3ED9"/>
    <w:rPr>
      <w:rFonts w:ascii="EYInterstate Light" w:eastAsia="Times New Roman" w:hAnsi="EYInterstate Light" w:cs="Times New Roman"/>
      <w:noProof/>
      <w:sz w:val="14"/>
      <w:szCs w:val="20"/>
      <w:lang w:val="en-AU"/>
    </w:rPr>
  </w:style>
  <w:style w:type="paragraph" w:customStyle="1" w:styleId="Absender">
    <w:name w:val="Absender"/>
    <w:next w:val="Standard"/>
    <w:link w:val="AbsenderChar"/>
    <w:rsid w:val="000B3ED9"/>
    <w:pPr>
      <w:tabs>
        <w:tab w:val="left" w:pos="454"/>
      </w:tabs>
      <w:spacing w:after="0" w:line="240" w:lineRule="auto"/>
    </w:pPr>
    <w:rPr>
      <w:rFonts w:ascii="EYInterstate Light" w:eastAsia="Times New Roman" w:hAnsi="EYInterstate Light" w:cs="Times New Roman"/>
      <w:noProof/>
      <w:sz w:val="14"/>
      <w:szCs w:val="20"/>
      <w:lang w:val="en-AU"/>
    </w:rPr>
  </w:style>
  <w:style w:type="character" w:customStyle="1" w:styleId="AbsenderChar">
    <w:name w:val="Absender Char"/>
    <w:basedOn w:val="Absatz-Standardschriftart"/>
    <w:link w:val="Absender"/>
    <w:rsid w:val="000B3ED9"/>
    <w:rPr>
      <w:rFonts w:ascii="EYInterstate Light" w:eastAsia="Times New Roman" w:hAnsi="EYInterstate Light" w:cs="Times New Roman"/>
      <w:noProof/>
      <w:sz w:val="14"/>
      <w:szCs w:val="20"/>
      <w:lang w:val="en-AU"/>
    </w:rPr>
  </w:style>
  <w:style w:type="paragraph" w:customStyle="1" w:styleId="EYDate">
    <w:name w:val="EYDate"/>
    <w:next w:val="Standard"/>
    <w:link w:val="EYDateChar"/>
    <w:rsid w:val="009718E2"/>
    <w:pPr>
      <w:tabs>
        <w:tab w:val="left" w:pos="0"/>
      </w:tabs>
      <w:spacing w:after="60" w:line="240" w:lineRule="auto"/>
    </w:pPr>
    <w:rPr>
      <w:rFonts w:ascii="EYInterstate Light" w:eastAsia="Times New Roman" w:hAnsi="EYInterstate Light" w:cs="Times New Roman"/>
      <w:noProof/>
      <w:szCs w:val="20"/>
      <w:lang w:val="en-AU"/>
    </w:rPr>
  </w:style>
  <w:style w:type="character" w:customStyle="1" w:styleId="EYDateChar">
    <w:name w:val="EYDate Char"/>
    <w:basedOn w:val="Absatz-Standardschriftart"/>
    <w:link w:val="EYDate"/>
    <w:rsid w:val="009718E2"/>
    <w:rPr>
      <w:rFonts w:ascii="EYInterstate Light" w:eastAsia="Times New Roman" w:hAnsi="EYInterstate Light" w:cs="Times New Roman"/>
      <w:noProof/>
      <w:szCs w:val="20"/>
      <w:lang w:val="en-AU"/>
    </w:rPr>
  </w:style>
  <w:style w:type="paragraph" w:customStyle="1" w:styleId="Head1">
    <w:name w:val="Head_1"/>
    <w:basedOn w:val="Standard"/>
    <w:link w:val="Head1Char"/>
    <w:rsid w:val="00080AFF"/>
    <w:pPr>
      <w:spacing w:after="240" w:line="360" w:lineRule="auto"/>
    </w:pPr>
    <w:rPr>
      <w:rFonts w:eastAsia="Times New Roman" w:cs="Times New Roman"/>
      <w:b/>
      <w:color w:val="000000"/>
      <w:sz w:val="24"/>
      <w:szCs w:val="24"/>
      <w:lang w:eastAsia="de-DE"/>
    </w:rPr>
  </w:style>
  <w:style w:type="character" w:customStyle="1" w:styleId="Head1Char">
    <w:name w:val="Head_1 Char"/>
    <w:basedOn w:val="Absatz-Standardschriftart"/>
    <w:link w:val="Head1"/>
    <w:locked/>
    <w:rsid w:val="00080AFF"/>
    <w:rPr>
      <w:rFonts w:eastAsia="Times New Roman" w:cs="Times New Roman"/>
      <w:b/>
      <w:color w:val="000000"/>
      <w:sz w:val="24"/>
      <w:szCs w:val="24"/>
      <w:lang w:eastAsia="de-DE"/>
    </w:rPr>
  </w:style>
  <w:style w:type="paragraph" w:customStyle="1" w:styleId="IGANormal">
    <w:name w:val="IGA_Normal"/>
    <w:basedOn w:val="Standard"/>
    <w:link w:val="IGANormalChar"/>
    <w:rsid w:val="00036385"/>
    <w:pPr>
      <w:spacing w:after="240" w:line="312" w:lineRule="auto"/>
    </w:pPr>
    <w:rPr>
      <w:rFonts w:eastAsia="Times New Roman" w:cs="Times New Roman"/>
      <w:sz w:val="20"/>
      <w:szCs w:val="20"/>
      <w:lang w:eastAsia="de-DE"/>
    </w:rPr>
  </w:style>
  <w:style w:type="character" w:customStyle="1" w:styleId="IGANormalChar">
    <w:name w:val="IGA_Normal Char"/>
    <w:basedOn w:val="Absatz-Standardschriftart"/>
    <w:link w:val="IGANormal"/>
    <w:locked/>
    <w:rsid w:val="00036385"/>
    <w:rPr>
      <w:rFonts w:eastAsia="Times New Roman" w:cs="Times New Roman"/>
      <w:sz w:val="20"/>
      <w:szCs w:val="20"/>
      <w:lang w:eastAsia="de-DE"/>
    </w:rPr>
  </w:style>
  <w:style w:type="paragraph" w:customStyle="1" w:styleId="IGABetreff">
    <w:name w:val="IGA_Betreff"/>
    <w:basedOn w:val="IGANormal"/>
    <w:link w:val="IGABetreffChar"/>
    <w:rsid w:val="002864CF"/>
    <w:pPr>
      <w:spacing w:after="480"/>
    </w:pPr>
    <w:rPr>
      <w:b/>
      <w:sz w:val="24"/>
      <w:szCs w:val="24"/>
    </w:rPr>
  </w:style>
  <w:style w:type="paragraph" w:customStyle="1" w:styleId="IGADatum">
    <w:name w:val="IGA_Datum"/>
    <w:basedOn w:val="Standard"/>
    <w:link w:val="IGADatumChar"/>
    <w:rsid w:val="0048269C"/>
    <w:pPr>
      <w:spacing w:line="240" w:lineRule="auto"/>
      <w:jc w:val="right"/>
    </w:pPr>
    <w:rPr>
      <w:noProof/>
      <w:lang w:eastAsia="de-DE"/>
    </w:rPr>
  </w:style>
  <w:style w:type="character" w:customStyle="1" w:styleId="IGABetreffChar">
    <w:name w:val="IGA_Betreff Char"/>
    <w:basedOn w:val="IGANormalChar"/>
    <w:link w:val="IGABetreff"/>
    <w:rsid w:val="002864CF"/>
    <w:rPr>
      <w:rFonts w:ascii="Arial" w:eastAsia="Times New Roman" w:hAnsi="Arial" w:cs="Times New Roman"/>
      <w:b/>
      <w:sz w:val="24"/>
      <w:szCs w:val="24"/>
      <w:lang w:eastAsia="de-DE"/>
    </w:rPr>
  </w:style>
  <w:style w:type="paragraph" w:customStyle="1" w:styleId="IGABKText">
    <w:name w:val="IGA_BK_Text"/>
    <w:basedOn w:val="EYCompanyAdresse"/>
    <w:link w:val="IGABKTextChar"/>
    <w:rsid w:val="002864CF"/>
    <w:pPr>
      <w:spacing w:line="264" w:lineRule="auto"/>
    </w:pPr>
    <w:rPr>
      <w:rFonts w:ascii="Arial" w:hAnsi="Arial" w:cs="Arial"/>
      <w:lang w:val="de-DE"/>
    </w:rPr>
  </w:style>
  <w:style w:type="character" w:customStyle="1" w:styleId="IGADatumChar">
    <w:name w:val="IGA_Datum Char"/>
    <w:basedOn w:val="Absatz-Standardschriftart"/>
    <w:link w:val="IGADatum"/>
    <w:rsid w:val="0048269C"/>
    <w:rPr>
      <w:noProof/>
      <w:lang w:eastAsia="de-DE"/>
    </w:rPr>
  </w:style>
  <w:style w:type="paragraph" w:customStyle="1" w:styleId="IGALogo">
    <w:name w:val="IGA_Logo"/>
    <w:basedOn w:val="Kopfzeile"/>
    <w:link w:val="IGALogoChar"/>
    <w:rsid w:val="00CA702A"/>
    <w:rPr>
      <w:rFonts w:ascii="Franklin Gothic Heavy" w:hAnsi="Franklin Gothic Heavy"/>
      <w:i/>
      <w:color w:val="144788"/>
      <w:sz w:val="108"/>
      <w:szCs w:val="108"/>
    </w:rPr>
  </w:style>
  <w:style w:type="character" w:customStyle="1" w:styleId="IGABKTextChar">
    <w:name w:val="IGA_BK_Text Char"/>
    <w:basedOn w:val="EYCompanyAdresseChar"/>
    <w:link w:val="IGABKText"/>
    <w:rsid w:val="002864CF"/>
    <w:rPr>
      <w:rFonts w:ascii="Arial" w:eastAsia="Times New Roman" w:hAnsi="Arial" w:cs="Arial"/>
      <w:noProof/>
      <w:sz w:val="14"/>
      <w:szCs w:val="20"/>
      <w:lang w:val="en-AU"/>
    </w:rPr>
  </w:style>
  <w:style w:type="paragraph" w:customStyle="1" w:styleId="IGAUeberschrift3">
    <w:name w:val="IGA_Ueberschrift_3"/>
    <w:basedOn w:val="Standard"/>
    <w:link w:val="IGAUeberschrift3Zchn"/>
    <w:rsid w:val="005E7E75"/>
    <w:pPr>
      <w:spacing w:after="240"/>
      <w:ind w:left="567" w:hanging="567"/>
    </w:pPr>
    <w:rPr>
      <w:b/>
      <w:sz w:val="32"/>
    </w:rPr>
  </w:style>
  <w:style w:type="character" w:customStyle="1" w:styleId="IGALogoChar">
    <w:name w:val="IGA_Logo Char"/>
    <w:basedOn w:val="KopfzeileZchn"/>
    <w:link w:val="IGALogo"/>
    <w:rsid w:val="00CA702A"/>
    <w:rPr>
      <w:rFonts w:ascii="Franklin Gothic Heavy" w:hAnsi="Franklin Gothic Heavy"/>
      <w:i/>
      <w:color w:val="144788"/>
      <w:sz w:val="108"/>
      <w:szCs w:val="108"/>
    </w:rPr>
  </w:style>
  <w:style w:type="paragraph" w:customStyle="1" w:styleId="IGAUeberschrift4">
    <w:name w:val="IGA_Ueberschrift_4"/>
    <w:basedOn w:val="IGAUeberschrift3"/>
    <w:link w:val="IGAUeberschrift4Char"/>
    <w:rsid w:val="00DF55AB"/>
    <w:rPr>
      <w:sz w:val="28"/>
    </w:rPr>
  </w:style>
  <w:style w:type="character" w:customStyle="1" w:styleId="IGAUeberschrift3Zchn">
    <w:name w:val="IGA_Ueberschrift_3 Zchn"/>
    <w:basedOn w:val="IGANormalChar"/>
    <w:link w:val="IGAUeberschrift3"/>
    <w:rsid w:val="005E7E75"/>
    <w:rPr>
      <w:rFonts w:eastAsia="Times New Roman" w:cs="Times New Roman"/>
      <w:b/>
      <w:sz w:val="32"/>
      <w:szCs w:val="20"/>
      <w:lang w:eastAsia="de-DE"/>
    </w:rPr>
  </w:style>
  <w:style w:type="paragraph" w:customStyle="1" w:styleId="IGAUeberschrift5">
    <w:name w:val="IGA_Ueberschrift_5"/>
    <w:basedOn w:val="IGAUeberschrift3"/>
    <w:link w:val="IGAUeberschrift5Char"/>
    <w:rsid w:val="00346E64"/>
    <w:pPr>
      <w:ind w:left="0" w:firstLine="0"/>
    </w:pPr>
  </w:style>
  <w:style w:type="character" w:customStyle="1" w:styleId="IGAUeberschrift4Char">
    <w:name w:val="IGA_Ueberschrift_4 Char"/>
    <w:basedOn w:val="IGAUeberschrift3Zchn"/>
    <w:link w:val="IGAUeberschrift4"/>
    <w:rsid w:val="00DF55AB"/>
    <w:rPr>
      <w:rFonts w:eastAsia="Times New Roman" w:cs="Times New Roman"/>
      <w:b/>
      <w:sz w:val="28"/>
      <w:szCs w:val="20"/>
      <w:lang w:eastAsia="de-DE"/>
    </w:rPr>
  </w:style>
  <w:style w:type="numbering" w:customStyle="1" w:styleId="IGA">
    <w:name w:val="IGA"/>
    <w:uiPriority w:val="99"/>
    <w:rsid w:val="008A1DF2"/>
    <w:pPr>
      <w:numPr>
        <w:numId w:val="17"/>
      </w:numPr>
    </w:pPr>
  </w:style>
  <w:style w:type="character" w:customStyle="1" w:styleId="IGAUeberschrift5Char">
    <w:name w:val="IGA_Ueberschrift_5 Char"/>
    <w:basedOn w:val="IGAUeberschrift3Zchn"/>
    <w:link w:val="IGAUeberschrift5"/>
    <w:rsid w:val="001404FC"/>
    <w:rPr>
      <w:rFonts w:eastAsia="Times New Roman" w:cs="Times New Roman"/>
      <w:b/>
      <w:sz w:val="32"/>
      <w:szCs w:val="20"/>
      <w:lang w:eastAsia="de-DE"/>
    </w:rPr>
  </w:style>
  <w:style w:type="paragraph" w:customStyle="1" w:styleId="IGAAuflistung1">
    <w:name w:val="IGA_Auflistung_1"/>
    <w:basedOn w:val="IGANormal"/>
    <w:link w:val="IGAAuflistung1Char"/>
    <w:rsid w:val="00AE710A"/>
    <w:pPr>
      <w:tabs>
        <w:tab w:val="left" w:pos="851"/>
      </w:tabs>
      <w:contextualSpacing/>
    </w:pPr>
  </w:style>
  <w:style w:type="character" w:customStyle="1" w:styleId="IGAAuflistung1Char">
    <w:name w:val="IGA_Auflistung_1 Char"/>
    <w:basedOn w:val="IGAUeberschrift5Char"/>
    <w:link w:val="IGAAuflistung1"/>
    <w:rsid w:val="00AE710A"/>
    <w:rPr>
      <w:rFonts w:ascii="Arial" w:eastAsia="Times New Roman" w:hAnsi="Arial" w:cs="Times New Roman"/>
      <w:b w:val="0"/>
      <w:sz w:val="20"/>
      <w:szCs w:val="20"/>
      <w:lang w:eastAsia="de-DE"/>
    </w:rPr>
  </w:style>
  <w:style w:type="paragraph" w:styleId="Listenabsatz">
    <w:name w:val="List Paragraph"/>
    <w:basedOn w:val="Standard"/>
    <w:link w:val="ListenabsatzZchn"/>
    <w:uiPriority w:val="34"/>
    <w:qFormat/>
    <w:rsid w:val="00096A54"/>
    <w:pPr>
      <w:spacing w:line="259" w:lineRule="auto"/>
      <w:ind w:left="720"/>
      <w:contextualSpacing/>
    </w:pPr>
  </w:style>
  <w:style w:type="paragraph" w:customStyle="1" w:styleId="IGAAdressatVersandoption">
    <w:name w:val="IGA_Adressat_Versandoption"/>
    <w:basedOn w:val="Standard"/>
    <w:link w:val="IGAAdressatVersandoptionChar"/>
    <w:rsid w:val="00AC33B4"/>
    <w:pPr>
      <w:spacing w:line="312" w:lineRule="auto"/>
    </w:pPr>
    <w:rPr>
      <w:b/>
      <w:u w:val="single"/>
    </w:rPr>
  </w:style>
  <w:style w:type="paragraph" w:customStyle="1" w:styleId="IGAAdressat">
    <w:name w:val="IGA_Adressat"/>
    <w:basedOn w:val="Standard"/>
    <w:link w:val="IGAAdressatChar"/>
    <w:rsid w:val="00AC33B4"/>
    <w:pPr>
      <w:spacing w:line="240" w:lineRule="auto"/>
    </w:pPr>
  </w:style>
  <w:style w:type="character" w:customStyle="1" w:styleId="IGAAdressatVersandoptionChar">
    <w:name w:val="IGA_Adressat_Versandoption Char"/>
    <w:basedOn w:val="Absatz-Standardschriftart"/>
    <w:link w:val="IGAAdressatVersandoption"/>
    <w:rsid w:val="00AC33B4"/>
    <w:rPr>
      <w:b/>
      <w:u w:val="single"/>
    </w:rPr>
  </w:style>
  <w:style w:type="paragraph" w:customStyle="1" w:styleId="IGAUeberschrift6">
    <w:name w:val="IGA_Ueberschrift_6"/>
    <w:basedOn w:val="IGAUeberschrift5"/>
    <w:link w:val="IGAUeberschrift6Char"/>
    <w:rsid w:val="00346E64"/>
    <w:pPr>
      <w:tabs>
        <w:tab w:val="num" w:pos="1152"/>
      </w:tabs>
      <w:ind w:left="1152" w:hanging="1152"/>
    </w:pPr>
    <w:rPr>
      <w:b w:val="0"/>
      <w:u w:val="single"/>
    </w:rPr>
  </w:style>
  <w:style w:type="character" w:customStyle="1" w:styleId="IGAAdressatChar">
    <w:name w:val="IGA_Adressat Char"/>
    <w:basedOn w:val="Absatz-Standardschriftart"/>
    <w:link w:val="IGAAdressat"/>
    <w:rsid w:val="00AC33B4"/>
  </w:style>
  <w:style w:type="paragraph" w:customStyle="1" w:styleId="IGAUeberschrift7">
    <w:name w:val="IGA_Ueberschrift_7"/>
    <w:basedOn w:val="IGAUeberschrift6"/>
    <w:link w:val="IGAUeberschrift7Char"/>
    <w:rsid w:val="00346E64"/>
    <w:pPr>
      <w:tabs>
        <w:tab w:val="clear" w:pos="1152"/>
        <w:tab w:val="num" w:pos="1296"/>
      </w:tabs>
      <w:ind w:left="1296" w:hanging="1296"/>
      <w:contextualSpacing/>
    </w:pPr>
    <w:rPr>
      <w:u w:val="none"/>
    </w:rPr>
  </w:style>
  <w:style w:type="character" w:customStyle="1" w:styleId="IGAUeberschrift6Char">
    <w:name w:val="IGA_Ueberschrift_6 Char"/>
    <w:basedOn w:val="IGAUeberschrift5Char"/>
    <w:link w:val="IGAUeberschrift6"/>
    <w:rsid w:val="001404FC"/>
    <w:rPr>
      <w:rFonts w:eastAsia="Times New Roman" w:cs="Times New Roman"/>
      <w:b w:val="0"/>
      <w:sz w:val="32"/>
      <w:szCs w:val="20"/>
      <w:u w:val="single"/>
      <w:lang w:eastAsia="de-DE"/>
    </w:rPr>
  </w:style>
  <w:style w:type="paragraph" w:customStyle="1" w:styleId="IGAUeberschrift8">
    <w:name w:val="IGA_Ueberschrift_8"/>
    <w:basedOn w:val="IGAUeberschrift6"/>
    <w:link w:val="IGAUeberschrift8Char"/>
    <w:rsid w:val="00346E64"/>
    <w:pPr>
      <w:tabs>
        <w:tab w:val="clear" w:pos="1152"/>
        <w:tab w:val="num" w:pos="1440"/>
      </w:tabs>
      <w:ind w:left="1440" w:hanging="1440"/>
      <w:contextualSpacing/>
    </w:pPr>
    <w:rPr>
      <w:u w:val="none"/>
    </w:rPr>
  </w:style>
  <w:style w:type="character" w:customStyle="1" w:styleId="IGAUeberschrift7Char">
    <w:name w:val="IGA_Ueberschrift_7 Char"/>
    <w:basedOn w:val="IGAUeberschrift6Char"/>
    <w:link w:val="IGAUeberschrift7"/>
    <w:rsid w:val="00C5615D"/>
    <w:rPr>
      <w:rFonts w:eastAsia="Times New Roman" w:cs="Times New Roman"/>
      <w:b w:val="0"/>
      <w:sz w:val="32"/>
      <w:szCs w:val="20"/>
      <w:u w:val="single"/>
      <w:lang w:eastAsia="de-DE"/>
    </w:rPr>
  </w:style>
  <w:style w:type="paragraph" w:customStyle="1" w:styleId="IGAUeberschrift1">
    <w:name w:val="IGA_Ueberschrift_1"/>
    <w:basedOn w:val="Standard"/>
    <w:link w:val="IGAUeberschrift1Zchn"/>
    <w:autoRedefine/>
    <w:rsid w:val="00E15FBF"/>
    <w:pPr>
      <w:pageBreakBefore/>
      <w:numPr>
        <w:numId w:val="8"/>
      </w:numPr>
      <w:spacing w:before="960" w:after="360"/>
      <w:ind w:left="357" w:hanging="357"/>
    </w:pPr>
    <w:rPr>
      <w:b/>
      <w:color w:val="0057B8"/>
      <w:sz w:val="48"/>
    </w:rPr>
  </w:style>
  <w:style w:type="character" w:customStyle="1" w:styleId="IGAUeberschrift8Char">
    <w:name w:val="IGA_Ueberschrift_8 Char"/>
    <w:basedOn w:val="IGAUeberschrift6Char"/>
    <w:link w:val="IGAUeberschrift8"/>
    <w:rsid w:val="00C5615D"/>
    <w:rPr>
      <w:rFonts w:eastAsia="Times New Roman" w:cs="Times New Roman"/>
      <w:b w:val="0"/>
      <w:sz w:val="32"/>
      <w:szCs w:val="20"/>
      <w:u w:val="single"/>
      <w:lang w:eastAsia="de-DE"/>
    </w:rPr>
  </w:style>
  <w:style w:type="character" w:styleId="Hyperlink">
    <w:name w:val="Hyperlink"/>
    <w:basedOn w:val="Absatz-Standardschriftart"/>
    <w:uiPriority w:val="99"/>
    <w:unhideWhenUsed/>
    <w:rsid w:val="00E63D4F"/>
    <w:rPr>
      <w:color w:val="0563C1" w:themeColor="hyperlink"/>
      <w:u w:val="single"/>
    </w:rPr>
  </w:style>
  <w:style w:type="character" w:customStyle="1" w:styleId="IGAUeberschrift1Zchn">
    <w:name w:val="IGA_Ueberschrift_1 Zchn"/>
    <w:basedOn w:val="Absatz-Standardschriftart"/>
    <w:link w:val="IGAUeberschrift1"/>
    <w:rsid w:val="00E15FBF"/>
    <w:rPr>
      <w:rFonts w:asciiTheme="minorHAnsi" w:hAnsiTheme="minorHAnsi" w:cstheme="minorHAnsi"/>
      <w:b/>
      <w:color w:val="0057B8"/>
      <w:sz w:val="48"/>
    </w:rPr>
  </w:style>
  <w:style w:type="paragraph" w:styleId="Verzeichnis1">
    <w:name w:val="toc 1"/>
    <w:basedOn w:val="Standard"/>
    <w:next w:val="Standard"/>
    <w:autoRedefine/>
    <w:uiPriority w:val="39"/>
    <w:unhideWhenUsed/>
    <w:rsid w:val="00254229"/>
    <w:pPr>
      <w:tabs>
        <w:tab w:val="left" w:pos="567"/>
        <w:tab w:val="left" w:pos="880"/>
        <w:tab w:val="right" w:leader="dot" w:pos="9344"/>
      </w:tabs>
      <w:spacing w:after="100" w:line="259" w:lineRule="auto"/>
      <w:ind w:left="851" w:hanging="851"/>
    </w:pPr>
    <w:rPr>
      <w:noProof/>
      <w:szCs w:val="20"/>
    </w:rPr>
  </w:style>
  <w:style w:type="paragraph" w:styleId="Sprechblasentext">
    <w:name w:val="Balloon Text"/>
    <w:basedOn w:val="Standard"/>
    <w:link w:val="SprechblasentextZchn"/>
    <w:unhideWhenUsed/>
    <w:rsid w:val="00DE0B1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rsid w:val="00DE0B11"/>
    <w:rPr>
      <w:rFonts w:ascii="Segoe UI" w:hAnsi="Segoe UI" w:cs="Segoe UI"/>
      <w:sz w:val="18"/>
      <w:szCs w:val="18"/>
    </w:rPr>
  </w:style>
  <w:style w:type="paragraph" w:customStyle="1" w:styleId="IGATabellelinks">
    <w:name w:val="IGA_Tabelle_links"/>
    <w:basedOn w:val="IGANormal"/>
    <w:link w:val="IGATabellelinksChar"/>
    <w:rsid w:val="006D3BE9"/>
    <w:pPr>
      <w:spacing w:after="0"/>
    </w:pPr>
  </w:style>
  <w:style w:type="paragraph" w:customStyle="1" w:styleId="IGATabelleKopfzeile">
    <w:name w:val="IGA_Tabelle_Kopfzeile"/>
    <w:basedOn w:val="IGANormal"/>
    <w:link w:val="IGATabelleKopfzeileChar"/>
    <w:rsid w:val="006D3BE9"/>
    <w:pPr>
      <w:spacing w:after="0"/>
      <w:jc w:val="center"/>
    </w:pPr>
    <w:rPr>
      <w:b/>
      <w:color w:val="FFFFFF" w:themeColor="background1"/>
    </w:rPr>
  </w:style>
  <w:style w:type="character" w:customStyle="1" w:styleId="IGATabellelinksChar">
    <w:name w:val="IGA_Tabelle_links Char"/>
    <w:basedOn w:val="IGANormalChar"/>
    <w:link w:val="IGATabellelinks"/>
    <w:rsid w:val="006D3BE9"/>
    <w:rPr>
      <w:rFonts w:ascii="Arial" w:eastAsia="Times New Roman" w:hAnsi="Arial" w:cs="Times New Roman"/>
      <w:sz w:val="20"/>
      <w:szCs w:val="20"/>
      <w:lang w:eastAsia="de-DE"/>
    </w:rPr>
  </w:style>
  <w:style w:type="character" w:customStyle="1" w:styleId="IGATabelleKopfzeileChar">
    <w:name w:val="IGA_Tabelle_Kopfzeile Char"/>
    <w:basedOn w:val="IGANormalChar"/>
    <w:link w:val="IGATabelleKopfzeile"/>
    <w:rsid w:val="006D3BE9"/>
    <w:rPr>
      <w:rFonts w:ascii="Arial" w:eastAsia="Times New Roman" w:hAnsi="Arial" w:cs="Times New Roman"/>
      <w:b/>
      <w:color w:val="FFFFFF" w:themeColor="background1"/>
      <w:sz w:val="20"/>
      <w:szCs w:val="20"/>
      <w:lang w:eastAsia="de-DE"/>
    </w:rPr>
  </w:style>
  <w:style w:type="paragraph" w:customStyle="1" w:styleId="IGATabelleMitte">
    <w:name w:val="IGA_Tabelle_Mitte"/>
    <w:basedOn w:val="IGATabellelinks"/>
    <w:link w:val="IGATabelleMitteChar"/>
    <w:rsid w:val="002D41B9"/>
    <w:pPr>
      <w:jc w:val="center"/>
    </w:pPr>
  </w:style>
  <w:style w:type="paragraph" w:styleId="Funotentext">
    <w:name w:val="footnote text"/>
    <w:basedOn w:val="Standard"/>
    <w:link w:val="FunotentextZchn"/>
    <w:uiPriority w:val="99"/>
    <w:semiHidden/>
    <w:unhideWhenUsed/>
    <w:rsid w:val="00815F9A"/>
    <w:pPr>
      <w:spacing w:line="240" w:lineRule="auto"/>
    </w:pPr>
    <w:rPr>
      <w:sz w:val="20"/>
      <w:szCs w:val="20"/>
    </w:rPr>
  </w:style>
  <w:style w:type="character" w:customStyle="1" w:styleId="IGATabelleMitteChar">
    <w:name w:val="IGA_Tabelle_Mitte Char"/>
    <w:basedOn w:val="IGATabellelinksChar"/>
    <w:link w:val="IGATabelleMitte"/>
    <w:rsid w:val="002D41B9"/>
    <w:rPr>
      <w:rFonts w:ascii="Arial" w:eastAsia="Times New Roman" w:hAnsi="Arial" w:cs="Times New Roman"/>
      <w:sz w:val="20"/>
      <w:szCs w:val="20"/>
      <w:lang w:eastAsia="de-DE"/>
    </w:rPr>
  </w:style>
  <w:style w:type="character" w:customStyle="1" w:styleId="FunotentextZchn">
    <w:name w:val="Fußnotentext Zchn"/>
    <w:basedOn w:val="Absatz-Standardschriftart"/>
    <w:link w:val="Funotentext"/>
    <w:uiPriority w:val="99"/>
    <w:semiHidden/>
    <w:rsid w:val="00815F9A"/>
    <w:rPr>
      <w:sz w:val="20"/>
      <w:szCs w:val="20"/>
    </w:rPr>
  </w:style>
  <w:style w:type="character" w:styleId="Funotenzeichen">
    <w:name w:val="footnote reference"/>
    <w:basedOn w:val="Absatz-Standardschriftart"/>
    <w:uiPriority w:val="99"/>
    <w:semiHidden/>
    <w:unhideWhenUsed/>
    <w:rsid w:val="00815F9A"/>
    <w:rPr>
      <w:vertAlign w:val="superscript"/>
    </w:rPr>
  </w:style>
  <w:style w:type="paragraph" w:styleId="Verzeichnis2">
    <w:name w:val="toc 2"/>
    <w:basedOn w:val="Standard"/>
    <w:next w:val="Standard"/>
    <w:autoRedefine/>
    <w:uiPriority w:val="39"/>
    <w:unhideWhenUsed/>
    <w:rsid w:val="00012B0A"/>
    <w:pPr>
      <w:tabs>
        <w:tab w:val="left" w:pos="1418"/>
        <w:tab w:val="right" w:leader="dot" w:pos="9344"/>
      </w:tabs>
      <w:spacing w:after="100" w:line="259" w:lineRule="auto"/>
      <w:ind w:left="1418" w:hanging="567"/>
    </w:pPr>
    <w:rPr>
      <w:noProof/>
      <w:szCs w:val="20"/>
    </w:rPr>
  </w:style>
  <w:style w:type="character" w:styleId="Kommentarzeichen">
    <w:name w:val="annotation reference"/>
    <w:basedOn w:val="Absatz-Standardschriftart"/>
    <w:unhideWhenUsed/>
    <w:rsid w:val="00620B64"/>
    <w:rPr>
      <w:sz w:val="16"/>
      <w:szCs w:val="16"/>
    </w:rPr>
  </w:style>
  <w:style w:type="paragraph" w:styleId="Kommentartext">
    <w:name w:val="annotation text"/>
    <w:basedOn w:val="Standard"/>
    <w:link w:val="KommentartextZchn"/>
    <w:unhideWhenUsed/>
    <w:rsid w:val="00620B64"/>
    <w:pPr>
      <w:spacing w:line="240" w:lineRule="auto"/>
    </w:pPr>
    <w:rPr>
      <w:sz w:val="20"/>
      <w:szCs w:val="20"/>
    </w:rPr>
  </w:style>
  <w:style w:type="character" w:customStyle="1" w:styleId="KommentartextZchn">
    <w:name w:val="Kommentartext Zchn"/>
    <w:basedOn w:val="Absatz-Standardschriftart"/>
    <w:link w:val="Kommentartext"/>
    <w:rsid w:val="00620B64"/>
    <w:rPr>
      <w:sz w:val="20"/>
      <w:szCs w:val="20"/>
    </w:rPr>
  </w:style>
  <w:style w:type="paragraph" w:styleId="Kommentarthema">
    <w:name w:val="annotation subject"/>
    <w:basedOn w:val="Kommentartext"/>
    <w:next w:val="Kommentartext"/>
    <w:link w:val="KommentarthemaZchn"/>
    <w:unhideWhenUsed/>
    <w:rsid w:val="00620B64"/>
    <w:rPr>
      <w:b/>
      <w:bCs/>
    </w:rPr>
  </w:style>
  <w:style w:type="character" w:customStyle="1" w:styleId="KommentarthemaZchn">
    <w:name w:val="Kommentarthema Zchn"/>
    <w:basedOn w:val="KommentartextZchn"/>
    <w:link w:val="Kommentarthema"/>
    <w:rsid w:val="00620B64"/>
    <w:rPr>
      <w:b/>
      <w:bCs/>
      <w:sz w:val="20"/>
      <w:szCs w:val="20"/>
    </w:rPr>
  </w:style>
  <w:style w:type="paragraph" w:styleId="berarbeitung">
    <w:name w:val="Revision"/>
    <w:hidden/>
    <w:uiPriority w:val="99"/>
    <w:semiHidden/>
    <w:rsid w:val="00AE710A"/>
    <w:pPr>
      <w:spacing w:after="0" w:line="240" w:lineRule="auto"/>
    </w:pPr>
  </w:style>
  <w:style w:type="paragraph" w:customStyle="1" w:styleId="Korrespondenzangaben">
    <w:name w:val="Korrespondenzangaben"/>
    <w:basedOn w:val="Standard"/>
    <w:rsid w:val="00D41D0E"/>
    <w:pPr>
      <w:widowControl w:val="0"/>
      <w:spacing w:line="240" w:lineRule="exact"/>
    </w:pPr>
    <w:rPr>
      <w:rFonts w:ascii="Times New Roman" w:eastAsia="Times New Roman" w:hAnsi="Times New Roman" w:cs="Times New Roman"/>
      <w:sz w:val="24"/>
      <w:szCs w:val="24"/>
      <w:lang w:eastAsia="de-DE"/>
    </w:rPr>
  </w:style>
  <w:style w:type="character" w:customStyle="1" w:styleId="berschrift1Zchn">
    <w:name w:val="Überschrift 1 Zchn"/>
    <w:basedOn w:val="Absatz-Standardschriftart"/>
    <w:link w:val="berschrift1"/>
    <w:rsid w:val="004910A5"/>
    <w:rPr>
      <w:rFonts w:asciiTheme="majorHAnsi" w:eastAsiaTheme="majorEastAsia" w:hAnsiTheme="majorHAnsi" w:cstheme="majorBidi"/>
      <w:color w:val="2E74B5" w:themeColor="accent1" w:themeShade="BF"/>
      <w:sz w:val="32"/>
      <w:szCs w:val="32"/>
    </w:rPr>
  </w:style>
  <w:style w:type="paragraph" w:styleId="Inhaltsverzeichnisberschrift">
    <w:name w:val="TOC Heading"/>
    <w:basedOn w:val="berschrift1"/>
    <w:next w:val="Standard"/>
    <w:uiPriority w:val="39"/>
    <w:unhideWhenUsed/>
    <w:rsid w:val="004910A5"/>
    <w:pPr>
      <w:outlineLvl w:val="9"/>
    </w:pPr>
    <w:rPr>
      <w:lang w:eastAsia="de-DE"/>
    </w:rPr>
  </w:style>
  <w:style w:type="paragraph" w:styleId="StandardWeb">
    <w:name w:val="Normal (Web)"/>
    <w:basedOn w:val="Standard"/>
    <w:uiPriority w:val="99"/>
    <w:unhideWhenUsed/>
    <w:rsid w:val="004910A5"/>
    <w:pPr>
      <w:spacing w:before="100" w:beforeAutospacing="1" w:after="100" w:afterAutospacing="1" w:line="240" w:lineRule="auto"/>
    </w:pPr>
    <w:rPr>
      <w:rFonts w:ascii="Times New Roman" w:eastAsiaTheme="minorEastAsia" w:hAnsi="Times New Roman" w:cs="Times New Roman"/>
      <w:sz w:val="24"/>
      <w:szCs w:val="24"/>
      <w:lang w:eastAsia="de-DE"/>
    </w:rPr>
  </w:style>
  <w:style w:type="paragraph" w:styleId="Textkrper-Zeileneinzug">
    <w:name w:val="Body Text Indent"/>
    <w:basedOn w:val="Standard"/>
    <w:link w:val="Textkrper-ZeileneinzugZchn"/>
    <w:uiPriority w:val="99"/>
    <w:semiHidden/>
    <w:unhideWhenUsed/>
    <w:rsid w:val="003561AA"/>
    <w:pPr>
      <w:spacing w:after="120" w:line="259" w:lineRule="auto"/>
      <w:ind w:left="283"/>
    </w:pPr>
  </w:style>
  <w:style w:type="character" w:customStyle="1" w:styleId="Textkrper-ZeileneinzugZchn">
    <w:name w:val="Textkörper-Zeileneinzug Zchn"/>
    <w:basedOn w:val="Absatz-Standardschriftart"/>
    <w:link w:val="Textkrper-Zeileneinzug"/>
    <w:uiPriority w:val="99"/>
    <w:semiHidden/>
    <w:rsid w:val="003561AA"/>
  </w:style>
  <w:style w:type="character" w:customStyle="1" w:styleId="berschrift2Zchn">
    <w:name w:val="Überschrift 2 Zchn"/>
    <w:basedOn w:val="Absatz-Standardschriftart"/>
    <w:link w:val="berschrift2"/>
    <w:uiPriority w:val="9"/>
    <w:rsid w:val="00A762B4"/>
    <w:rPr>
      <w:rFonts w:asciiTheme="majorHAnsi" w:eastAsiaTheme="majorEastAsia" w:hAnsiTheme="majorHAnsi" w:cstheme="majorBidi"/>
      <w:color w:val="2E74B5" w:themeColor="accent1" w:themeShade="BF"/>
      <w:sz w:val="26"/>
      <w:szCs w:val="26"/>
    </w:rPr>
  </w:style>
  <w:style w:type="paragraph" w:styleId="Beschriftung">
    <w:name w:val="caption"/>
    <w:basedOn w:val="Standard"/>
    <w:next w:val="Standard"/>
    <w:autoRedefine/>
    <w:unhideWhenUsed/>
    <w:qFormat/>
    <w:rsid w:val="00012C97"/>
    <w:pPr>
      <w:spacing w:before="120" w:after="240" w:line="259" w:lineRule="auto"/>
      <w:jc w:val="left"/>
    </w:pPr>
    <w:rPr>
      <w:bCs/>
      <w:sz w:val="18"/>
      <w:szCs w:val="18"/>
      <w14:ligatures w14:val="standard"/>
      <w14:numForm w14:val="oldStyle"/>
      <w14:numSpacing w14:val="tabular"/>
    </w:rPr>
  </w:style>
  <w:style w:type="table" w:styleId="EinfacheTabelle4">
    <w:name w:val="Plain Table 4"/>
    <w:aliases w:val="AIA"/>
    <w:basedOn w:val="NormaleTabelle"/>
    <w:uiPriority w:val="44"/>
    <w:rsid w:val="00726D69"/>
    <w:pPr>
      <w:spacing w:after="0" w:line="240" w:lineRule="auto"/>
    </w:pPr>
    <w:tblPr>
      <w:tblStyleRowBandSize w:val="1"/>
      <w:tblStyleColBandSize w:val="1"/>
    </w:tblPr>
    <w:tblStylePr w:type="firstRow">
      <w:pPr>
        <w:jc w:val="left"/>
      </w:pPr>
      <w:rPr>
        <w:rFonts w:asciiTheme="minorHAnsi" w:hAnsiTheme="minorHAnsi"/>
        <w:b w:val="0"/>
        <w:bCs/>
        <w:color w:val="auto"/>
        <w:sz w:val="22"/>
      </w:rPr>
      <w:tblPr/>
      <w:tcPr>
        <w:shd w:val="clear" w:color="auto" w:fill="FFFFFF" w:themeFill="background1"/>
      </w:tc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BIMText">
    <w:name w:val="1_BIM_Text"/>
    <w:basedOn w:val="Beschriftung"/>
    <w:link w:val="1BIMTextZchn"/>
    <w:autoRedefine/>
    <w:rsid w:val="00AE78F1"/>
    <w:pPr>
      <w:spacing w:line="276" w:lineRule="auto"/>
    </w:pPr>
    <w:rPr>
      <w:sz w:val="22"/>
      <w:szCs w:val="22"/>
      <w:lang w:eastAsia="de-DE"/>
      <w14:ligatures w14:val="none"/>
      <w14:numForm w14:val="default"/>
      <w14:numSpacing w14:val="default"/>
    </w:rPr>
  </w:style>
  <w:style w:type="character" w:customStyle="1" w:styleId="1BIMTextZchn">
    <w:name w:val="1_BIM_Text Zchn"/>
    <w:basedOn w:val="Absatz-Standardschriftart"/>
    <w:link w:val="1BIMText"/>
    <w:rsid w:val="007A6B79"/>
    <w:rPr>
      <w:bCs/>
      <w:i/>
      <w:lang w:eastAsia="de-DE"/>
    </w:rPr>
  </w:style>
  <w:style w:type="paragraph" w:styleId="Abbildungsverzeichnis">
    <w:name w:val="table of figures"/>
    <w:basedOn w:val="Standard"/>
    <w:next w:val="Standard"/>
    <w:uiPriority w:val="99"/>
    <w:unhideWhenUsed/>
    <w:rsid w:val="003241FC"/>
    <w:pPr>
      <w:spacing w:after="240" w:line="240" w:lineRule="auto"/>
      <w:ind w:left="567" w:right="567" w:hanging="567"/>
      <w:jc w:val="left"/>
    </w:pPr>
    <w:rPr>
      <w14:ligatures w14:val="standard"/>
      <w14:numForm w14:val="oldStyle"/>
      <w14:numSpacing w14:val="tabular"/>
    </w:rPr>
  </w:style>
  <w:style w:type="numbering" w:customStyle="1" w:styleId="ImportierterStil10">
    <w:name w:val="Importierter Stil: 10"/>
    <w:rsid w:val="00EC6539"/>
    <w:pPr>
      <w:numPr>
        <w:numId w:val="1"/>
      </w:numPr>
    </w:pPr>
  </w:style>
  <w:style w:type="paragraph" w:customStyle="1" w:styleId="4BIMAnlagenverzeichnis">
    <w:name w:val="4_BIM_Anlagenverzeichnis"/>
    <w:basedOn w:val="Standard"/>
    <w:next w:val="1BIMText"/>
    <w:link w:val="4BIMAnlagenverzeichnisZchn"/>
    <w:autoRedefine/>
    <w:rsid w:val="00EC6539"/>
    <w:pPr>
      <w:spacing w:line="360" w:lineRule="auto"/>
    </w:pPr>
    <w:rPr>
      <w:b/>
      <w:bCs/>
      <w:sz w:val="24"/>
      <w:szCs w:val="24"/>
      <w14:ligatures w14:val="standard"/>
      <w14:numForm w14:val="oldStyle"/>
      <w14:numSpacing w14:val="tabular"/>
    </w:rPr>
  </w:style>
  <w:style w:type="character" w:customStyle="1" w:styleId="4BIMAnlagenverzeichnisZchn">
    <w:name w:val="4_BIM_Anlagenverzeichnis Zchn"/>
    <w:basedOn w:val="Absatz-Standardschriftart"/>
    <w:link w:val="4BIMAnlagenverzeichnis"/>
    <w:rsid w:val="00EC6539"/>
    <w:rPr>
      <w:b/>
      <w:bCs/>
      <w:sz w:val="24"/>
      <w:szCs w:val="24"/>
      <w14:ligatures w14:val="standard"/>
      <w14:numForm w14:val="oldStyle"/>
      <w14:numSpacing w14:val="tabular"/>
    </w:rPr>
  </w:style>
  <w:style w:type="character" w:customStyle="1" w:styleId="berschrift3Zchn">
    <w:name w:val="Überschrift 3 Zchn"/>
    <w:basedOn w:val="Absatz-Standardschriftart"/>
    <w:link w:val="berschrift3"/>
    <w:rsid w:val="00755002"/>
    <w:rPr>
      <w:rFonts w:asciiTheme="majorHAnsi" w:eastAsiaTheme="majorEastAsia" w:hAnsiTheme="majorHAnsi" w:cstheme="majorBidi"/>
      <w:sz w:val="24"/>
      <w:szCs w:val="24"/>
    </w:rPr>
  </w:style>
  <w:style w:type="paragraph" w:customStyle="1" w:styleId="SignyText">
    <w:name w:val="Signy Text"/>
    <w:basedOn w:val="Standard"/>
    <w:link w:val="SignyText0"/>
    <w:rsid w:val="00FF31C8"/>
    <w:pPr>
      <w:spacing w:after="200" w:line="360" w:lineRule="auto"/>
    </w:pPr>
    <w:rPr>
      <w:rFonts w:ascii="Tahoma" w:eastAsia="Times New Roman" w:hAnsi="Tahoma" w:cs="Times New Roman"/>
      <w:color w:val="000000"/>
      <w:sz w:val="20"/>
      <w:szCs w:val="20"/>
      <w:lang w:val="ru-RU" w:eastAsia="ru-RU" w:bidi="ru-RU"/>
    </w:rPr>
  </w:style>
  <w:style w:type="character" w:customStyle="1" w:styleId="SignyText0">
    <w:name w:val="Signy Text Знак"/>
    <w:link w:val="SignyText"/>
    <w:rsid w:val="00FF31C8"/>
    <w:rPr>
      <w:rFonts w:ascii="Tahoma" w:eastAsia="Times New Roman" w:hAnsi="Tahoma" w:cs="Times New Roman"/>
      <w:color w:val="000000"/>
      <w:sz w:val="20"/>
      <w:szCs w:val="20"/>
      <w:lang w:val="ru-RU" w:eastAsia="ru-RU" w:bidi="ru-RU"/>
    </w:rPr>
  </w:style>
  <w:style w:type="table" w:customStyle="1" w:styleId="FormatvorlageAIA">
    <w:name w:val="Formatvorlage_AIA"/>
    <w:basedOn w:val="TabellemithellemGitternetz"/>
    <w:uiPriority w:val="99"/>
    <w:rsid w:val="00FF31C8"/>
    <w:pPr>
      <w:keepNext/>
      <w:widowControl w:val="0"/>
    </w:pPr>
    <w:rPr>
      <w:rFonts w:ascii="Segoe UI" w:hAnsi="Segoe UI"/>
      <w:color w:val="auto"/>
      <w:sz w:val="20"/>
      <w:szCs w:val="20"/>
      <w:lang w:val="en-US" w:eastAsia="de-DE"/>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ambria" w:eastAsiaTheme="majorEastAsia" w:hAnsi="Cambr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table" w:styleId="TabellemithellemGitternetz">
    <w:name w:val="Grid Table Light"/>
    <w:basedOn w:val="NormaleTabelle"/>
    <w:uiPriority w:val="40"/>
    <w:rsid w:val="00FF31C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ormatvorlageAIA1">
    <w:name w:val="Formatvorlage_AIA1"/>
    <w:basedOn w:val="TabellemithellemGitternetz"/>
    <w:uiPriority w:val="99"/>
    <w:rsid w:val="00A72ED3"/>
    <w:pPr>
      <w:keepNext/>
      <w:widowControl w:val="0"/>
    </w:pPr>
    <w:rPr>
      <w:rFonts w:ascii="Segoe UI" w:hAnsi="Segoe UI"/>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ambria" w:eastAsiaTheme="majorEastAsia" w:hAnsi="Cambr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character" w:customStyle="1" w:styleId="berschrift4Zchn">
    <w:name w:val="Überschrift 4 Zchn"/>
    <w:basedOn w:val="Absatz-Standardschriftart"/>
    <w:link w:val="berschrift4"/>
    <w:rsid w:val="00F24769"/>
    <w:rPr>
      <w:rFonts w:asciiTheme="majorHAnsi" w:eastAsiaTheme="majorEastAsia" w:hAnsiTheme="majorHAnsi" w:cstheme="majorBidi"/>
      <w:i/>
      <w:iCs/>
      <w:color w:val="2E74B5" w:themeColor="accent1" w:themeShade="BF"/>
    </w:rPr>
  </w:style>
  <w:style w:type="character" w:customStyle="1" w:styleId="berschrift5Zchn">
    <w:name w:val="Überschrift 5 Zchn"/>
    <w:basedOn w:val="Absatz-Standardschriftart"/>
    <w:link w:val="berschrift5"/>
    <w:uiPriority w:val="9"/>
    <w:rsid w:val="00F24769"/>
    <w:rPr>
      <w:rFonts w:asciiTheme="majorHAnsi" w:eastAsiaTheme="majorEastAsia" w:hAnsiTheme="majorHAnsi" w:cstheme="majorBidi"/>
      <w:color w:val="2E74B5" w:themeColor="accent1" w:themeShade="BF"/>
    </w:rPr>
  </w:style>
  <w:style w:type="character" w:customStyle="1" w:styleId="berschrift6Zchn">
    <w:name w:val="Überschrift 6 Zchn"/>
    <w:basedOn w:val="Absatz-Standardschriftart"/>
    <w:link w:val="berschrift6"/>
    <w:uiPriority w:val="9"/>
    <w:semiHidden/>
    <w:rsid w:val="00F24769"/>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F24769"/>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F24769"/>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F24769"/>
    <w:rPr>
      <w:rFonts w:asciiTheme="majorHAnsi" w:eastAsiaTheme="majorEastAsia" w:hAnsiTheme="majorHAnsi" w:cstheme="majorBidi"/>
      <w:i/>
      <w:iCs/>
      <w:color w:val="272727" w:themeColor="text1" w:themeTint="D8"/>
      <w:sz w:val="21"/>
      <w:szCs w:val="21"/>
    </w:rPr>
  </w:style>
  <w:style w:type="numbering" w:customStyle="1" w:styleId="KeineListe1">
    <w:name w:val="Keine Liste1"/>
    <w:next w:val="KeineListe"/>
    <w:uiPriority w:val="99"/>
    <w:semiHidden/>
    <w:unhideWhenUsed/>
    <w:rsid w:val="00F24769"/>
  </w:style>
  <w:style w:type="paragraph" w:styleId="Titel">
    <w:name w:val="Title"/>
    <w:basedOn w:val="Standard"/>
    <w:next w:val="Standard"/>
    <w:link w:val="TitelZchn"/>
    <w:rsid w:val="00F24769"/>
    <w:pPr>
      <w:tabs>
        <w:tab w:val="left" w:pos="1256"/>
        <w:tab w:val="center" w:pos="4677"/>
      </w:tabs>
      <w:spacing w:line="240" w:lineRule="auto"/>
      <w:contextualSpacing/>
    </w:pPr>
    <w:rPr>
      <w:rFonts w:ascii="Franklin Gothic Demi" w:eastAsiaTheme="majorEastAsia" w:hAnsi="Franklin Gothic Demi" w:cstheme="majorBidi"/>
      <w:spacing w:val="-10"/>
      <w:kern w:val="28"/>
      <w:sz w:val="70"/>
      <w:szCs w:val="70"/>
    </w:rPr>
  </w:style>
  <w:style w:type="character" w:customStyle="1" w:styleId="TitelZchn">
    <w:name w:val="Titel Zchn"/>
    <w:basedOn w:val="Absatz-Standardschriftart"/>
    <w:link w:val="Titel"/>
    <w:rsid w:val="00F24769"/>
    <w:rPr>
      <w:rFonts w:ascii="Franklin Gothic Demi" w:eastAsiaTheme="majorEastAsia" w:hAnsi="Franklin Gothic Demi" w:cstheme="majorBidi"/>
      <w:spacing w:val="-10"/>
      <w:kern w:val="28"/>
      <w:sz w:val="70"/>
      <w:szCs w:val="70"/>
    </w:rPr>
  </w:style>
  <w:style w:type="paragraph" w:styleId="KeinLeerraum">
    <w:name w:val="No Spacing"/>
    <w:link w:val="KeinLeerraumZchn"/>
    <w:uiPriority w:val="1"/>
    <w:rsid w:val="00F24769"/>
    <w:pPr>
      <w:spacing w:after="0" w:line="240" w:lineRule="auto"/>
      <w:jc w:val="both"/>
    </w:pPr>
  </w:style>
  <w:style w:type="paragraph" w:styleId="Untertitel">
    <w:name w:val="Subtitle"/>
    <w:basedOn w:val="Titel"/>
    <w:next w:val="Standard"/>
    <w:link w:val="UntertitelZchn"/>
    <w:uiPriority w:val="11"/>
    <w:rsid w:val="00F24769"/>
    <w:rPr>
      <w:rFonts w:ascii="Franklin Gothic Book" w:hAnsi="Franklin Gothic Book"/>
      <w:sz w:val="32"/>
      <w:szCs w:val="32"/>
    </w:rPr>
  </w:style>
  <w:style w:type="character" w:customStyle="1" w:styleId="UntertitelZchn">
    <w:name w:val="Untertitel Zchn"/>
    <w:basedOn w:val="Absatz-Standardschriftart"/>
    <w:link w:val="Untertitel"/>
    <w:uiPriority w:val="11"/>
    <w:rsid w:val="00F24769"/>
    <w:rPr>
      <w:rFonts w:ascii="Franklin Gothic Book" w:eastAsiaTheme="majorEastAsia" w:hAnsi="Franklin Gothic Book" w:cstheme="majorBidi"/>
      <w:spacing w:val="-10"/>
      <w:kern w:val="28"/>
      <w:sz w:val="32"/>
      <w:szCs w:val="32"/>
    </w:rPr>
  </w:style>
  <w:style w:type="character" w:styleId="SchwacheHervorhebung">
    <w:name w:val="Subtle Emphasis"/>
    <w:basedOn w:val="Absatz-Standardschriftart"/>
    <w:uiPriority w:val="19"/>
    <w:rsid w:val="00F24769"/>
    <w:rPr>
      <w:i/>
      <w:iCs/>
      <w:color w:val="404040" w:themeColor="text1" w:themeTint="BF"/>
    </w:rPr>
  </w:style>
  <w:style w:type="character" w:styleId="Fett">
    <w:name w:val="Strong"/>
    <w:basedOn w:val="Absatz-Standardschriftart"/>
    <w:uiPriority w:val="22"/>
    <w:qFormat/>
    <w:rsid w:val="00F24769"/>
    <w:rPr>
      <w:rFonts w:ascii="Arial" w:hAnsi="Arial"/>
      <w:b/>
      <w:bCs/>
      <w:sz w:val="22"/>
    </w:rPr>
  </w:style>
  <w:style w:type="paragraph" w:styleId="Zitat">
    <w:name w:val="Quote"/>
    <w:basedOn w:val="Standard"/>
    <w:next w:val="Standard"/>
    <w:link w:val="ZitatZchn"/>
    <w:uiPriority w:val="29"/>
    <w:rsid w:val="00F24769"/>
    <w:pPr>
      <w:spacing w:before="200" w:line="259" w:lineRule="auto"/>
      <w:ind w:left="864" w:right="864"/>
      <w:jc w:val="center"/>
    </w:pPr>
    <w:rPr>
      <w:rFonts w:ascii="Segoe UI" w:hAnsi="Segoe UI"/>
      <w:i/>
      <w:iCs/>
    </w:rPr>
  </w:style>
  <w:style w:type="character" w:customStyle="1" w:styleId="ZitatZchn">
    <w:name w:val="Zitat Zchn"/>
    <w:basedOn w:val="Absatz-Standardschriftart"/>
    <w:link w:val="Zitat"/>
    <w:uiPriority w:val="29"/>
    <w:rsid w:val="00F24769"/>
    <w:rPr>
      <w:rFonts w:ascii="Segoe UI" w:hAnsi="Segoe UI"/>
      <w:i/>
      <w:iCs/>
    </w:rPr>
  </w:style>
  <w:style w:type="paragraph" w:styleId="IntensivesZitat">
    <w:name w:val="Intense Quote"/>
    <w:basedOn w:val="Standard"/>
    <w:next w:val="Standard"/>
    <w:link w:val="IntensivesZitatZchn"/>
    <w:uiPriority w:val="30"/>
    <w:rsid w:val="00F24769"/>
    <w:pPr>
      <w:pBdr>
        <w:top w:val="single" w:sz="4" w:space="10" w:color="5B9BD5" w:themeColor="accent1"/>
        <w:bottom w:val="single" w:sz="4" w:space="10" w:color="5B9BD5" w:themeColor="accent1"/>
      </w:pBdr>
      <w:spacing w:before="360" w:after="360" w:line="259" w:lineRule="auto"/>
      <w:ind w:left="864" w:right="864"/>
      <w:jc w:val="center"/>
    </w:pPr>
    <w:rPr>
      <w:rFonts w:ascii="Segoe UI" w:hAnsi="Segoe UI"/>
      <w:i/>
      <w:iCs/>
      <w:color w:val="5B9BD5" w:themeColor="accent1"/>
    </w:rPr>
  </w:style>
  <w:style w:type="character" w:customStyle="1" w:styleId="IntensivesZitatZchn">
    <w:name w:val="Intensives Zitat Zchn"/>
    <w:basedOn w:val="Absatz-Standardschriftart"/>
    <w:link w:val="IntensivesZitat"/>
    <w:uiPriority w:val="30"/>
    <w:rsid w:val="00F24769"/>
    <w:rPr>
      <w:rFonts w:ascii="Segoe UI" w:hAnsi="Segoe UI"/>
      <w:i/>
      <w:iCs/>
      <w:color w:val="5B9BD5" w:themeColor="accent1"/>
    </w:rPr>
  </w:style>
  <w:style w:type="character" w:styleId="Zeilennummer">
    <w:name w:val="line number"/>
    <w:basedOn w:val="Absatz-Standardschriftart"/>
    <w:uiPriority w:val="99"/>
    <w:semiHidden/>
    <w:unhideWhenUsed/>
    <w:rsid w:val="00F24769"/>
  </w:style>
  <w:style w:type="table" w:customStyle="1" w:styleId="Tabellenraster1">
    <w:name w:val="Tabellenraster1"/>
    <w:basedOn w:val="NormaleTabelle"/>
    <w:next w:val="Tabellenraster"/>
    <w:uiPriority w:val="39"/>
    <w:rsid w:val="00F24769"/>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Formatvorlage1">
    <w:name w:val="Formatvorlage1"/>
    <w:uiPriority w:val="99"/>
    <w:rsid w:val="00F24769"/>
    <w:pPr>
      <w:numPr>
        <w:numId w:val="2"/>
      </w:numPr>
    </w:pPr>
  </w:style>
  <w:style w:type="paragraph" w:customStyle="1" w:styleId="Nummerierung3">
    <w:name w:val="Nummerierung 3"/>
    <w:basedOn w:val="berschrift2"/>
    <w:link w:val="Nummerierung3Zchn"/>
    <w:rsid w:val="00F24769"/>
    <w:pPr>
      <w:keepNext w:val="0"/>
      <w:keepLines w:val="0"/>
      <w:pageBreakBefore/>
      <w:widowControl w:val="0"/>
      <w:numPr>
        <w:numId w:val="5"/>
      </w:numPr>
      <w:tabs>
        <w:tab w:val="left" w:pos="1077"/>
      </w:tabs>
      <w:spacing w:before="120" w:after="120" w:line="240" w:lineRule="auto"/>
      <w:outlineLvl w:val="2"/>
    </w:pPr>
    <w:rPr>
      <w:rFonts w:ascii="Segoe UI Semibold" w:hAnsi="Segoe UI Semibold" w:cs="Segoe UI"/>
      <w:sz w:val="32"/>
    </w:rPr>
  </w:style>
  <w:style w:type="paragraph" w:customStyle="1" w:styleId="Nummerierung2">
    <w:name w:val="Nummerierung 2"/>
    <w:basedOn w:val="berschrift2"/>
    <w:link w:val="Nummerierung2Zchn"/>
    <w:autoRedefine/>
    <w:rsid w:val="00F24769"/>
    <w:pPr>
      <w:keepNext w:val="0"/>
      <w:keepLines w:val="0"/>
      <w:pageBreakBefore/>
      <w:widowControl w:val="0"/>
      <w:numPr>
        <w:ilvl w:val="1"/>
        <w:numId w:val="4"/>
      </w:numPr>
      <w:spacing w:before="520" w:after="480" w:line="240" w:lineRule="auto"/>
      <w:ind w:left="360"/>
    </w:pPr>
    <w:rPr>
      <w:rFonts w:ascii="Segoe UI Semibold" w:hAnsi="Segoe UI Semibold" w:cs="Segoe UI"/>
      <w:sz w:val="36"/>
    </w:rPr>
  </w:style>
  <w:style w:type="character" w:customStyle="1" w:styleId="ListenabsatzZchn">
    <w:name w:val="Listenabsatz Zchn"/>
    <w:basedOn w:val="Absatz-Standardschriftart"/>
    <w:link w:val="Listenabsatz"/>
    <w:uiPriority w:val="34"/>
    <w:rsid w:val="00F24769"/>
  </w:style>
  <w:style w:type="character" w:customStyle="1" w:styleId="Nummerierung3Zchn">
    <w:name w:val="Nummerierung 3 Zchn"/>
    <w:basedOn w:val="berschrift2Zchn"/>
    <w:link w:val="Nummerierung3"/>
    <w:rsid w:val="00F24769"/>
    <w:rPr>
      <w:rFonts w:ascii="Segoe UI Semibold" w:eastAsiaTheme="majorEastAsia" w:hAnsi="Segoe UI Semibold" w:cs="Segoe UI"/>
      <w:color w:val="2E74B5" w:themeColor="accent1" w:themeShade="BF"/>
      <w:sz w:val="32"/>
      <w:szCs w:val="26"/>
    </w:rPr>
  </w:style>
  <w:style w:type="paragraph" w:customStyle="1" w:styleId="Nummerierung1">
    <w:name w:val="Nummerierung 1"/>
    <w:basedOn w:val="berschrift1"/>
    <w:link w:val="Nummerierung1Zchn"/>
    <w:autoRedefine/>
    <w:rsid w:val="00F24769"/>
    <w:pPr>
      <w:keepNext w:val="0"/>
      <w:keepLines w:val="0"/>
      <w:pageBreakBefore/>
      <w:widowControl w:val="0"/>
      <w:numPr>
        <w:numId w:val="4"/>
      </w:numPr>
      <w:spacing w:before="720" w:after="720" w:line="240" w:lineRule="auto"/>
      <w:textboxTightWrap w:val="lastLineOnly"/>
    </w:pPr>
    <w:rPr>
      <w:rFonts w:ascii="Segoe UI Light" w:hAnsi="Segoe UI Light" w:cs="Segoe UI"/>
      <w:sz w:val="72"/>
      <w:lang w:eastAsia="de-DE"/>
    </w:rPr>
  </w:style>
  <w:style w:type="character" w:customStyle="1" w:styleId="Nummerierung2Zchn">
    <w:name w:val="Nummerierung 2 Zchn"/>
    <w:basedOn w:val="berschrift2Zchn"/>
    <w:link w:val="Nummerierung2"/>
    <w:rsid w:val="00F24769"/>
    <w:rPr>
      <w:rFonts w:ascii="Segoe UI Semibold" w:eastAsiaTheme="majorEastAsia" w:hAnsi="Segoe UI Semibold" w:cs="Segoe UI"/>
      <w:color w:val="2E74B5" w:themeColor="accent1" w:themeShade="BF"/>
      <w:sz w:val="36"/>
      <w:szCs w:val="26"/>
    </w:rPr>
  </w:style>
  <w:style w:type="character" w:customStyle="1" w:styleId="Nummerierung1Zchn">
    <w:name w:val="Nummerierung 1 Zchn"/>
    <w:basedOn w:val="berschrift1Zchn"/>
    <w:link w:val="Nummerierung1"/>
    <w:rsid w:val="00F24769"/>
    <w:rPr>
      <w:rFonts w:ascii="Segoe UI Light" w:eastAsiaTheme="majorEastAsia" w:hAnsi="Segoe UI Light" w:cs="Segoe UI"/>
      <w:color w:val="2E74B5" w:themeColor="accent1" w:themeShade="BF"/>
      <w:sz w:val="72"/>
      <w:szCs w:val="32"/>
      <w:lang w:eastAsia="de-DE"/>
    </w:rPr>
  </w:style>
  <w:style w:type="table" w:styleId="EinfacheTabelle1">
    <w:name w:val="Plain Table 1"/>
    <w:basedOn w:val="NormaleTabelle"/>
    <w:uiPriority w:val="41"/>
    <w:rsid w:val="00F24769"/>
    <w:pPr>
      <w:spacing w:after="0" w:line="240" w:lineRule="auto"/>
      <w:jc w:val="both"/>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1Kapitel1">
    <w:name w:val="1KapitelÜ1"/>
    <w:aliases w:val="11"/>
    <w:basedOn w:val="berschrift1"/>
    <w:next w:val="Standard"/>
    <w:rsid w:val="00F24769"/>
    <w:pPr>
      <w:keepNext w:val="0"/>
      <w:keepLines w:val="0"/>
      <w:pageBreakBefore/>
      <w:widowControl w:val="0"/>
      <w:numPr>
        <w:numId w:val="1"/>
      </w:numPr>
      <w:tabs>
        <w:tab w:val="left" w:pos="709"/>
      </w:tabs>
      <w:spacing w:before="140" w:after="140" w:line="280" w:lineRule="atLeast"/>
      <w:textboxTightWrap w:val="lastLineOnly"/>
    </w:pPr>
    <w:rPr>
      <w:rFonts w:ascii="Arial" w:eastAsia="Times New Roman" w:hAnsi="Arial" w:cs="Arial"/>
      <w:bCs/>
      <w:caps/>
      <w:snapToGrid w:val="0"/>
      <w:color w:val="000000"/>
      <w:kern w:val="32"/>
      <w:sz w:val="22"/>
      <w:lang w:eastAsia="de-DE"/>
    </w:rPr>
  </w:style>
  <w:style w:type="paragraph" w:customStyle="1" w:styleId="6Kapitel1">
    <w:name w:val="6KapitelÜ1"/>
    <w:aliases w:val="61"/>
    <w:basedOn w:val="berschrift1"/>
    <w:next w:val="Standard"/>
    <w:rsid w:val="00F24769"/>
    <w:pPr>
      <w:keepNext w:val="0"/>
      <w:keepLines w:val="0"/>
      <w:pageBreakBefore/>
      <w:widowControl w:val="0"/>
      <w:numPr>
        <w:numId w:val="9"/>
      </w:numPr>
      <w:tabs>
        <w:tab w:val="left" w:pos="709"/>
      </w:tabs>
      <w:spacing w:before="140" w:after="140" w:line="280" w:lineRule="atLeast"/>
      <w:ind w:left="360" w:hanging="360"/>
      <w:textboxTightWrap w:val="lastLineOnly"/>
    </w:pPr>
    <w:rPr>
      <w:rFonts w:ascii="Arial" w:eastAsia="Times New Roman" w:hAnsi="Arial" w:cs="Arial"/>
      <w:bCs/>
      <w:caps/>
      <w:snapToGrid w:val="0"/>
      <w:color w:val="000000"/>
      <w:kern w:val="32"/>
      <w:sz w:val="22"/>
      <w:lang w:eastAsia="de-DE"/>
    </w:rPr>
  </w:style>
  <w:style w:type="paragraph" w:customStyle="1" w:styleId="1Kapitel2">
    <w:name w:val="1KapitelÜ2"/>
    <w:aliases w:val="12"/>
    <w:basedOn w:val="berschrift1"/>
    <w:next w:val="Standard"/>
    <w:rsid w:val="00F24769"/>
    <w:pPr>
      <w:keepNext w:val="0"/>
      <w:keepLines w:val="0"/>
      <w:pageBreakBefore/>
      <w:widowControl w:val="0"/>
      <w:numPr>
        <w:ilvl w:val="1"/>
        <w:numId w:val="1"/>
      </w:numPr>
      <w:spacing w:before="140" w:after="140" w:line="280" w:lineRule="atLeast"/>
      <w:textboxTightWrap w:val="lastLineOnly"/>
      <w:outlineLvl w:val="1"/>
    </w:pPr>
    <w:rPr>
      <w:rFonts w:ascii="Arial" w:eastAsia="Times New Roman" w:hAnsi="Arial" w:cs="Arial"/>
      <w:bCs/>
      <w:iCs/>
      <w:caps/>
      <w:snapToGrid w:val="0"/>
      <w:color w:val="000000"/>
      <w:kern w:val="32"/>
      <w:sz w:val="22"/>
      <w:szCs w:val="28"/>
      <w:lang w:eastAsia="de-DE"/>
    </w:rPr>
  </w:style>
  <w:style w:type="paragraph" w:customStyle="1" w:styleId="1Kapitel3">
    <w:name w:val="1KapitelÜ3"/>
    <w:aliases w:val="13"/>
    <w:basedOn w:val="berschrift1"/>
    <w:next w:val="Standard"/>
    <w:rsid w:val="00F24769"/>
    <w:pPr>
      <w:keepNext w:val="0"/>
      <w:keepLines w:val="0"/>
      <w:pageBreakBefore/>
      <w:widowControl w:val="0"/>
      <w:numPr>
        <w:ilvl w:val="2"/>
        <w:numId w:val="1"/>
      </w:numPr>
      <w:spacing w:before="140" w:after="140" w:line="280" w:lineRule="atLeast"/>
      <w:textboxTightWrap w:val="lastLineOnly"/>
      <w:outlineLvl w:val="1"/>
    </w:pPr>
    <w:rPr>
      <w:rFonts w:ascii="Arial" w:eastAsia="Times New Roman" w:hAnsi="Arial" w:cs="Arial"/>
      <w:bCs/>
      <w:iCs/>
      <w:caps/>
      <w:snapToGrid w:val="0"/>
      <w:color w:val="000000"/>
      <w:kern w:val="32"/>
      <w:sz w:val="22"/>
      <w:szCs w:val="28"/>
      <w:lang w:eastAsia="de-DE"/>
    </w:rPr>
  </w:style>
  <w:style w:type="paragraph" w:customStyle="1" w:styleId="1Kapitel4">
    <w:name w:val="1KapitelÜ4"/>
    <w:basedOn w:val="1Kapitel3"/>
    <w:next w:val="Standard"/>
    <w:rsid w:val="00F24769"/>
    <w:pPr>
      <w:numPr>
        <w:ilvl w:val="3"/>
      </w:numPr>
    </w:pPr>
  </w:style>
  <w:style w:type="paragraph" w:customStyle="1" w:styleId="INSTRUCTIONTEXT">
    <w:name w:val="INSTRUCTION TEXT"/>
    <w:basedOn w:val="Standard"/>
    <w:link w:val="INSTRUCTIONTEXTChar"/>
    <w:rsid w:val="00F24769"/>
    <w:pPr>
      <w:spacing w:line="240" w:lineRule="auto"/>
      <w:contextualSpacing/>
    </w:pPr>
    <w:rPr>
      <w:rFonts w:eastAsia="Calibri" w:cs="Times New Roman"/>
      <w:color w:val="808080"/>
      <w:sz w:val="16"/>
      <w:szCs w:val="20"/>
      <w:lang w:val="en-US"/>
    </w:rPr>
  </w:style>
  <w:style w:type="character" w:customStyle="1" w:styleId="INSTRUCTIONTEXTChar">
    <w:name w:val="INSTRUCTION TEXT Char"/>
    <w:link w:val="INSTRUCTIONTEXT"/>
    <w:rsid w:val="00F24769"/>
    <w:rPr>
      <w:rFonts w:eastAsia="Calibri" w:cs="Times New Roman"/>
      <w:color w:val="808080"/>
      <w:sz w:val="16"/>
      <w:szCs w:val="20"/>
      <w:lang w:val="en-US"/>
    </w:rPr>
  </w:style>
  <w:style w:type="table" w:styleId="Listentabelle2">
    <w:name w:val="List Table 2"/>
    <w:basedOn w:val="NormaleTabelle"/>
    <w:uiPriority w:val="47"/>
    <w:rsid w:val="00F24769"/>
    <w:pPr>
      <w:spacing w:after="0" w:line="240" w:lineRule="auto"/>
      <w:jc w:val="both"/>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7farbig">
    <w:name w:val="List Table 7 Colorful"/>
    <w:basedOn w:val="NormaleTabelle"/>
    <w:uiPriority w:val="52"/>
    <w:rsid w:val="00F24769"/>
    <w:pPr>
      <w:spacing w:after="0" w:line="240" w:lineRule="auto"/>
      <w:jc w:val="both"/>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Verzeichnis3">
    <w:name w:val="toc 3"/>
    <w:basedOn w:val="Standard"/>
    <w:next w:val="Standard"/>
    <w:autoRedefine/>
    <w:uiPriority w:val="39"/>
    <w:unhideWhenUsed/>
    <w:rsid w:val="007351CA"/>
    <w:pPr>
      <w:tabs>
        <w:tab w:val="left" w:pos="1418"/>
        <w:tab w:val="right" w:leader="dot" w:pos="9344"/>
      </w:tabs>
      <w:spacing w:after="100" w:line="259" w:lineRule="auto"/>
      <w:ind w:left="1985" w:hanging="851"/>
    </w:pPr>
    <w:rPr>
      <w:rFonts w:eastAsiaTheme="minorEastAsia"/>
      <w:lang w:eastAsia="de-DE"/>
    </w:rPr>
  </w:style>
  <w:style w:type="paragraph" w:styleId="Verzeichnis4">
    <w:name w:val="toc 4"/>
    <w:basedOn w:val="Standard"/>
    <w:next w:val="Standard"/>
    <w:autoRedefine/>
    <w:uiPriority w:val="39"/>
    <w:unhideWhenUsed/>
    <w:rsid w:val="00F24769"/>
    <w:pPr>
      <w:spacing w:after="100" w:line="259" w:lineRule="auto"/>
      <w:ind w:left="660"/>
    </w:pPr>
    <w:rPr>
      <w:rFonts w:eastAsiaTheme="minorEastAsia"/>
      <w:lang w:eastAsia="de-DE"/>
    </w:rPr>
  </w:style>
  <w:style w:type="paragraph" w:styleId="Verzeichnis5">
    <w:name w:val="toc 5"/>
    <w:basedOn w:val="Standard"/>
    <w:next w:val="Standard"/>
    <w:autoRedefine/>
    <w:uiPriority w:val="39"/>
    <w:unhideWhenUsed/>
    <w:rsid w:val="00F24769"/>
    <w:pPr>
      <w:spacing w:after="100" w:line="259" w:lineRule="auto"/>
      <w:ind w:left="880"/>
    </w:pPr>
    <w:rPr>
      <w:rFonts w:eastAsiaTheme="minorEastAsia"/>
      <w:lang w:eastAsia="de-DE"/>
    </w:rPr>
  </w:style>
  <w:style w:type="paragraph" w:styleId="Verzeichnis6">
    <w:name w:val="toc 6"/>
    <w:basedOn w:val="Standard"/>
    <w:next w:val="Standard"/>
    <w:autoRedefine/>
    <w:uiPriority w:val="39"/>
    <w:unhideWhenUsed/>
    <w:rsid w:val="00F24769"/>
    <w:pPr>
      <w:spacing w:after="100" w:line="259" w:lineRule="auto"/>
      <w:ind w:left="1100"/>
    </w:pPr>
    <w:rPr>
      <w:rFonts w:eastAsiaTheme="minorEastAsia"/>
      <w:lang w:eastAsia="de-DE"/>
    </w:rPr>
  </w:style>
  <w:style w:type="paragraph" w:styleId="Verzeichnis7">
    <w:name w:val="toc 7"/>
    <w:basedOn w:val="Standard"/>
    <w:next w:val="Standard"/>
    <w:autoRedefine/>
    <w:uiPriority w:val="39"/>
    <w:unhideWhenUsed/>
    <w:rsid w:val="00F24769"/>
    <w:pPr>
      <w:spacing w:after="100" w:line="259" w:lineRule="auto"/>
      <w:ind w:left="1320"/>
    </w:pPr>
    <w:rPr>
      <w:rFonts w:eastAsiaTheme="minorEastAsia"/>
      <w:lang w:eastAsia="de-DE"/>
    </w:rPr>
  </w:style>
  <w:style w:type="paragraph" w:styleId="Verzeichnis8">
    <w:name w:val="toc 8"/>
    <w:basedOn w:val="Standard"/>
    <w:next w:val="Standard"/>
    <w:autoRedefine/>
    <w:uiPriority w:val="39"/>
    <w:unhideWhenUsed/>
    <w:rsid w:val="00F24769"/>
    <w:pPr>
      <w:spacing w:after="100" w:line="259" w:lineRule="auto"/>
      <w:ind w:left="1540"/>
    </w:pPr>
    <w:rPr>
      <w:rFonts w:eastAsiaTheme="minorEastAsia"/>
      <w:lang w:eastAsia="de-DE"/>
    </w:rPr>
  </w:style>
  <w:style w:type="paragraph" w:styleId="Verzeichnis9">
    <w:name w:val="toc 9"/>
    <w:basedOn w:val="Standard"/>
    <w:next w:val="Standard"/>
    <w:autoRedefine/>
    <w:uiPriority w:val="39"/>
    <w:unhideWhenUsed/>
    <w:rsid w:val="00F24769"/>
    <w:pPr>
      <w:spacing w:after="100" w:line="259" w:lineRule="auto"/>
      <w:ind w:left="1760"/>
    </w:pPr>
    <w:rPr>
      <w:rFonts w:eastAsiaTheme="minorEastAsia"/>
      <w:lang w:eastAsia="de-DE"/>
    </w:rPr>
  </w:style>
  <w:style w:type="paragraph" w:styleId="Endnotentext">
    <w:name w:val="endnote text"/>
    <w:basedOn w:val="Standard"/>
    <w:link w:val="EndnotentextZchn"/>
    <w:uiPriority w:val="99"/>
    <w:semiHidden/>
    <w:unhideWhenUsed/>
    <w:rsid w:val="00F24769"/>
    <w:pPr>
      <w:spacing w:line="240" w:lineRule="auto"/>
    </w:pPr>
    <w:rPr>
      <w:rFonts w:ascii="Segoe UI" w:hAnsi="Segoe UI"/>
      <w:sz w:val="20"/>
      <w:szCs w:val="20"/>
    </w:rPr>
  </w:style>
  <w:style w:type="character" w:customStyle="1" w:styleId="EndnotentextZchn">
    <w:name w:val="Endnotentext Zchn"/>
    <w:basedOn w:val="Absatz-Standardschriftart"/>
    <w:link w:val="Endnotentext"/>
    <w:uiPriority w:val="99"/>
    <w:semiHidden/>
    <w:rsid w:val="00F24769"/>
    <w:rPr>
      <w:rFonts w:ascii="Segoe UI" w:hAnsi="Segoe UI"/>
      <w:sz w:val="20"/>
      <w:szCs w:val="20"/>
    </w:rPr>
  </w:style>
  <w:style w:type="character" w:styleId="Endnotenzeichen">
    <w:name w:val="endnote reference"/>
    <w:basedOn w:val="Absatz-Standardschriftart"/>
    <w:uiPriority w:val="99"/>
    <w:semiHidden/>
    <w:unhideWhenUsed/>
    <w:rsid w:val="00F24769"/>
    <w:rPr>
      <w:vertAlign w:val="superscript"/>
    </w:rPr>
  </w:style>
  <w:style w:type="table" w:customStyle="1" w:styleId="Formatvorlage2">
    <w:name w:val="Formatvorlage2"/>
    <w:basedOn w:val="NormaleTabelle"/>
    <w:uiPriority w:val="99"/>
    <w:rsid w:val="00F24769"/>
    <w:pPr>
      <w:spacing w:after="0" w:line="240" w:lineRule="auto"/>
      <w:jc w:val="both"/>
    </w:pPr>
    <w:tblPr/>
  </w:style>
  <w:style w:type="table" w:customStyle="1" w:styleId="LOGTabelle">
    <w:name w:val="LOG Tabelle"/>
    <w:basedOn w:val="NormaleTabelle"/>
    <w:uiPriority w:val="99"/>
    <w:rsid w:val="00F24769"/>
    <w:pPr>
      <w:spacing w:after="0" w:line="240" w:lineRule="auto"/>
      <w:jc w:val="both"/>
    </w:pPr>
    <w:rPr>
      <w:rFonts w:ascii="Franklin Gothic Book" w:hAnsi="Franklin Gothic Book"/>
    </w:rPr>
    <w:tblPr>
      <w:tblStyleRowBandSize w:val="1"/>
    </w:tblPr>
    <w:tblStylePr w:type="lastRow">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tcPr>
    </w:tblStylePr>
    <w:tblStylePr w:type="band1Horz">
      <w:rPr>
        <w:rFonts w:ascii="Cambria" w:hAnsi="Cambria"/>
        <w:sz w:val="22"/>
      </w:rPr>
      <w:tblPr/>
      <w:tcPr>
        <w:tcBorders>
          <w:top w:val="nil"/>
          <w:left w:val="nil"/>
          <w:bottom w:val="nil"/>
          <w:right w:val="nil"/>
          <w:insideH w:val="nil"/>
          <w:insideV w:val="nil"/>
          <w:tl2br w:val="nil"/>
          <w:tr2bl w:val="nil"/>
        </w:tcBorders>
      </w:tcPr>
    </w:tblStylePr>
    <w:tblStylePr w:type="band2Horz">
      <w:rPr>
        <w:rFonts w:ascii="Cambria" w:hAnsi="Cambria"/>
        <w:sz w:val="22"/>
      </w:rPr>
      <w:tblPr/>
      <w:tcPr>
        <w:tcBorders>
          <w:bottom w:val="single" w:sz="4" w:space="0" w:color="auto"/>
        </w:tcBorders>
      </w:tcPr>
    </w:tblStylePr>
  </w:style>
  <w:style w:type="paragraph" w:styleId="Literaturverzeichnis">
    <w:name w:val="Bibliography"/>
    <w:basedOn w:val="Standard"/>
    <w:next w:val="Standard"/>
    <w:uiPriority w:val="37"/>
    <w:unhideWhenUsed/>
    <w:rsid w:val="00F24769"/>
    <w:pPr>
      <w:spacing w:line="259" w:lineRule="auto"/>
    </w:pPr>
    <w:rPr>
      <w:rFonts w:ascii="Segoe UI" w:hAnsi="Segoe UI"/>
    </w:rPr>
  </w:style>
  <w:style w:type="table" w:styleId="Gitternetztabelle6farbig">
    <w:name w:val="Grid Table 6 Colorful"/>
    <w:basedOn w:val="NormaleTabelle"/>
    <w:uiPriority w:val="51"/>
    <w:rsid w:val="00F24769"/>
    <w:pPr>
      <w:spacing w:after="0" w:line="240" w:lineRule="auto"/>
      <w:jc w:val="both"/>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InhaltTabelleLOG">
    <w:name w:val="Inhalt Tabelle LOG"/>
    <w:basedOn w:val="Absatz-Standardschriftart"/>
    <w:uiPriority w:val="1"/>
    <w:rsid w:val="00F24769"/>
    <w:rPr>
      <w:rFonts w:ascii="Franklin Gothic Book" w:hAnsi="Franklin Gothic Book"/>
      <w:sz w:val="20"/>
      <w:szCs w:val="20"/>
    </w:rPr>
  </w:style>
  <w:style w:type="table" w:styleId="Gitternetztabelle1hell">
    <w:name w:val="Grid Table 1 Light"/>
    <w:basedOn w:val="NormaleTabelle"/>
    <w:uiPriority w:val="46"/>
    <w:rsid w:val="00F24769"/>
    <w:pPr>
      <w:spacing w:after="0" w:line="240" w:lineRule="auto"/>
      <w:jc w:val="both"/>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Erwhnung1">
    <w:name w:val="Erwähnung1"/>
    <w:basedOn w:val="Absatz-Standardschriftart"/>
    <w:uiPriority w:val="99"/>
    <w:unhideWhenUsed/>
    <w:rsid w:val="00F24769"/>
    <w:rPr>
      <w:color w:val="2B579A"/>
      <w:shd w:val="clear" w:color="auto" w:fill="E6E6E6"/>
    </w:rPr>
  </w:style>
  <w:style w:type="paragraph" w:customStyle="1" w:styleId="Nummerierung4">
    <w:name w:val="Nummerierung 4"/>
    <w:basedOn w:val="Nummerierung3"/>
    <w:link w:val="Nummerierung4Zchn"/>
    <w:rsid w:val="00F24769"/>
    <w:pPr>
      <w:numPr>
        <w:ilvl w:val="3"/>
      </w:numPr>
      <w:outlineLvl w:val="3"/>
    </w:pPr>
  </w:style>
  <w:style w:type="paragraph" w:customStyle="1" w:styleId="NummerrierungA-Anhnge">
    <w:name w:val="Nummerrierung A - Anhänge"/>
    <w:basedOn w:val="Nummerierung2"/>
    <w:rsid w:val="00F24769"/>
    <w:pPr>
      <w:numPr>
        <w:ilvl w:val="0"/>
        <w:numId w:val="2"/>
      </w:numPr>
    </w:pPr>
  </w:style>
  <w:style w:type="character" w:customStyle="1" w:styleId="Nummerierung4Zchn">
    <w:name w:val="Nummerierung 4 Zchn"/>
    <w:basedOn w:val="Nummerierung3Zchn"/>
    <w:link w:val="Nummerierung4"/>
    <w:rsid w:val="00F24769"/>
    <w:rPr>
      <w:rFonts w:ascii="Segoe UI Semibold" w:eastAsiaTheme="majorEastAsia" w:hAnsi="Segoe UI Semibold" w:cs="Segoe UI"/>
      <w:color w:val="2E74B5" w:themeColor="accent1" w:themeShade="BF"/>
      <w:sz w:val="32"/>
      <w:szCs w:val="26"/>
    </w:rPr>
  </w:style>
  <w:style w:type="numbering" w:customStyle="1" w:styleId="KeineListe11">
    <w:name w:val="Keine Liste11"/>
    <w:next w:val="KeineListe"/>
    <w:uiPriority w:val="99"/>
    <w:semiHidden/>
    <w:unhideWhenUsed/>
    <w:rsid w:val="00F24769"/>
  </w:style>
  <w:style w:type="table" w:customStyle="1" w:styleId="LOGTabelle1">
    <w:name w:val="LOG Tabelle1"/>
    <w:basedOn w:val="NormaleTabelle"/>
    <w:uiPriority w:val="99"/>
    <w:rsid w:val="00F24769"/>
    <w:pPr>
      <w:spacing w:after="0" w:line="240" w:lineRule="auto"/>
      <w:jc w:val="both"/>
    </w:pPr>
    <w:rPr>
      <w:rFonts w:ascii="Franklin Gothic Book" w:hAnsi="Franklin Gothic Book"/>
    </w:rPr>
    <w:tblPr>
      <w:tblStyleRowBandSize w:val="1"/>
    </w:tblPr>
    <w:tblStylePr w:type="lastRow">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tcPr>
    </w:tblStylePr>
    <w:tblStylePr w:type="band1Horz">
      <w:rPr>
        <w:rFonts w:ascii="Cambria" w:hAnsi="Cambria"/>
        <w:sz w:val="22"/>
      </w:rPr>
      <w:tblPr/>
      <w:tcPr>
        <w:tcBorders>
          <w:top w:val="nil"/>
          <w:left w:val="nil"/>
          <w:bottom w:val="nil"/>
          <w:right w:val="nil"/>
          <w:insideH w:val="nil"/>
          <w:insideV w:val="nil"/>
          <w:tl2br w:val="nil"/>
          <w:tr2bl w:val="nil"/>
        </w:tcBorders>
      </w:tcPr>
    </w:tblStylePr>
    <w:tblStylePr w:type="band2Horz">
      <w:rPr>
        <w:rFonts w:ascii="Cambria" w:hAnsi="Cambria"/>
        <w:sz w:val="22"/>
      </w:rPr>
      <w:tblPr/>
      <w:tcPr>
        <w:tcBorders>
          <w:bottom w:val="single" w:sz="4" w:space="0" w:color="auto"/>
        </w:tcBorders>
      </w:tcPr>
    </w:tblStylePr>
  </w:style>
  <w:style w:type="paragraph" w:customStyle="1" w:styleId="Default">
    <w:name w:val="Default"/>
    <w:rsid w:val="00F24769"/>
    <w:pPr>
      <w:autoSpaceDE w:val="0"/>
      <w:autoSpaceDN w:val="0"/>
      <w:adjustRightInd w:val="0"/>
      <w:spacing w:after="0" w:line="240" w:lineRule="auto"/>
      <w:jc w:val="both"/>
    </w:pPr>
    <w:rPr>
      <w:color w:val="000000"/>
      <w:sz w:val="24"/>
      <w:szCs w:val="24"/>
    </w:rPr>
  </w:style>
  <w:style w:type="table" w:customStyle="1" w:styleId="Gitternetztabelle1hell1">
    <w:name w:val="Gitternetztabelle 1 hell1"/>
    <w:basedOn w:val="NormaleTabelle"/>
    <w:next w:val="Gitternetztabelle1hell"/>
    <w:uiPriority w:val="46"/>
    <w:rsid w:val="00F24769"/>
    <w:pPr>
      <w:spacing w:after="0" w:line="240" w:lineRule="auto"/>
      <w:jc w:val="both"/>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extkrper">
    <w:name w:val="Body Text"/>
    <w:basedOn w:val="Standard"/>
    <w:link w:val="TextkrperZchn"/>
    <w:unhideWhenUsed/>
    <w:rsid w:val="00F24769"/>
    <w:pPr>
      <w:widowControl w:val="0"/>
      <w:spacing w:line="240" w:lineRule="auto"/>
      <w:ind w:left="417"/>
    </w:pPr>
    <w:rPr>
      <w:rFonts w:ascii="BMW Group Light" w:eastAsia="BMW Group Light" w:hAnsi="BMW Group Light"/>
      <w:lang w:val="en-US"/>
    </w:rPr>
  </w:style>
  <w:style w:type="character" w:customStyle="1" w:styleId="TextkrperZchn">
    <w:name w:val="Textkörper Zchn"/>
    <w:basedOn w:val="Absatz-Standardschriftart"/>
    <w:link w:val="Textkrper"/>
    <w:rsid w:val="00F24769"/>
    <w:rPr>
      <w:rFonts w:ascii="BMW Group Light" w:eastAsia="BMW Group Light" w:hAnsi="BMW Group Light"/>
      <w:lang w:val="en-US"/>
    </w:rPr>
  </w:style>
  <w:style w:type="paragraph" w:customStyle="1" w:styleId="Inhaltsverzeichnis">
    <w:name w:val="Inhaltsverzeichnis"/>
    <w:basedOn w:val="Standard"/>
    <w:link w:val="InhaltsverzeichnisZchn"/>
    <w:rsid w:val="00F24769"/>
    <w:pPr>
      <w:numPr>
        <w:numId w:val="3"/>
      </w:numPr>
      <w:spacing w:line="240" w:lineRule="auto"/>
      <w:ind w:left="360"/>
    </w:pPr>
    <w:rPr>
      <w:rFonts w:ascii="Segoe UI" w:hAnsi="Segoe UI"/>
      <w:szCs w:val="32"/>
    </w:rPr>
  </w:style>
  <w:style w:type="character" w:customStyle="1" w:styleId="InhaltsverzeichnisZchn">
    <w:name w:val="Inhaltsverzeichnis Zchn"/>
    <w:basedOn w:val="Absatz-Standardschriftart"/>
    <w:link w:val="Inhaltsverzeichnis"/>
    <w:rsid w:val="00F24769"/>
    <w:rPr>
      <w:rFonts w:ascii="Segoe UI" w:hAnsi="Segoe UI" w:cstheme="minorHAnsi"/>
      <w:szCs w:val="32"/>
    </w:rPr>
  </w:style>
  <w:style w:type="character" w:customStyle="1" w:styleId="normaltextrun">
    <w:name w:val="normaltextrun"/>
    <w:basedOn w:val="Absatz-Standardschriftart"/>
    <w:rsid w:val="00F24769"/>
  </w:style>
  <w:style w:type="character" w:styleId="BesuchterLink">
    <w:name w:val="FollowedHyperlink"/>
    <w:basedOn w:val="Absatz-Standardschriftart"/>
    <w:uiPriority w:val="99"/>
    <w:unhideWhenUsed/>
    <w:rsid w:val="00F24769"/>
    <w:rPr>
      <w:color w:val="800080"/>
      <w:u w:val="single"/>
    </w:rPr>
  </w:style>
  <w:style w:type="paragraph" w:customStyle="1" w:styleId="msonormal0">
    <w:name w:val="msonormal"/>
    <w:basedOn w:val="Standard"/>
    <w:rsid w:val="00F24769"/>
    <w:pPr>
      <w:spacing w:before="100" w:beforeAutospacing="1" w:after="100" w:afterAutospacing="1" w:line="240" w:lineRule="auto"/>
    </w:pPr>
    <w:rPr>
      <w:rFonts w:ascii="Times New Roman" w:eastAsia="Times New Roman" w:hAnsi="Times New Roman" w:cs="Times New Roman"/>
      <w:sz w:val="24"/>
      <w:szCs w:val="24"/>
      <w:lang w:eastAsia="de-DE"/>
    </w:rPr>
  </w:style>
  <w:style w:type="paragraph" w:customStyle="1" w:styleId="xl68">
    <w:name w:val="xl68"/>
    <w:basedOn w:val="Standard"/>
    <w:rsid w:val="00F24769"/>
    <w:pPr>
      <w:spacing w:before="100" w:beforeAutospacing="1" w:after="100" w:afterAutospacing="1" w:line="240" w:lineRule="auto"/>
      <w:textAlignment w:val="top"/>
    </w:pPr>
    <w:rPr>
      <w:rFonts w:ascii="Times New Roman" w:eastAsia="Times New Roman" w:hAnsi="Times New Roman" w:cs="Times New Roman"/>
      <w:sz w:val="24"/>
      <w:szCs w:val="24"/>
      <w:lang w:eastAsia="de-DE"/>
    </w:rPr>
  </w:style>
  <w:style w:type="paragraph" w:customStyle="1" w:styleId="xl69">
    <w:name w:val="xl69"/>
    <w:basedOn w:val="Standard"/>
    <w:rsid w:val="00F24769"/>
    <w:pPr>
      <w:spacing w:before="100" w:beforeAutospacing="1" w:after="100" w:afterAutospacing="1" w:line="240" w:lineRule="auto"/>
      <w:textAlignment w:val="top"/>
    </w:pPr>
    <w:rPr>
      <w:rFonts w:ascii="Times New Roman" w:eastAsia="Times New Roman" w:hAnsi="Times New Roman" w:cs="Times New Roman"/>
      <w:sz w:val="24"/>
      <w:szCs w:val="24"/>
      <w:lang w:eastAsia="de-DE"/>
    </w:rPr>
  </w:style>
  <w:style w:type="paragraph" w:customStyle="1" w:styleId="xl70">
    <w:name w:val="xl70"/>
    <w:basedOn w:val="Standard"/>
    <w:rsid w:val="00F24769"/>
    <w:pPr>
      <w:spacing w:before="100" w:beforeAutospacing="1" w:after="100" w:afterAutospacing="1" w:line="240" w:lineRule="auto"/>
      <w:textAlignment w:val="top"/>
    </w:pPr>
    <w:rPr>
      <w:rFonts w:ascii="Times New Roman" w:eastAsia="Times New Roman" w:hAnsi="Times New Roman" w:cs="Times New Roman"/>
      <w:sz w:val="24"/>
      <w:szCs w:val="24"/>
      <w:lang w:eastAsia="de-DE"/>
    </w:rPr>
  </w:style>
  <w:style w:type="paragraph" w:customStyle="1" w:styleId="xl71">
    <w:name w:val="xl71"/>
    <w:basedOn w:val="Standard"/>
    <w:rsid w:val="00F24769"/>
    <w:pPr>
      <w:spacing w:before="100" w:beforeAutospacing="1" w:after="100" w:afterAutospacing="1" w:line="240" w:lineRule="auto"/>
      <w:textAlignment w:val="top"/>
    </w:pPr>
    <w:rPr>
      <w:rFonts w:ascii="Segoe UI" w:eastAsia="Times New Roman" w:hAnsi="Segoe UI" w:cs="Times New Roman"/>
      <w:b/>
      <w:bCs/>
      <w:lang w:eastAsia="de-DE"/>
    </w:rPr>
  </w:style>
  <w:style w:type="paragraph" w:customStyle="1" w:styleId="xl72">
    <w:name w:val="xl72"/>
    <w:basedOn w:val="Standard"/>
    <w:rsid w:val="00F24769"/>
    <w:pPr>
      <w:spacing w:before="100" w:beforeAutospacing="1" w:after="100" w:afterAutospacing="1" w:line="240" w:lineRule="auto"/>
      <w:textAlignment w:val="top"/>
    </w:pPr>
    <w:rPr>
      <w:rFonts w:ascii="Segoe UI" w:eastAsia="Times New Roman" w:hAnsi="Segoe UI" w:cs="Times New Roman"/>
      <w:b/>
      <w:bCs/>
      <w:lang w:eastAsia="de-DE"/>
    </w:rPr>
  </w:style>
  <w:style w:type="paragraph" w:customStyle="1" w:styleId="xl73">
    <w:name w:val="xl73"/>
    <w:basedOn w:val="Standard"/>
    <w:rsid w:val="00F24769"/>
    <w:pPr>
      <w:spacing w:before="100" w:beforeAutospacing="1" w:after="100" w:afterAutospacing="1" w:line="240" w:lineRule="auto"/>
      <w:textAlignment w:val="top"/>
    </w:pPr>
    <w:rPr>
      <w:rFonts w:ascii="Segoe UI" w:eastAsia="Times New Roman" w:hAnsi="Segoe UI" w:cs="Times New Roman"/>
      <w:b/>
      <w:bCs/>
      <w:lang w:eastAsia="de-DE"/>
    </w:rPr>
  </w:style>
  <w:style w:type="paragraph" w:customStyle="1" w:styleId="xl74">
    <w:name w:val="xl74"/>
    <w:basedOn w:val="Standard"/>
    <w:rsid w:val="00F24769"/>
    <w:pPr>
      <w:spacing w:before="100" w:beforeAutospacing="1" w:after="100" w:afterAutospacing="1" w:line="240" w:lineRule="auto"/>
      <w:textAlignment w:val="top"/>
    </w:pPr>
    <w:rPr>
      <w:rFonts w:ascii="Segoe UI" w:eastAsia="Times New Roman" w:hAnsi="Segoe UI" w:cs="Times New Roman"/>
      <w:lang w:eastAsia="de-DE"/>
    </w:rPr>
  </w:style>
  <w:style w:type="paragraph" w:customStyle="1" w:styleId="xl75">
    <w:name w:val="xl75"/>
    <w:basedOn w:val="Standard"/>
    <w:rsid w:val="00F24769"/>
    <w:pPr>
      <w:spacing w:before="100" w:beforeAutospacing="1" w:after="100" w:afterAutospacing="1" w:line="240" w:lineRule="auto"/>
      <w:textAlignment w:val="top"/>
    </w:pPr>
    <w:rPr>
      <w:rFonts w:ascii="Segoe UI" w:eastAsia="Times New Roman" w:hAnsi="Segoe UI" w:cs="Times New Roman"/>
      <w:lang w:eastAsia="de-DE"/>
    </w:rPr>
  </w:style>
  <w:style w:type="paragraph" w:customStyle="1" w:styleId="xl76">
    <w:name w:val="xl76"/>
    <w:basedOn w:val="Standard"/>
    <w:rsid w:val="00F24769"/>
    <w:pPr>
      <w:spacing w:before="100" w:beforeAutospacing="1" w:after="100" w:afterAutospacing="1" w:line="240" w:lineRule="auto"/>
      <w:textAlignment w:val="top"/>
    </w:pPr>
    <w:rPr>
      <w:rFonts w:ascii="Segoe UI" w:eastAsia="Times New Roman" w:hAnsi="Segoe UI" w:cs="Times New Roman"/>
      <w:lang w:eastAsia="de-DE"/>
    </w:rPr>
  </w:style>
  <w:style w:type="character" w:customStyle="1" w:styleId="spellingerror">
    <w:name w:val="spellingerror"/>
    <w:basedOn w:val="Absatz-Standardschriftart"/>
    <w:rsid w:val="00F24769"/>
  </w:style>
  <w:style w:type="character" w:customStyle="1" w:styleId="eop">
    <w:name w:val="eop"/>
    <w:basedOn w:val="Absatz-Standardschriftart"/>
    <w:rsid w:val="00F24769"/>
  </w:style>
  <w:style w:type="paragraph" w:customStyle="1" w:styleId="shortdesc">
    <w:name w:val="shortdesc"/>
    <w:basedOn w:val="Standard"/>
    <w:rsid w:val="00F2476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ph">
    <w:name w:val="ph"/>
    <w:basedOn w:val="Absatz-Standardschriftart"/>
    <w:rsid w:val="00F24769"/>
  </w:style>
  <w:style w:type="paragraph" w:customStyle="1" w:styleId="li">
    <w:name w:val="li"/>
    <w:basedOn w:val="Standard"/>
    <w:rsid w:val="00F2476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importanttitle">
    <w:name w:val="importanttitle"/>
    <w:basedOn w:val="Absatz-Standardschriftart"/>
    <w:rsid w:val="00F24769"/>
  </w:style>
  <w:style w:type="paragraph" w:customStyle="1" w:styleId="p">
    <w:name w:val="p"/>
    <w:basedOn w:val="Standard"/>
    <w:rsid w:val="00F24769"/>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tetitle">
    <w:name w:val="notetitle"/>
    <w:basedOn w:val="Absatz-Standardschriftart"/>
    <w:rsid w:val="00F24769"/>
  </w:style>
  <w:style w:type="numbering" w:customStyle="1" w:styleId="KeineListe2">
    <w:name w:val="Keine Liste2"/>
    <w:next w:val="KeineListe"/>
    <w:uiPriority w:val="99"/>
    <w:semiHidden/>
    <w:unhideWhenUsed/>
    <w:rsid w:val="00F24769"/>
  </w:style>
  <w:style w:type="table" w:customStyle="1" w:styleId="EinfacheTabelle11">
    <w:name w:val="Einfache Tabelle 11"/>
    <w:basedOn w:val="NormaleTabelle"/>
    <w:next w:val="EinfacheTabelle1"/>
    <w:uiPriority w:val="41"/>
    <w:rsid w:val="00F24769"/>
    <w:pPr>
      <w:spacing w:after="0" w:line="240" w:lineRule="auto"/>
      <w:jc w:val="both"/>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Listentabelle21">
    <w:name w:val="Listentabelle 21"/>
    <w:basedOn w:val="NormaleTabelle"/>
    <w:next w:val="Listentabelle2"/>
    <w:uiPriority w:val="47"/>
    <w:rsid w:val="00F24769"/>
    <w:pPr>
      <w:spacing w:after="0" w:line="240" w:lineRule="auto"/>
      <w:jc w:val="both"/>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entabelle7farbig1">
    <w:name w:val="Listentabelle 7 farbig1"/>
    <w:basedOn w:val="NormaleTabelle"/>
    <w:next w:val="Listentabelle7farbig"/>
    <w:uiPriority w:val="52"/>
    <w:rsid w:val="00F24769"/>
    <w:pPr>
      <w:spacing w:after="0" w:line="240" w:lineRule="auto"/>
      <w:jc w:val="both"/>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Formatvorlage21">
    <w:name w:val="Formatvorlage21"/>
    <w:basedOn w:val="NormaleTabelle"/>
    <w:uiPriority w:val="99"/>
    <w:rsid w:val="00F24769"/>
    <w:pPr>
      <w:spacing w:after="0" w:line="240" w:lineRule="auto"/>
      <w:jc w:val="both"/>
    </w:pPr>
    <w:tblPr/>
  </w:style>
  <w:style w:type="table" w:customStyle="1" w:styleId="LOGTabelle2">
    <w:name w:val="LOG Tabelle2"/>
    <w:basedOn w:val="NormaleTabelle"/>
    <w:uiPriority w:val="99"/>
    <w:rsid w:val="00F24769"/>
    <w:pPr>
      <w:spacing w:after="0" w:line="240" w:lineRule="auto"/>
      <w:jc w:val="both"/>
    </w:pPr>
    <w:rPr>
      <w:rFonts w:ascii="Franklin Gothic Book" w:hAnsi="Franklin Gothic Book"/>
    </w:rPr>
    <w:tblPr>
      <w:tblStyleRowBandSize w:val="1"/>
    </w:tblPr>
    <w:tblStylePr w:type="lastRow">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tcPr>
    </w:tblStylePr>
    <w:tblStylePr w:type="band1Horz">
      <w:rPr>
        <w:rFonts w:ascii="Cambria" w:hAnsi="Cambria"/>
        <w:sz w:val="22"/>
      </w:rPr>
      <w:tblPr/>
      <w:tcPr>
        <w:tcBorders>
          <w:top w:val="nil"/>
          <w:left w:val="nil"/>
          <w:bottom w:val="nil"/>
          <w:right w:val="nil"/>
          <w:insideH w:val="nil"/>
          <w:insideV w:val="nil"/>
          <w:tl2br w:val="nil"/>
          <w:tr2bl w:val="nil"/>
        </w:tcBorders>
      </w:tcPr>
    </w:tblStylePr>
    <w:tblStylePr w:type="band2Horz">
      <w:rPr>
        <w:rFonts w:ascii="Cambria" w:hAnsi="Cambria"/>
        <w:sz w:val="22"/>
      </w:rPr>
      <w:tblPr/>
      <w:tcPr>
        <w:tcBorders>
          <w:bottom w:val="single" w:sz="4" w:space="0" w:color="auto"/>
        </w:tcBorders>
      </w:tcPr>
    </w:tblStylePr>
  </w:style>
  <w:style w:type="table" w:customStyle="1" w:styleId="Gitternetztabelle6farbig1">
    <w:name w:val="Gitternetztabelle 6 farbig1"/>
    <w:basedOn w:val="NormaleTabelle"/>
    <w:next w:val="Gitternetztabelle6farbig"/>
    <w:uiPriority w:val="51"/>
    <w:rsid w:val="00F24769"/>
    <w:pPr>
      <w:spacing w:after="0" w:line="240" w:lineRule="auto"/>
      <w:jc w:val="both"/>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itternetztabelle1hell2">
    <w:name w:val="Gitternetztabelle 1 hell2"/>
    <w:basedOn w:val="NormaleTabelle"/>
    <w:next w:val="Gitternetztabelle1hell"/>
    <w:uiPriority w:val="46"/>
    <w:rsid w:val="00F24769"/>
    <w:pPr>
      <w:spacing w:after="0" w:line="240" w:lineRule="auto"/>
      <w:jc w:val="both"/>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KeineListe111">
    <w:name w:val="Keine Liste111"/>
    <w:next w:val="KeineListe"/>
    <w:uiPriority w:val="99"/>
    <w:semiHidden/>
    <w:unhideWhenUsed/>
    <w:rsid w:val="00F24769"/>
  </w:style>
  <w:style w:type="table" w:customStyle="1" w:styleId="LOGTabelle11">
    <w:name w:val="LOG Tabelle11"/>
    <w:basedOn w:val="NormaleTabelle"/>
    <w:uiPriority w:val="99"/>
    <w:rsid w:val="00F24769"/>
    <w:pPr>
      <w:spacing w:after="0" w:line="240" w:lineRule="auto"/>
      <w:jc w:val="both"/>
    </w:pPr>
    <w:rPr>
      <w:rFonts w:ascii="Franklin Gothic Book" w:hAnsi="Franklin Gothic Book"/>
    </w:rPr>
    <w:tblPr>
      <w:tblStyleRowBandSize w:val="1"/>
    </w:tblPr>
    <w:tblStylePr w:type="lastRow">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tcPr>
    </w:tblStylePr>
    <w:tblStylePr w:type="band1Horz">
      <w:rPr>
        <w:rFonts w:ascii="Cambria" w:hAnsi="Cambria"/>
        <w:sz w:val="22"/>
      </w:rPr>
      <w:tblPr/>
      <w:tcPr>
        <w:tcBorders>
          <w:top w:val="nil"/>
          <w:left w:val="nil"/>
          <w:bottom w:val="nil"/>
          <w:right w:val="nil"/>
          <w:insideH w:val="nil"/>
          <w:insideV w:val="nil"/>
          <w:tl2br w:val="nil"/>
          <w:tr2bl w:val="nil"/>
        </w:tcBorders>
      </w:tcPr>
    </w:tblStylePr>
    <w:tblStylePr w:type="band2Horz">
      <w:rPr>
        <w:rFonts w:ascii="Cambria" w:hAnsi="Cambria"/>
        <w:sz w:val="22"/>
      </w:rPr>
      <w:tblPr/>
      <w:tcPr>
        <w:tcBorders>
          <w:bottom w:val="single" w:sz="4" w:space="0" w:color="auto"/>
        </w:tcBorders>
      </w:tcPr>
    </w:tblStylePr>
  </w:style>
  <w:style w:type="table" w:customStyle="1" w:styleId="Gitternetztabelle1hell11">
    <w:name w:val="Gitternetztabelle 1 hell11"/>
    <w:basedOn w:val="NormaleTabelle"/>
    <w:next w:val="Gitternetztabelle1hell"/>
    <w:uiPriority w:val="46"/>
    <w:rsid w:val="00F24769"/>
    <w:pPr>
      <w:spacing w:after="0" w:line="240" w:lineRule="auto"/>
      <w:jc w:val="both"/>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rieftext">
    <w:name w:val="Brieftext"/>
    <w:rsid w:val="00F24769"/>
    <w:pPr>
      <w:tabs>
        <w:tab w:val="right" w:pos="9639"/>
      </w:tabs>
      <w:spacing w:after="0" w:line="280" w:lineRule="exact"/>
    </w:pPr>
    <w:rPr>
      <w:rFonts w:eastAsia="Times New Roman" w:cs="Times New Roman"/>
      <w:szCs w:val="20"/>
      <w:lang w:eastAsia="de-DE"/>
    </w:rPr>
  </w:style>
  <w:style w:type="table" w:styleId="EinfacheTabelle5">
    <w:name w:val="Plain Table 5"/>
    <w:basedOn w:val="NormaleTabelle"/>
    <w:uiPriority w:val="45"/>
    <w:rsid w:val="00F24769"/>
    <w:pPr>
      <w:spacing w:after="0" w:line="240" w:lineRule="auto"/>
      <w:jc w:val="both"/>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EinfacheTabelle41">
    <w:name w:val="Einfache Tabelle 41"/>
    <w:basedOn w:val="NormaleTabelle"/>
    <w:next w:val="EinfacheTabelle4"/>
    <w:uiPriority w:val="44"/>
    <w:rsid w:val="00F24769"/>
    <w:pPr>
      <w:spacing w:after="0" w:line="240" w:lineRule="auto"/>
      <w:jc w:val="both"/>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emithellemGitternetz1">
    <w:name w:val="Tabelle mit hellem Gitternetz1"/>
    <w:basedOn w:val="NormaleTabelle"/>
    <w:next w:val="TabellemithellemGitternetz"/>
    <w:uiPriority w:val="40"/>
    <w:rsid w:val="00F24769"/>
    <w:pPr>
      <w:spacing w:after="0" w:line="240" w:lineRule="auto"/>
      <w:jc w:val="both"/>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FormatvorlageAIA2">
    <w:name w:val="Formatvorlage_AIA2"/>
    <w:basedOn w:val="Formatvorlage9-BIM"/>
    <w:uiPriority w:val="99"/>
    <w:rsid w:val="00F24769"/>
    <w:pPr>
      <w:keepNext/>
      <w:widowControl w:val="0"/>
    </w:pPr>
    <w:rPr>
      <w:rFonts w:ascii="Segoe UI" w:hAnsi="Segoe UI"/>
      <w:color w:val="auto"/>
      <w:sz w:val="20"/>
      <w:szCs w:val="20"/>
      <w:lang w:val="en-US" w:eastAsia="ja-JP"/>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ambria" w:eastAsiaTheme="majorEastAsia" w:hAnsi="Cambr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numbering" w:customStyle="1" w:styleId="Formatvorlage3">
    <w:name w:val="Formatvorlage3"/>
    <w:uiPriority w:val="99"/>
    <w:rsid w:val="00F24769"/>
    <w:pPr>
      <w:numPr>
        <w:numId w:val="16"/>
      </w:numPr>
    </w:pPr>
  </w:style>
  <w:style w:type="paragraph" w:styleId="Index1">
    <w:name w:val="index 1"/>
    <w:basedOn w:val="Standard"/>
    <w:next w:val="Standard"/>
    <w:autoRedefine/>
    <w:uiPriority w:val="99"/>
    <w:unhideWhenUsed/>
    <w:rsid w:val="00F24769"/>
    <w:pPr>
      <w:tabs>
        <w:tab w:val="right" w:leader="dot" w:pos="9344"/>
      </w:tabs>
      <w:spacing w:line="240" w:lineRule="auto"/>
    </w:pPr>
    <w:rPr>
      <w:rFonts w:ascii="Segoe UI" w:hAnsi="Segoe UI"/>
    </w:rPr>
  </w:style>
  <w:style w:type="paragraph" w:customStyle="1" w:styleId="paragraph">
    <w:name w:val="paragraph"/>
    <w:basedOn w:val="Standard"/>
    <w:rsid w:val="00F24769"/>
    <w:pPr>
      <w:spacing w:before="100" w:beforeAutospacing="1" w:after="100" w:afterAutospacing="1" w:line="240" w:lineRule="auto"/>
    </w:pPr>
    <w:rPr>
      <w:rFonts w:ascii="Times New Roman" w:eastAsia="Times New Roman" w:hAnsi="Times New Roman" w:cs="Times New Roman"/>
      <w:sz w:val="24"/>
      <w:szCs w:val="24"/>
      <w:lang w:eastAsia="de-DE"/>
    </w:rPr>
  </w:style>
  <w:style w:type="table" w:customStyle="1" w:styleId="TableGrid0">
    <w:name w:val="Table Grid0"/>
    <w:rsid w:val="00F24769"/>
    <w:pPr>
      <w:spacing w:after="0" w:line="240" w:lineRule="auto"/>
    </w:pPr>
    <w:rPr>
      <w:rFonts w:eastAsiaTheme="minorEastAsia"/>
      <w:lang w:eastAsia="de-DE"/>
    </w:rPr>
    <w:tblPr>
      <w:tblCellMar>
        <w:top w:w="0" w:type="dxa"/>
        <w:left w:w="0" w:type="dxa"/>
        <w:bottom w:w="0" w:type="dxa"/>
        <w:right w:w="0" w:type="dxa"/>
      </w:tblCellMar>
    </w:tblPr>
  </w:style>
  <w:style w:type="paragraph" w:customStyle="1" w:styleId="bim-AWF">
    <w:name w:val="bim-AWF"/>
    <w:basedOn w:val="berschrift3"/>
    <w:link w:val="bim-AWFZchn"/>
    <w:rsid w:val="00F24769"/>
    <w:pPr>
      <w:keepNext w:val="0"/>
      <w:keepLines w:val="0"/>
      <w:spacing w:before="240" w:after="240" w:line="240" w:lineRule="auto"/>
    </w:pPr>
    <w:rPr>
      <w:rFonts w:ascii="Segoe UI Semibold" w:hAnsi="Segoe UI Semibold" w:cs="Segoe UI Semibold"/>
      <w:bCs/>
      <w:sz w:val="28"/>
      <w:shd w:val="clear" w:color="auto" w:fill="FFFFFF"/>
    </w:rPr>
  </w:style>
  <w:style w:type="character" w:customStyle="1" w:styleId="bim-AWFZchn">
    <w:name w:val="bim-AWF Zchn"/>
    <w:basedOn w:val="berschrift3Zchn"/>
    <w:link w:val="bim-AWF"/>
    <w:rsid w:val="00F24769"/>
    <w:rPr>
      <w:rFonts w:ascii="Segoe UI Semibold" w:eastAsiaTheme="majorEastAsia" w:hAnsi="Segoe UI Semibold" w:cs="Segoe UI Semibold"/>
      <w:bCs/>
      <w:color w:val="1F4D78" w:themeColor="accent1" w:themeShade="7F"/>
      <w:sz w:val="28"/>
      <w:szCs w:val="24"/>
    </w:rPr>
  </w:style>
  <w:style w:type="table" w:customStyle="1" w:styleId="FormatvorlageAIA21">
    <w:name w:val="Formatvorlage_AIA21"/>
    <w:basedOn w:val="TabellemithellemGitternetz"/>
    <w:uiPriority w:val="99"/>
    <w:rsid w:val="00CE35B5"/>
    <w:pPr>
      <w:keepNext/>
      <w:widowControl w:val="0"/>
    </w:pPr>
    <w:rPr>
      <w:rFonts w:ascii="Segoe UI" w:hAnsi="Segoe UI"/>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ambria" w:eastAsiaTheme="majorEastAsia" w:hAnsi="Cambr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character" w:customStyle="1" w:styleId="NichtaufgelsteErwhnung1">
    <w:name w:val="Nicht aufgelöste Erwähnung1"/>
    <w:basedOn w:val="Absatz-Standardschriftart"/>
    <w:uiPriority w:val="99"/>
    <w:semiHidden/>
    <w:unhideWhenUsed/>
    <w:rsid w:val="00226C1C"/>
    <w:rPr>
      <w:color w:val="808080"/>
      <w:shd w:val="clear" w:color="auto" w:fill="E6E6E6"/>
    </w:rPr>
  </w:style>
  <w:style w:type="paragraph" w:customStyle="1" w:styleId="Formatvorlage4">
    <w:name w:val="Formatvorlage4"/>
    <w:basedOn w:val="berschrift2"/>
    <w:link w:val="Formatvorlage4Zchn"/>
    <w:rsid w:val="000575CC"/>
    <w:pPr>
      <w:keepNext w:val="0"/>
      <w:keepLines w:val="0"/>
      <w:tabs>
        <w:tab w:val="num" w:pos="851"/>
      </w:tabs>
      <w:spacing w:before="240" w:after="240" w:line="240" w:lineRule="auto"/>
      <w:ind w:left="851" w:right="-28" w:hanging="851"/>
    </w:pPr>
    <w:rPr>
      <w:b/>
      <w:color w:val="575757"/>
      <w:sz w:val="32"/>
    </w:rPr>
  </w:style>
  <w:style w:type="paragraph" w:customStyle="1" w:styleId="Formatvorlage5">
    <w:name w:val="Formatvorlage5"/>
    <w:basedOn w:val="berschrift1"/>
    <w:next w:val="Standard"/>
    <w:link w:val="Formatvorlage5Zchn"/>
    <w:qFormat/>
    <w:rsid w:val="007A7403"/>
    <w:pPr>
      <w:keepNext w:val="0"/>
      <w:keepLines w:val="0"/>
      <w:pageBreakBefore/>
      <w:widowControl w:val="0"/>
      <w:numPr>
        <w:numId w:val="10"/>
      </w:numPr>
      <w:spacing w:after="480" w:line="260" w:lineRule="atLeast"/>
      <w:ind w:right="2155"/>
    </w:pPr>
    <w:rPr>
      <w:rFonts w:ascii="Arial" w:hAnsi="Arial"/>
      <w:b/>
      <w:color w:val="000000" w:themeColor="text1"/>
      <w:sz w:val="36"/>
    </w:rPr>
  </w:style>
  <w:style w:type="character" w:customStyle="1" w:styleId="Formatvorlage4Zchn">
    <w:name w:val="Formatvorlage4 Zchn"/>
    <w:basedOn w:val="berschrift2Zchn"/>
    <w:link w:val="Formatvorlage4"/>
    <w:rsid w:val="000575CC"/>
    <w:rPr>
      <w:rFonts w:asciiTheme="majorHAnsi" w:eastAsiaTheme="majorEastAsia" w:hAnsiTheme="majorHAnsi" w:cstheme="majorBidi"/>
      <w:b/>
      <w:color w:val="575757"/>
      <w:sz w:val="32"/>
      <w:szCs w:val="26"/>
    </w:rPr>
  </w:style>
  <w:style w:type="paragraph" w:customStyle="1" w:styleId="Formatvorlage6">
    <w:name w:val="Formatvorlage6"/>
    <w:basedOn w:val="berschrift2"/>
    <w:next w:val="Standard"/>
    <w:link w:val="Formatvorlage6Zchn"/>
    <w:qFormat/>
    <w:rsid w:val="00224D47"/>
    <w:pPr>
      <w:keepLines w:val="0"/>
      <w:numPr>
        <w:ilvl w:val="1"/>
        <w:numId w:val="10"/>
      </w:numPr>
      <w:spacing w:before="480" w:after="240" w:line="240" w:lineRule="auto"/>
      <w:ind w:right="-28"/>
    </w:pPr>
    <w:rPr>
      <w:rFonts w:asciiTheme="minorHAnsi" w:hAnsiTheme="minorHAnsi" w:cstheme="minorHAnsi"/>
      <w:b/>
      <w:color w:val="000000" w:themeColor="text1"/>
      <w:sz w:val="28"/>
      <w:szCs w:val="28"/>
    </w:rPr>
  </w:style>
  <w:style w:type="character" w:customStyle="1" w:styleId="Formatvorlage5Zchn">
    <w:name w:val="Formatvorlage5 Zchn"/>
    <w:basedOn w:val="berschrift1Zchn"/>
    <w:link w:val="Formatvorlage5"/>
    <w:rsid w:val="00755002"/>
    <w:rPr>
      <w:rFonts w:asciiTheme="majorHAnsi" w:eastAsiaTheme="majorEastAsia" w:hAnsiTheme="majorHAnsi" w:cstheme="majorBidi"/>
      <w:b/>
      <w:color w:val="2E74B5" w:themeColor="accent1" w:themeShade="BF"/>
      <w:sz w:val="36"/>
      <w:szCs w:val="32"/>
    </w:rPr>
  </w:style>
  <w:style w:type="paragraph" w:customStyle="1" w:styleId="Formatvorlage7">
    <w:name w:val="Formatvorlage7"/>
    <w:basedOn w:val="berschrift3"/>
    <w:next w:val="Standard"/>
    <w:link w:val="Formatvorlage7Zchn"/>
    <w:qFormat/>
    <w:rsid w:val="000D4C59"/>
    <w:pPr>
      <w:keepLines w:val="0"/>
      <w:numPr>
        <w:ilvl w:val="2"/>
        <w:numId w:val="10"/>
      </w:numPr>
      <w:spacing w:before="480" w:after="240" w:line="260" w:lineRule="atLeast"/>
      <w:ind w:right="2155"/>
      <w:jc w:val="left"/>
    </w:pPr>
    <w:rPr>
      <w:rFonts w:asciiTheme="minorHAnsi" w:eastAsia="ArialMT" w:hAnsiTheme="minorHAnsi" w:cstheme="minorHAnsi"/>
      <w:b/>
      <w:sz w:val="26"/>
      <w:szCs w:val="26"/>
    </w:rPr>
  </w:style>
  <w:style w:type="character" w:customStyle="1" w:styleId="Formatvorlage6Zchn">
    <w:name w:val="Formatvorlage6 Zchn"/>
    <w:basedOn w:val="berschrift2Zchn"/>
    <w:link w:val="Formatvorlage6"/>
    <w:rsid w:val="00224D47"/>
    <w:rPr>
      <w:rFonts w:asciiTheme="minorHAnsi" w:eastAsiaTheme="majorEastAsia" w:hAnsiTheme="minorHAnsi" w:cstheme="minorHAnsi"/>
      <w:b/>
      <w:color w:val="2E74B5" w:themeColor="accent1" w:themeShade="BF"/>
      <w:sz w:val="28"/>
      <w:szCs w:val="28"/>
    </w:rPr>
  </w:style>
  <w:style w:type="character" w:customStyle="1" w:styleId="Formatvorlage7Zchn">
    <w:name w:val="Formatvorlage7 Zchn"/>
    <w:basedOn w:val="berschrift3Zchn"/>
    <w:link w:val="Formatvorlage7"/>
    <w:rsid w:val="000D4C59"/>
    <w:rPr>
      <w:rFonts w:asciiTheme="minorHAnsi" w:eastAsia="ArialMT" w:hAnsiTheme="minorHAnsi" w:cstheme="minorHAnsi"/>
      <w:b/>
      <w:sz w:val="26"/>
      <w:szCs w:val="26"/>
    </w:rPr>
  </w:style>
  <w:style w:type="paragraph" w:customStyle="1" w:styleId="TextTabelleBIM">
    <w:name w:val="Text_Tabelle_BIM"/>
    <w:basedOn w:val="Standard"/>
    <w:link w:val="TextTabelleBIMZchn"/>
    <w:rsid w:val="0578AC6E"/>
    <w:pPr>
      <w:spacing w:before="120" w:after="120"/>
    </w:pPr>
    <w:rPr>
      <w:rFonts w:eastAsiaTheme="majorEastAsia"/>
    </w:rPr>
  </w:style>
  <w:style w:type="character" w:customStyle="1" w:styleId="TextTabelleBIMZchn">
    <w:name w:val="Text_Tabelle_BIM Zchn"/>
    <w:basedOn w:val="Absatz-Standardschriftart"/>
    <w:link w:val="TextTabelleBIM"/>
    <w:rsid w:val="0578AC6E"/>
    <w:rPr>
      <w:rFonts w:eastAsiaTheme="majorEastAsia"/>
    </w:rPr>
  </w:style>
  <w:style w:type="character" w:customStyle="1" w:styleId="Mention1">
    <w:name w:val="Mention1"/>
    <w:basedOn w:val="Absatz-Standardschriftart"/>
    <w:uiPriority w:val="99"/>
    <w:unhideWhenUsed/>
    <w:rsid w:val="00F05ECE"/>
    <w:rPr>
      <w:color w:val="2B579A"/>
      <w:shd w:val="clear" w:color="auto" w:fill="E6E6E6"/>
    </w:rPr>
  </w:style>
  <w:style w:type="table" w:customStyle="1" w:styleId="Formatvorlage8">
    <w:name w:val="Formatvorlage8"/>
    <w:basedOn w:val="NormaleTabelle"/>
    <w:uiPriority w:val="99"/>
    <w:rsid w:val="00127521"/>
    <w:pPr>
      <w:spacing w:after="0" w:line="240" w:lineRule="auto"/>
    </w:pPr>
    <w:tblPr/>
  </w:style>
  <w:style w:type="table" w:customStyle="1" w:styleId="Formatvorlage-BIM">
    <w:name w:val="Formatvorlage-BIM"/>
    <w:basedOn w:val="NormaleTabelle"/>
    <w:uiPriority w:val="99"/>
    <w:rsid w:val="00127521"/>
    <w:pPr>
      <w:spacing w:after="0" w:line="240" w:lineRule="auto"/>
    </w:pPr>
    <w:tblPr/>
  </w:style>
  <w:style w:type="table" w:customStyle="1" w:styleId="Formatvorlage9-BIM">
    <w:name w:val="Formatvorlage9-BIM"/>
    <w:basedOn w:val="NormaleTabelle"/>
    <w:uiPriority w:val="99"/>
    <w:rsid w:val="00127521"/>
    <w:pPr>
      <w:spacing w:after="0" w:line="240" w:lineRule="auto"/>
    </w:pPr>
    <w:tblPr/>
  </w:style>
  <w:style w:type="character" w:customStyle="1" w:styleId="Erwhnung2">
    <w:name w:val="Erwähnung2"/>
    <w:basedOn w:val="Absatz-Standardschriftart"/>
    <w:uiPriority w:val="99"/>
    <w:unhideWhenUsed/>
    <w:rsid w:val="00C606A5"/>
    <w:rPr>
      <w:color w:val="2B579A"/>
      <w:shd w:val="clear" w:color="auto" w:fill="E1DFDD"/>
    </w:rPr>
  </w:style>
  <w:style w:type="character" w:customStyle="1" w:styleId="TextChar">
    <w:name w:val="Text Char"/>
    <w:locked/>
    <w:rsid w:val="00E95333"/>
    <w:rPr>
      <w:rFonts w:ascii="Calibri" w:eastAsia="Times New Roman" w:hAnsi="Calibri" w:cs="Tahoma"/>
      <w:color w:val="606060"/>
      <w:szCs w:val="20"/>
      <w:lang w:eastAsia="de-DE"/>
    </w:rPr>
  </w:style>
  <w:style w:type="paragraph" w:customStyle="1" w:styleId="Betreff">
    <w:name w:val="Betreff"/>
    <w:basedOn w:val="Standard"/>
    <w:rsid w:val="007304D3"/>
    <w:pPr>
      <w:widowControl w:val="0"/>
      <w:spacing w:line="259" w:lineRule="auto"/>
      <w:ind w:right="1985"/>
    </w:pPr>
    <w:rPr>
      <w:rFonts w:ascii="Calibri" w:eastAsia="Times New Roman" w:hAnsi="Calibri" w:cs="Tahoma"/>
      <w:b/>
      <w:color w:val="606060"/>
      <w:szCs w:val="20"/>
      <w:lang w:eastAsia="de-DE"/>
    </w:rPr>
  </w:style>
  <w:style w:type="paragraph" w:customStyle="1" w:styleId="Briefkopf">
    <w:name w:val="Briefkopf"/>
    <w:basedOn w:val="Standard"/>
    <w:rsid w:val="007304D3"/>
    <w:pPr>
      <w:spacing w:line="0" w:lineRule="atLeast"/>
    </w:pPr>
    <w:rPr>
      <w:rFonts w:ascii="Calibri" w:eastAsia="Times New Roman" w:hAnsi="Calibri" w:cs="Tahoma"/>
      <w:color w:val="606060"/>
      <w:szCs w:val="20"/>
      <w:lang w:eastAsia="de-DE"/>
    </w:rPr>
  </w:style>
  <w:style w:type="paragraph" w:customStyle="1" w:styleId="einr2">
    <w:name w:val="einr.2"/>
    <w:basedOn w:val="Standard"/>
    <w:rsid w:val="007304D3"/>
    <w:pPr>
      <w:numPr>
        <w:numId w:val="12"/>
      </w:numPr>
      <w:tabs>
        <w:tab w:val="left" w:pos="680"/>
      </w:tabs>
      <w:spacing w:line="259" w:lineRule="auto"/>
      <w:ind w:right="2155"/>
    </w:pPr>
    <w:rPr>
      <w:rFonts w:ascii="Calibri" w:eastAsia="Times New Roman" w:hAnsi="Calibri" w:cs="Tahoma"/>
      <w:color w:val="606060"/>
      <w:szCs w:val="20"/>
      <w:lang w:eastAsia="de-DE"/>
    </w:rPr>
  </w:style>
  <w:style w:type="paragraph" w:customStyle="1" w:styleId="einr1">
    <w:name w:val="einr.1"/>
    <w:basedOn w:val="Standard"/>
    <w:link w:val="einr1Char"/>
    <w:rsid w:val="007304D3"/>
    <w:pPr>
      <w:numPr>
        <w:numId w:val="11"/>
      </w:numPr>
      <w:tabs>
        <w:tab w:val="left" w:pos="340"/>
      </w:tabs>
      <w:spacing w:line="259" w:lineRule="auto"/>
      <w:ind w:right="2155"/>
    </w:pPr>
    <w:rPr>
      <w:rFonts w:ascii="Calibri" w:eastAsia="Times New Roman" w:hAnsi="Calibri" w:cs="Tahoma"/>
      <w:color w:val="606060"/>
      <w:szCs w:val="20"/>
      <w:lang w:eastAsia="de-DE"/>
    </w:rPr>
  </w:style>
  <w:style w:type="character" w:styleId="Seitenzahl">
    <w:name w:val="page number"/>
    <w:basedOn w:val="Absatz-Standardschriftart"/>
    <w:rsid w:val="007304D3"/>
  </w:style>
  <w:style w:type="paragraph" w:customStyle="1" w:styleId="einr1Text">
    <w:name w:val="einr.1Text"/>
    <w:basedOn w:val="Standard"/>
    <w:rsid w:val="007304D3"/>
    <w:pPr>
      <w:spacing w:before="200" w:line="259" w:lineRule="auto"/>
      <w:ind w:left="340" w:right="864"/>
      <w:jc w:val="center"/>
    </w:pPr>
    <w:rPr>
      <w:rFonts w:ascii="Segoe UI" w:hAnsi="Segoe UI"/>
      <w:i/>
      <w:iCs/>
    </w:rPr>
  </w:style>
  <w:style w:type="paragraph" w:customStyle="1" w:styleId="einr2Text">
    <w:name w:val="einr.2Text"/>
    <w:basedOn w:val="einr1Text"/>
    <w:rsid w:val="007304D3"/>
    <w:pPr>
      <w:ind w:left="680"/>
    </w:pPr>
  </w:style>
  <w:style w:type="paragraph" w:customStyle="1" w:styleId="Berichtsart">
    <w:name w:val="Berichtsart"/>
    <w:basedOn w:val="Kopfzeile"/>
    <w:next w:val="Kopfzeile"/>
    <w:rsid w:val="007304D3"/>
    <w:pPr>
      <w:tabs>
        <w:tab w:val="clear" w:pos="4536"/>
        <w:tab w:val="clear" w:pos="9072"/>
      </w:tabs>
      <w:spacing w:line="259" w:lineRule="auto"/>
    </w:pPr>
    <w:rPr>
      <w:rFonts w:ascii="Calibri" w:eastAsia="Times New Roman" w:hAnsi="Calibri" w:cs="Tahoma"/>
      <w:b/>
      <w:color w:val="606060"/>
      <w:sz w:val="28"/>
      <w:szCs w:val="20"/>
      <w:lang w:eastAsia="de-DE"/>
    </w:rPr>
  </w:style>
  <w:style w:type="character" w:customStyle="1" w:styleId="StyleArial10ptBold">
    <w:name w:val="Style Arial 10 pt Bold"/>
    <w:rsid w:val="007304D3"/>
  </w:style>
  <w:style w:type="paragraph" w:customStyle="1" w:styleId="ABBNachweis">
    <w:name w:val="ABB Nachweis"/>
    <w:basedOn w:val="Standard"/>
    <w:link w:val="ABBNachweisZchn"/>
    <w:rsid w:val="007304D3"/>
    <w:pPr>
      <w:spacing w:after="240" w:line="259" w:lineRule="auto"/>
    </w:pPr>
    <w:rPr>
      <w:rFonts w:ascii="Calibri" w:eastAsia="Times New Roman" w:hAnsi="Calibri" w:cs="Times New Roman"/>
      <w:i/>
      <w:sz w:val="18"/>
      <w:szCs w:val="18"/>
      <w:lang w:eastAsia="de-DE"/>
    </w:rPr>
  </w:style>
  <w:style w:type="character" w:customStyle="1" w:styleId="ABBNachweisZchn">
    <w:name w:val="ABB Nachweis Zchn"/>
    <w:link w:val="ABBNachweis"/>
    <w:rsid w:val="007304D3"/>
    <w:rPr>
      <w:rFonts w:ascii="Calibri" w:eastAsia="Times New Roman" w:hAnsi="Calibri" w:cs="Times New Roman"/>
      <w:i/>
      <w:sz w:val="18"/>
      <w:szCs w:val="18"/>
      <w:lang w:eastAsia="de-DE"/>
    </w:rPr>
  </w:style>
  <w:style w:type="paragraph" w:customStyle="1" w:styleId="TextkrperTabelle">
    <w:name w:val="Textkörper_Tabelle"/>
    <w:basedOn w:val="Textkrper"/>
    <w:rsid w:val="007304D3"/>
    <w:pPr>
      <w:widowControl/>
      <w:ind w:left="0"/>
    </w:pPr>
    <w:rPr>
      <w:rFonts w:ascii="DB Office" w:eastAsia="Times New Roman" w:hAnsi="DB Office" w:cs="Times New Roman"/>
      <w:color w:val="000000"/>
      <w:szCs w:val="20"/>
      <w:lang w:val="de-DE" w:eastAsia="de-DE"/>
    </w:rPr>
  </w:style>
  <w:style w:type="paragraph" w:customStyle="1" w:styleId="TextkrpergrauTabelle">
    <w:name w:val="Textkörper grau Tabelle"/>
    <w:basedOn w:val="TextkrperTabelle"/>
    <w:rsid w:val="007304D3"/>
    <w:rPr>
      <w:color w:val="7F7F7F"/>
    </w:rPr>
  </w:style>
  <w:style w:type="character" w:customStyle="1" w:styleId="einr1Char">
    <w:name w:val="einr.1 Char"/>
    <w:link w:val="einr1"/>
    <w:rsid w:val="007304D3"/>
    <w:rPr>
      <w:rFonts w:ascii="Calibri" w:eastAsia="Times New Roman" w:hAnsi="Calibri" w:cs="Tahoma"/>
      <w:color w:val="606060"/>
      <w:szCs w:val="20"/>
      <w:lang w:eastAsia="de-DE"/>
    </w:rPr>
  </w:style>
  <w:style w:type="character" w:customStyle="1" w:styleId="fontstyle01">
    <w:name w:val="fontstyle01"/>
    <w:rsid w:val="007304D3"/>
    <w:rPr>
      <w:rFonts w:ascii="Arial-BoldMT" w:hAnsi="Arial-BoldMT" w:hint="default"/>
      <w:b/>
      <w:bCs/>
      <w:i w:val="0"/>
      <w:iCs w:val="0"/>
      <w:color w:val="000000"/>
      <w:sz w:val="22"/>
      <w:szCs w:val="22"/>
    </w:rPr>
  </w:style>
  <w:style w:type="character" w:customStyle="1" w:styleId="fontstyle11">
    <w:name w:val="fontstyle11"/>
    <w:rsid w:val="007304D3"/>
    <w:rPr>
      <w:rFonts w:ascii="ArialMT" w:hAnsi="ArialMT" w:hint="default"/>
      <w:b w:val="0"/>
      <w:bCs w:val="0"/>
      <w:i w:val="0"/>
      <w:iCs w:val="0"/>
      <w:color w:val="000000"/>
      <w:sz w:val="20"/>
      <w:szCs w:val="20"/>
    </w:rPr>
  </w:style>
  <w:style w:type="table" w:customStyle="1" w:styleId="Tabellenraster2">
    <w:name w:val="Tabellenraster2"/>
    <w:basedOn w:val="NormaleTabelle"/>
    <w:next w:val="Tabellenraster"/>
    <w:uiPriority w:val="59"/>
    <w:rsid w:val="007304D3"/>
    <w:pPr>
      <w:spacing w:after="0" w:line="240" w:lineRule="auto"/>
    </w:pPr>
    <w:rPr>
      <w:rFonts w:ascii="Tms Rmn" w:eastAsia="Times New Roman" w:hAnsi="Tms Rm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59"/>
    <w:rsid w:val="007304D3"/>
    <w:pPr>
      <w:spacing w:after="0" w:line="240" w:lineRule="auto"/>
    </w:pPr>
    <w:rPr>
      <w:rFonts w:ascii="Tms Rmn" w:eastAsia="Times New Roman" w:hAnsi="Tms Rm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59"/>
    <w:rsid w:val="007304D3"/>
    <w:pPr>
      <w:spacing w:after="0" w:line="240" w:lineRule="auto"/>
    </w:pPr>
    <w:rPr>
      <w:rFonts w:ascii="Tms Rmn" w:eastAsia="Times New Roman" w:hAnsi="Tms Rm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haltberschrift">
    <w:name w:val="Inhalt_Überschrift"/>
    <w:rsid w:val="007304D3"/>
    <w:rPr>
      <w:color w:val="002965"/>
      <w:sz w:val="40"/>
    </w:rPr>
  </w:style>
  <w:style w:type="paragraph" w:customStyle="1" w:styleId="Aufzhlung">
    <w:name w:val="Aufzählung"/>
    <w:basedOn w:val="Standard"/>
    <w:link w:val="AufzhlungZchn"/>
    <w:qFormat/>
    <w:rsid w:val="004A154F"/>
    <w:pPr>
      <w:tabs>
        <w:tab w:val="left" w:pos="340"/>
      </w:tabs>
      <w:spacing w:line="259" w:lineRule="auto"/>
      <w:ind w:left="720" w:hanging="360"/>
    </w:pPr>
    <w:rPr>
      <w:rFonts w:eastAsia="Times New Roman" w:cs="Tahoma"/>
      <w:color w:val="606060"/>
      <w:szCs w:val="20"/>
      <w:lang w:eastAsia="de-DE"/>
    </w:rPr>
  </w:style>
  <w:style w:type="paragraph" w:customStyle="1" w:styleId="Nummerierung">
    <w:name w:val="Nummerierung"/>
    <w:basedOn w:val="Standard"/>
    <w:link w:val="NummerierungZchn"/>
    <w:rsid w:val="007304D3"/>
    <w:pPr>
      <w:numPr>
        <w:numId w:val="13"/>
      </w:numPr>
      <w:tabs>
        <w:tab w:val="left" w:pos="340"/>
        <w:tab w:val="left" w:pos="397"/>
      </w:tabs>
      <w:spacing w:line="259" w:lineRule="auto"/>
      <w:ind w:left="700"/>
    </w:pPr>
    <w:rPr>
      <w:rFonts w:ascii="Calibri" w:eastAsia="Times New Roman" w:hAnsi="Calibri" w:cs="Tahoma"/>
      <w:color w:val="606060"/>
      <w:lang w:eastAsia="de-DE"/>
    </w:rPr>
  </w:style>
  <w:style w:type="character" w:customStyle="1" w:styleId="AufzhlungZchn">
    <w:name w:val="Aufzählung Zchn"/>
    <w:link w:val="Aufzhlung"/>
    <w:rsid w:val="007304D3"/>
    <w:rPr>
      <w:rFonts w:eastAsia="Times New Roman" w:cs="Tahoma"/>
      <w:color w:val="606060"/>
      <w:szCs w:val="20"/>
      <w:lang w:eastAsia="de-DE"/>
    </w:rPr>
  </w:style>
  <w:style w:type="character" w:customStyle="1" w:styleId="NummerierungZchn">
    <w:name w:val="Nummerierung Zchn"/>
    <w:link w:val="Nummerierung"/>
    <w:rsid w:val="007304D3"/>
    <w:rPr>
      <w:rFonts w:ascii="Calibri" w:eastAsia="Times New Roman" w:hAnsi="Calibri" w:cs="Tahoma"/>
      <w:color w:val="606060"/>
      <w:lang w:eastAsia="de-DE"/>
    </w:rPr>
  </w:style>
  <w:style w:type="character" w:styleId="Hervorhebung">
    <w:name w:val="Emphasis"/>
    <w:rsid w:val="007304D3"/>
    <w:rPr>
      <w:i/>
      <w:iCs/>
    </w:rPr>
  </w:style>
  <w:style w:type="character" w:customStyle="1" w:styleId="normaltextrun1">
    <w:name w:val="normaltextrun1"/>
    <w:rsid w:val="007304D3"/>
  </w:style>
  <w:style w:type="paragraph" w:customStyle="1" w:styleId="Tabelleberschrift">
    <w:name w:val="Tabelle Überschrift"/>
    <w:basedOn w:val="Standard"/>
    <w:rsid w:val="007304D3"/>
    <w:pPr>
      <w:tabs>
        <w:tab w:val="left" w:pos="567"/>
        <w:tab w:val="left" w:pos="1134"/>
      </w:tabs>
      <w:spacing w:before="20" w:after="40" w:line="300" w:lineRule="auto"/>
    </w:pPr>
    <w:rPr>
      <w:rFonts w:eastAsia="Calibri" w:cs="Times New Roman"/>
      <w:b/>
      <w:sz w:val="18"/>
      <w:lang w:eastAsia="de-DE"/>
    </w:rPr>
  </w:style>
  <w:style w:type="character" w:customStyle="1" w:styleId="fontstyle21">
    <w:name w:val="fontstyle21"/>
    <w:rsid w:val="007304D3"/>
    <w:rPr>
      <w:rFonts w:ascii="FSAlbertPro-Light" w:hAnsi="FSAlbertPro-Light" w:hint="default"/>
      <w:b w:val="0"/>
      <w:bCs w:val="0"/>
      <w:i w:val="0"/>
      <w:iCs w:val="0"/>
      <w:color w:val="005D63"/>
      <w:sz w:val="20"/>
      <w:szCs w:val="20"/>
    </w:rPr>
  </w:style>
  <w:style w:type="character" w:customStyle="1" w:styleId="NichtaufgelsteErwhnung2">
    <w:name w:val="Nicht aufgelöste Erwähnung2"/>
    <w:basedOn w:val="Absatz-Standardschriftart"/>
    <w:uiPriority w:val="99"/>
    <w:semiHidden/>
    <w:unhideWhenUsed/>
    <w:rsid w:val="007304D3"/>
    <w:rPr>
      <w:color w:val="605E5C"/>
      <w:shd w:val="clear" w:color="auto" w:fill="E1DFDD"/>
    </w:rPr>
  </w:style>
  <w:style w:type="paragraph" w:customStyle="1" w:styleId="TableParagraph">
    <w:name w:val="Table Paragraph"/>
    <w:basedOn w:val="Standard"/>
    <w:uiPriority w:val="1"/>
    <w:rsid w:val="00DD4C4E"/>
    <w:pPr>
      <w:widowControl w:val="0"/>
      <w:autoSpaceDE w:val="0"/>
      <w:autoSpaceDN w:val="0"/>
      <w:spacing w:before="80" w:line="240" w:lineRule="auto"/>
      <w:ind w:left="80"/>
    </w:pPr>
    <w:rPr>
      <w:rFonts w:ascii="Cambria" w:eastAsia="Cambria" w:hAnsi="Cambria" w:cs="Cambria"/>
    </w:rPr>
  </w:style>
  <w:style w:type="character" w:styleId="Platzhaltertext">
    <w:name w:val="Placeholder Text"/>
    <w:basedOn w:val="Absatz-Standardschriftart"/>
    <w:uiPriority w:val="99"/>
    <w:semiHidden/>
    <w:rsid w:val="00564A68"/>
    <w:rPr>
      <w:color w:val="808080"/>
    </w:rPr>
  </w:style>
  <w:style w:type="paragraph" w:customStyle="1" w:styleId="Formatvorlage9">
    <w:name w:val="Formatvorlage9"/>
    <w:basedOn w:val="Formatvorlage7"/>
    <w:link w:val="Formatvorlage9Zchn"/>
    <w:rsid w:val="00E369ED"/>
    <w:pPr>
      <w:numPr>
        <w:ilvl w:val="0"/>
        <w:numId w:val="0"/>
      </w:numPr>
      <w:ind w:left="709"/>
    </w:pPr>
    <w:rPr>
      <w:sz w:val="24"/>
      <w:shd w:val="clear" w:color="auto" w:fill="FFFFFF"/>
    </w:rPr>
  </w:style>
  <w:style w:type="table" w:styleId="Gitternetztabelle3Akzent2">
    <w:name w:val="Grid Table 3 Accent 2"/>
    <w:basedOn w:val="NormaleTabelle"/>
    <w:uiPriority w:val="48"/>
    <w:rsid w:val="007F3185"/>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character" w:customStyle="1" w:styleId="Formatvorlage9Zchn">
    <w:name w:val="Formatvorlage9 Zchn"/>
    <w:basedOn w:val="Formatvorlage7Zchn"/>
    <w:link w:val="Formatvorlage9"/>
    <w:rsid w:val="00E369ED"/>
    <w:rPr>
      <w:rFonts w:asciiTheme="majorHAnsi" w:eastAsia="ArialMT" w:hAnsiTheme="majorHAnsi" w:cstheme="majorBidi"/>
      <w:b/>
      <w:sz w:val="24"/>
      <w:szCs w:val="24"/>
    </w:rPr>
  </w:style>
  <w:style w:type="table" w:styleId="Gitternetztabelle2Akzent2">
    <w:name w:val="Grid Table 2 Accent 2"/>
    <w:basedOn w:val="NormaleTabelle"/>
    <w:uiPriority w:val="47"/>
    <w:rsid w:val="00323478"/>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xl63">
    <w:name w:val="xl63"/>
    <w:basedOn w:val="Standard"/>
    <w:rsid w:val="00511004"/>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paragraph" w:customStyle="1" w:styleId="xl64">
    <w:name w:val="xl64"/>
    <w:basedOn w:val="Standard"/>
    <w:rsid w:val="0051100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paragraph" w:customStyle="1" w:styleId="xl65">
    <w:name w:val="xl65"/>
    <w:basedOn w:val="Standard"/>
    <w:rsid w:val="0051100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de-DE"/>
    </w:rPr>
  </w:style>
  <w:style w:type="paragraph" w:customStyle="1" w:styleId="xl66">
    <w:name w:val="xl66"/>
    <w:basedOn w:val="Standard"/>
    <w:rsid w:val="0051100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auto"/>
      <w:sz w:val="24"/>
      <w:szCs w:val="24"/>
      <w:lang w:eastAsia="de-DE"/>
    </w:rPr>
  </w:style>
  <w:style w:type="paragraph" w:customStyle="1" w:styleId="xl67">
    <w:name w:val="xl67"/>
    <w:basedOn w:val="Standard"/>
    <w:rsid w:val="0051100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character" w:customStyle="1" w:styleId="Mention2">
    <w:name w:val="Mention2"/>
    <w:basedOn w:val="Absatz-Standardschriftart"/>
    <w:uiPriority w:val="99"/>
    <w:unhideWhenUsed/>
    <w:rsid w:val="00A70B42"/>
    <w:rPr>
      <w:color w:val="2B579A"/>
      <w:shd w:val="clear" w:color="auto" w:fill="E1DFDD"/>
    </w:rPr>
  </w:style>
  <w:style w:type="character" w:customStyle="1" w:styleId="UnresolvedMention1">
    <w:name w:val="Unresolved Mention1"/>
    <w:basedOn w:val="Absatz-Standardschriftart"/>
    <w:uiPriority w:val="99"/>
    <w:unhideWhenUsed/>
    <w:rsid w:val="00A70B42"/>
    <w:rPr>
      <w:color w:val="605E5C"/>
      <w:shd w:val="clear" w:color="auto" w:fill="E1DFDD"/>
    </w:rPr>
  </w:style>
  <w:style w:type="paragraph" w:customStyle="1" w:styleId="Formatvorlage10">
    <w:name w:val="Formatvorlage10"/>
    <w:basedOn w:val="Formatvorlage5"/>
    <w:link w:val="Formatvorlage10Zchn"/>
    <w:rsid w:val="008669FF"/>
    <w:pPr>
      <w:numPr>
        <w:numId w:val="0"/>
      </w:numPr>
      <w:ind w:left="425" w:right="140" w:hanging="425"/>
    </w:pPr>
    <w:rPr>
      <w:color w:val="2E74B5" w:themeColor="accent1" w:themeShade="BF"/>
    </w:rPr>
  </w:style>
  <w:style w:type="paragraph" w:customStyle="1" w:styleId="Anhang">
    <w:name w:val="Anhang"/>
    <w:basedOn w:val="Formatvorlage10"/>
    <w:next w:val="Standard"/>
    <w:qFormat/>
    <w:rsid w:val="00F208C8"/>
    <w:pPr>
      <w:numPr>
        <w:numId w:val="14"/>
      </w:numPr>
      <w:ind w:right="0"/>
    </w:pPr>
    <w:rPr>
      <w:color w:val="auto"/>
    </w:rPr>
  </w:style>
  <w:style w:type="character" w:customStyle="1" w:styleId="Formatvorlage10Zchn">
    <w:name w:val="Formatvorlage10 Zchn"/>
    <w:basedOn w:val="Formatvorlage5Zchn"/>
    <w:link w:val="Formatvorlage10"/>
    <w:rsid w:val="008669FF"/>
    <w:rPr>
      <w:rFonts w:asciiTheme="majorHAnsi" w:eastAsiaTheme="majorEastAsia" w:hAnsiTheme="majorHAnsi" w:cstheme="majorBidi"/>
      <w:b/>
      <w:color w:val="2E74B5" w:themeColor="accent1" w:themeShade="BF"/>
      <w:sz w:val="36"/>
      <w:szCs w:val="32"/>
    </w:rPr>
  </w:style>
  <w:style w:type="character" w:customStyle="1" w:styleId="Erwhnung3">
    <w:name w:val="Erwähnung3"/>
    <w:basedOn w:val="Absatz-Standardschriftart"/>
    <w:uiPriority w:val="99"/>
    <w:unhideWhenUsed/>
    <w:rsid w:val="0023713F"/>
    <w:rPr>
      <w:color w:val="2B579A"/>
      <w:shd w:val="clear" w:color="auto" w:fill="E1DFDD"/>
    </w:rPr>
  </w:style>
  <w:style w:type="character" w:customStyle="1" w:styleId="NichtaufgelsteErwhnung3">
    <w:name w:val="Nicht aufgelöste Erwähnung3"/>
    <w:basedOn w:val="Absatz-Standardschriftart"/>
    <w:uiPriority w:val="99"/>
    <w:semiHidden/>
    <w:unhideWhenUsed/>
    <w:rsid w:val="00FA2501"/>
    <w:rPr>
      <w:color w:val="605E5C"/>
      <w:shd w:val="clear" w:color="auto" w:fill="E1DFDD"/>
    </w:rPr>
  </w:style>
  <w:style w:type="character" w:customStyle="1" w:styleId="Erwhnung4">
    <w:name w:val="Erwähnung4"/>
    <w:basedOn w:val="Absatz-Standardschriftart"/>
    <w:uiPriority w:val="99"/>
    <w:unhideWhenUsed/>
    <w:rsid w:val="00FA2501"/>
    <w:rPr>
      <w:color w:val="2B579A"/>
      <w:shd w:val="clear" w:color="auto" w:fill="E6E6E6"/>
    </w:rPr>
  </w:style>
  <w:style w:type="character" w:customStyle="1" w:styleId="NichtaufgelsteErwhnung4">
    <w:name w:val="Nicht aufgelöste Erwähnung4"/>
    <w:basedOn w:val="Absatz-Standardschriftart"/>
    <w:uiPriority w:val="99"/>
    <w:unhideWhenUsed/>
    <w:rsid w:val="00FA2501"/>
    <w:rPr>
      <w:color w:val="605E5C"/>
      <w:shd w:val="clear" w:color="auto" w:fill="E1DFDD"/>
    </w:rPr>
  </w:style>
  <w:style w:type="character" w:customStyle="1" w:styleId="Erwhnung5">
    <w:name w:val="Erwähnung5"/>
    <w:basedOn w:val="Absatz-Standardschriftart"/>
    <w:uiPriority w:val="99"/>
    <w:unhideWhenUsed/>
    <w:rsid w:val="00FA2501"/>
    <w:rPr>
      <w:color w:val="2B579A"/>
      <w:shd w:val="clear" w:color="auto" w:fill="E1DFDD"/>
    </w:rPr>
  </w:style>
  <w:style w:type="paragraph" w:customStyle="1" w:styleId="Stichpunkte">
    <w:name w:val="Stichpunkte"/>
    <w:link w:val="StichpunkteZchn"/>
    <w:qFormat/>
    <w:rsid w:val="000D4C59"/>
    <w:pPr>
      <w:numPr>
        <w:numId w:val="15"/>
      </w:numPr>
      <w:spacing w:after="0" w:line="276" w:lineRule="auto"/>
      <w:ind w:left="714" w:hanging="357"/>
      <w:jc w:val="both"/>
    </w:pPr>
    <w:rPr>
      <w:rFonts w:asciiTheme="minorHAnsi" w:hAnsiTheme="minorHAnsi" w:cstheme="minorHAnsi"/>
    </w:rPr>
  </w:style>
  <w:style w:type="paragraph" w:customStyle="1" w:styleId="Bild">
    <w:name w:val="Bild"/>
    <w:link w:val="BildZchn"/>
    <w:autoRedefine/>
    <w:qFormat/>
    <w:rsid w:val="00BA4C87"/>
    <w:pPr>
      <w:spacing w:before="360" w:after="0"/>
    </w:pPr>
    <w:rPr>
      <w:noProof/>
      <w:sz w:val="28"/>
      <w:lang w:eastAsia="de-DE"/>
    </w:rPr>
  </w:style>
  <w:style w:type="character" w:customStyle="1" w:styleId="StichpunkteZchn">
    <w:name w:val="Stichpunkte Zchn"/>
    <w:basedOn w:val="Absatz-Standardschriftart"/>
    <w:link w:val="Stichpunkte"/>
    <w:rsid w:val="000D4C59"/>
    <w:rPr>
      <w:rFonts w:asciiTheme="minorHAnsi" w:hAnsiTheme="minorHAnsi" w:cstheme="minorHAnsi"/>
    </w:rPr>
  </w:style>
  <w:style w:type="character" w:customStyle="1" w:styleId="BildZchn">
    <w:name w:val="Bild Zchn"/>
    <w:basedOn w:val="Absatz-Standardschriftart"/>
    <w:link w:val="Bild"/>
    <w:rsid w:val="00BA4C87"/>
    <w:rPr>
      <w:noProof/>
      <w:sz w:val="28"/>
      <w:lang w:eastAsia="de-DE"/>
    </w:rPr>
  </w:style>
  <w:style w:type="paragraph" w:customStyle="1" w:styleId="Formatvorlage11">
    <w:name w:val="Formatvorlage11"/>
    <w:basedOn w:val="Formatvorlage7"/>
    <w:link w:val="Formatvorlage11Zchn"/>
    <w:qFormat/>
    <w:rsid w:val="00AE0D29"/>
    <w:pPr>
      <w:numPr>
        <w:ilvl w:val="0"/>
        <w:numId w:val="0"/>
      </w:numPr>
    </w:pPr>
  </w:style>
  <w:style w:type="character" w:customStyle="1" w:styleId="Formatvorlage11Zchn">
    <w:name w:val="Formatvorlage11 Zchn"/>
    <w:basedOn w:val="Formatvorlage7Zchn"/>
    <w:link w:val="Formatvorlage11"/>
    <w:rsid w:val="00F17DB7"/>
    <w:rPr>
      <w:rFonts w:asciiTheme="majorHAnsi" w:eastAsia="ArialMT" w:hAnsiTheme="majorHAnsi" w:cstheme="majorBidi"/>
      <w:b/>
      <w:sz w:val="28"/>
      <w:szCs w:val="24"/>
    </w:rPr>
  </w:style>
  <w:style w:type="character" w:styleId="Erwhnung">
    <w:name w:val="Mention"/>
    <w:basedOn w:val="Absatz-Standardschriftart"/>
    <w:uiPriority w:val="99"/>
    <w:unhideWhenUsed/>
    <w:rsid w:val="00D65815"/>
    <w:rPr>
      <w:color w:val="2B579A"/>
      <w:shd w:val="clear" w:color="auto" w:fill="E1DFDD"/>
    </w:rPr>
  </w:style>
  <w:style w:type="character" w:styleId="NichtaufgelsteErwhnung">
    <w:name w:val="Unresolved Mention"/>
    <w:basedOn w:val="Absatz-Standardschriftart"/>
    <w:uiPriority w:val="99"/>
    <w:semiHidden/>
    <w:unhideWhenUsed/>
    <w:rsid w:val="00BE5490"/>
    <w:rPr>
      <w:color w:val="605E5C"/>
      <w:shd w:val="clear" w:color="auto" w:fill="E1DFDD"/>
    </w:rPr>
  </w:style>
  <w:style w:type="character" w:customStyle="1" w:styleId="ui-provider">
    <w:name w:val="ui-provider"/>
    <w:basedOn w:val="Absatz-Standardschriftart"/>
    <w:rsid w:val="00B90EE3"/>
  </w:style>
  <w:style w:type="paragraph" w:customStyle="1" w:styleId="DeckblattTitel">
    <w:name w:val="Deckblatt Titel"/>
    <w:link w:val="DeckblattTitelZchn"/>
    <w:qFormat/>
    <w:rsid w:val="00A70B14"/>
    <w:pPr>
      <w:spacing w:after="120" w:line="240" w:lineRule="auto"/>
    </w:pPr>
    <w:rPr>
      <w:rFonts w:asciiTheme="minorHAnsi" w:hAnsiTheme="minorHAnsi" w:cstheme="minorBidi"/>
      <w:b/>
      <w:color w:val="auto"/>
      <w:sz w:val="58"/>
      <w:szCs w:val="58"/>
    </w:rPr>
  </w:style>
  <w:style w:type="character" w:customStyle="1" w:styleId="DeckblattTitelZchn">
    <w:name w:val="Deckblatt Titel Zchn"/>
    <w:basedOn w:val="Absatz-Standardschriftart"/>
    <w:link w:val="DeckblattTitel"/>
    <w:rsid w:val="00A70B14"/>
    <w:rPr>
      <w:rFonts w:asciiTheme="minorHAnsi" w:hAnsiTheme="minorHAnsi" w:cstheme="minorBidi"/>
      <w:b/>
      <w:color w:val="auto"/>
      <w:sz w:val="58"/>
      <w:szCs w:val="58"/>
    </w:rPr>
  </w:style>
  <w:style w:type="paragraph" w:customStyle="1" w:styleId="DeckblattZeile2">
    <w:name w:val="Deckblatt_Zeile 2"/>
    <w:basedOn w:val="KeinLeerraum"/>
    <w:link w:val="DeckblattZeile2Zchn"/>
    <w:qFormat/>
    <w:rsid w:val="00A70B14"/>
    <w:pPr>
      <w:jc w:val="left"/>
    </w:pPr>
    <w:rPr>
      <w:rFonts w:asciiTheme="minorHAnsi" w:hAnsiTheme="minorHAnsi" w:cstheme="minorBidi"/>
      <w:color w:val="auto"/>
      <w:sz w:val="44"/>
      <w:szCs w:val="44"/>
    </w:rPr>
  </w:style>
  <w:style w:type="character" w:customStyle="1" w:styleId="KeinLeerraumZchn">
    <w:name w:val="Kein Leerraum Zchn"/>
    <w:basedOn w:val="Absatz-Standardschriftart"/>
    <w:link w:val="KeinLeerraum"/>
    <w:uiPriority w:val="1"/>
    <w:rsid w:val="00A70B14"/>
  </w:style>
  <w:style w:type="character" w:customStyle="1" w:styleId="DeckblattZeile2Zchn">
    <w:name w:val="Deckblatt_Zeile 2 Zchn"/>
    <w:basedOn w:val="KeinLeerraumZchn"/>
    <w:link w:val="DeckblattZeile2"/>
    <w:rsid w:val="00A70B14"/>
    <w:rPr>
      <w:rFonts w:asciiTheme="minorHAnsi" w:hAnsiTheme="minorHAnsi" w:cstheme="minorBidi"/>
      <w:color w:val="auto"/>
      <w:sz w:val="44"/>
      <w:szCs w:val="44"/>
    </w:rPr>
  </w:style>
  <w:style w:type="paragraph" w:customStyle="1" w:styleId="pf0">
    <w:name w:val="pf0"/>
    <w:basedOn w:val="Standard"/>
    <w:rsid w:val="0062153B"/>
    <w:pPr>
      <w:spacing w:before="100" w:beforeAutospacing="1" w:after="100" w:afterAutospacing="1" w:line="240" w:lineRule="auto"/>
      <w:jc w:val="left"/>
    </w:pPr>
    <w:rPr>
      <w:rFonts w:ascii="Times New Roman" w:eastAsia="Times New Roman" w:hAnsi="Times New Roman" w:cs="Times New Roman"/>
      <w:color w:val="auto"/>
      <w:sz w:val="24"/>
      <w:szCs w:val="24"/>
      <w:lang w:eastAsia="de-DE"/>
    </w:rPr>
  </w:style>
  <w:style w:type="character" w:customStyle="1" w:styleId="cf01">
    <w:name w:val="cf01"/>
    <w:basedOn w:val="Absatz-Standardschriftart"/>
    <w:rsid w:val="0062153B"/>
    <w:rPr>
      <w:rFonts w:ascii="Segoe UI" w:hAnsi="Segoe UI" w:cs="Segoe UI" w:hint="default"/>
      <w:sz w:val="18"/>
      <w:szCs w:val="18"/>
      <w:shd w:val="clear" w:color="auto" w:fill="00FF00"/>
    </w:rPr>
  </w:style>
  <w:style w:type="paragraph" w:customStyle="1" w:styleId="pf1">
    <w:name w:val="pf1"/>
    <w:basedOn w:val="Standard"/>
    <w:rsid w:val="00E13733"/>
    <w:pPr>
      <w:spacing w:before="100" w:beforeAutospacing="1" w:after="100" w:afterAutospacing="1" w:line="240" w:lineRule="auto"/>
      <w:ind w:left="720"/>
      <w:jc w:val="left"/>
    </w:pPr>
    <w:rPr>
      <w:rFonts w:ascii="Times New Roman" w:eastAsia="Times New Roman" w:hAnsi="Times New Roman" w:cs="Times New Roman"/>
      <w:color w:val="auto"/>
      <w:sz w:val="24"/>
      <w:szCs w:val="24"/>
      <w:lang w:eastAsia="de-DE"/>
    </w:rPr>
  </w:style>
  <w:style w:type="character" w:customStyle="1" w:styleId="cf21">
    <w:name w:val="cf21"/>
    <w:basedOn w:val="Absatz-Standardschriftart"/>
    <w:rsid w:val="00E13733"/>
    <w:rPr>
      <w:rFonts w:ascii="Segoe UI" w:hAnsi="Segoe UI" w:cs="Segoe UI" w:hint="default"/>
      <w:sz w:val="18"/>
      <w:szCs w:val="18"/>
    </w:rPr>
  </w:style>
  <w:style w:type="table" w:customStyle="1" w:styleId="FormatvorlageAIA22">
    <w:name w:val="Formatvorlage_AIA22"/>
    <w:basedOn w:val="Formatvorlage9-BIM"/>
    <w:uiPriority w:val="99"/>
    <w:rsid w:val="00F50ACB"/>
    <w:pPr>
      <w:keepNext/>
      <w:widowControl w:val="0"/>
    </w:pPr>
    <w:rPr>
      <w:rFonts w:ascii="Segoe UI" w:hAnsi="Segoe UI"/>
      <w:color w:val="auto"/>
      <w:sz w:val="20"/>
      <w:szCs w:val="20"/>
      <w:lang w:val="en-US" w:eastAsia="ja-JP"/>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onstantia" w:eastAsiaTheme="majorEastAsia" w:hAnsi="Constant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table" w:customStyle="1" w:styleId="FormatvorlageAIA23">
    <w:name w:val="Formatvorlage_AIA23"/>
    <w:basedOn w:val="Formatvorlage9-BIM"/>
    <w:uiPriority w:val="99"/>
    <w:rsid w:val="00D03FA9"/>
    <w:pPr>
      <w:keepNext/>
      <w:widowControl w:val="0"/>
    </w:pPr>
    <w:rPr>
      <w:rFonts w:ascii="Segoe UI" w:hAnsi="Segoe UI"/>
      <w:color w:val="auto"/>
      <w:sz w:val="20"/>
      <w:szCs w:val="20"/>
      <w:lang w:val="en-US" w:eastAsia="ja-JP"/>
    </w:rPr>
    <w:tblPr>
      <w:tblStyleRowBandSize w:val="1"/>
      <w:tblStyleColBandSize w:val="1"/>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cPr>
      <w:vAlign w:val="center"/>
    </w:tcPr>
    <w:tblStylePr w:type="firstRow">
      <w:pPr>
        <w:jc w:val="left"/>
      </w:pPr>
      <w:rPr>
        <w:rFonts w:ascii="Constantia" w:eastAsiaTheme="majorEastAsia" w:hAnsi="Constantia" w:cstheme="majorBidi"/>
        <w:b w:val="0"/>
        <w:i w:val="0"/>
        <w:iCs/>
        <w:color w:val="000000" w:themeColor="text1"/>
        <w:sz w:val="22"/>
        <w:u w:val="none"/>
      </w:rPr>
      <w:tblPr/>
      <w:tcPr>
        <w:shd w:val="clear" w:color="auto" w:fill="F2F2F2" w:themeFill="background1" w:themeFillShade="F2"/>
      </w:tcPr>
    </w:tblStylePr>
    <w:tblStylePr w:type="lastRow">
      <w:rPr>
        <w:rFonts w:asciiTheme="majorHAnsi" w:eastAsiaTheme="majorEastAsia" w:hAnsiTheme="majorHAnsi" w:cstheme="majorBidi"/>
        <w:i/>
        <w:iCs/>
        <w:sz w:val="26"/>
      </w:rPr>
    </w:tblStylePr>
    <w:tblStylePr w:type="firstCol">
      <w:rPr>
        <w:rFonts w:ascii="EYInterstate Light" w:eastAsiaTheme="majorEastAsia" w:hAnsi="EYInterstate Light" w:cstheme="majorBidi"/>
        <w:b w:val="0"/>
        <w:i w:val="0"/>
        <w:iCs/>
        <w:sz w:val="22"/>
      </w:rPr>
    </w:tblStylePr>
    <w:tblStylePr w:type="lastCol">
      <w:rPr>
        <w:rFonts w:asciiTheme="majorHAnsi" w:eastAsiaTheme="majorEastAsia" w:hAnsiTheme="majorHAnsi" w:cstheme="majorBidi"/>
        <w:i/>
        <w:iCs/>
        <w:sz w:val="26"/>
      </w:rPr>
    </w:tblStylePr>
  </w:style>
  <w:style w:type="paragraph" w:customStyle="1" w:styleId="Struktur">
    <w:name w:val="Struktur"/>
    <w:basedOn w:val="Standard"/>
    <w:link w:val="StrukturZchn"/>
    <w:qFormat/>
    <w:rsid w:val="008C474C"/>
    <w:pPr>
      <w:keepNext/>
      <w:keepLines/>
      <w:spacing w:before="240" w:after="480" w:line="259" w:lineRule="auto"/>
      <w:jc w:val="center"/>
      <w:outlineLvl w:val="0"/>
    </w:pPr>
    <w:rPr>
      <w:bCs/>
      <w:color w:val="002060"/>
      <w:sz w:val="44"/>
      <w:szCs w:val="44"/>
      <w:lang w:eastAsia="de-DE"/>
    </w:rPr>
  </w:style>
  <w:style w:type="character" w:customStyle="1" w:styleId="StrukturZchn">
    <w:name w:val="Struktur Zchn"/>
    <w:basedOn w:val="Absatz-Standardschriftart"/>
    <w:link w:val="Struktur"/>
    <w:rsid w:val="008C474C"/>
    <w:rPr>
      <w:rFonts w:asciiTheme="minorHAnsi" w:hAnsiTheme="minorHAnsi" w:cstheme="minorHAnsi"/>
      <w:bCs/>
      <w:color w:val="002060"/>
      <w:sz w:val="44"/>
      <w:szCs w:val="4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42215">
      <w:bodyDiv w:val="1"/>
      <w:marLeft w:val="0"/>
      <w:marRight w:val="0"/>
      <w:marTop w:val="0"/>
      <w:marBottom w:val="0"/>
      <w:divBdr>
        <w:top w:val="none" w:sz="0" w:space="0" w:color="auto"/>
        <w:left w:val="none" w:sz="0" w:space="0" w:color="auto"/>
        <w:bottom w:val="none" w:sz="0" w:space="0" w:color="auto"/>
        <w:right w:val="none" w:sz="0" w:space="0" w:color="auto"/>
      </w:divBdr>
      <w:divsChild>
        <w:div w:id="73017463">
          <w:marLeft w:val="0"/>
          <w:marRight w:val="0"/>
          <w:marTop w:val="0"/>
          <w:marBottom w:val="0"/>
          <w:divBdr>
            <w:top w:val="none" w:sz="0" w:space="0" w:color="auto"/>
            <w:left w:val="none" w:sz="0" w:space="0" w:color="auto"/>
            <w:bottom w:val="none" w:sz="0" w:space="0" w:color="auto"/>
            <w:right w:val="none" w:sz="0" w:space="0" w:color="auto"/>
          </w:divBdr>
          <w:divsChild>
            <w:div w:id="1069573130">
              <w:marLeft w:val="0"/>
              <w:marRight w:val="0"/>
              <w:marTop w:val="0"/>
              <w:marBottom w:val="0"/>
              <w:divBdr>
                <w:top w:val="none" w:sz="0" w:space="0" w:color="auto"/>
                <w:left w:val="none" w:sz="0" w:space="0" w:color="auto"/>
                <w:bottom w:val="none" w:sz="0" w:space="0" w:color="auto"/>
                <w:right w:val="none" w:sz="0" w:space="0" w:color="auto"/>
              </w:divBdr>
            </w:div>
          </w:divsChild>
        </w:div>
        <w:div w:id="195048808">
          <w:marLeft w:val="0"/>
          <w:marRight w:val="0"/>
          <w:marTop w:val="0"/>
          <w:marBottom w:val="0"/>
          <w:divBdr>
            <w:top w:val="none" w:sz="0" w:space="0" w:color="auto"/>
            <w:left w:val="none" w:sz="0" w:space="0" w:color="auto"/>
            <w:bottom w:val="none" w:sz="0" w:space="0" w:color="auto"/>
            <w:right w:val="none" w:sz="0" w:space="0" w:color="auto"/>
          </w:divBdr>
          <w:divsChild>
            <w:div w:id="1471439379">
              <w:marLeft w:val="0"/>
              <w:marRight w:val="0"/>
              <w:marTop w:val="0"/>
              <w:marBottom w:val="0"/>
              <w:divBdr>
                <w:top w:val="none" w:sz="0" w:space="0" w:color="auto"/>
                <w:left w:val="none" w:sz="0" w:space="0" w:color="auto"/>
                <w:bottom w:val="none" w:sz="0" w:space="0" w:color="auto"/>
                <w:right w:val="none" w:sz="0" w:space="0" w:color="auto"/>
              </w:divBdr>
            </w:div>
          </w:divsChild>
        </w:div>
        <w:div w:id="224755247">
          <w:marLeft w:val="0"/>
          <w:marRight w:val="0"/>
          <w:marTop w:val="0"/>
          <w:marBottom w:val="0"/>
          <w:divBdr>
            <w:top w:val="none" w:sz="0" w:space="0" w:color="auto"/>
            <w:left w:val="none" w:sz="0" w:space="0" w:color="auto"/>
            <w:bottom w:val="none" w:sz="0" w:space="0" w:color="auto"/>
            <w:right w:val="none" w:sz="0" w:space="0" w:color="auto"/>
          </w:divBdr>
          <w:divsChild>
            <w:div w:id="1868592293">
              <w:marLeft w:val="0"/>
              <w:marRight w:val="0"/>
              <w:marTop w:val="0"/>
              <w:marBottom w:val="0"/>
              <w:divBdr>
                <w:top w:val="none" w:sz="0" w:space="0" w:color="auto"/>
                <w:left w:val="none" w:sz="0" w:space="0" w:color="auto"/>
                <w:bottom w:val="none" w:sz="0" w:space="0" w:color="auto"/>
                <w:right w:val="none" w:sz="0" w:space="0" w:color="auto"/>
              </w:divBdr>
            </w:div>
          </w:divsChild>
        </w:div>
        <w:div w:id="225606819">
          <w:marLeft w:val="0"/>
          <w:marRight w:val="0"/>
          <w:marTop w:val="0"/>
          <w:marBottom w:val="0"/>
          <w:divBdr>
            <w:top w:val="none" w:sz="0" w:space="0" w:color="auto"/>
            <w:left w:val="none" w:sz="0" w:space="0" w:color="auto"/>
            <w:bottom w:val="none" w:sz="0" w:space="0" w:color="auto"/>
            <w:right w:val="none" w:sz="0" w:space="0" w:color="auto"/>
          </w:divBdr>
          <w:divsChild>
            <w:div w:id="1959989873">
              <w:marLeft w:val="0"/>
              <w:marRight w:val="0"/>
              <w:marTop w:val="0"/>
              <w:marBottom w:val="0"/>
              <w:divBdr>
                <w:top w:val="none" w:sz="0" w:space="0" w:color="auto"/>
                <w:left w:val="none" w:sz="0" w:space="0" w:color="auto"/>
                <w:bottom w:val="none" w:sz="0" w:space="0" w:color="auto"/>
                <w:right w:val="none" w:sz="0" w:space="0" w:color="auto"/>
              </w:divBdr>
            </w:div>
          </w:divsChild>
        </w:div>
        <w:div w:id="229466416">
          <w:marLeft w:val="0"/>
          <w:marRight w:val="0"/>
          <w:marTop w:val="0"/>
          <w:marBottom w:val="0"/>
          <w:divBdr>
            <w:top w:val="none" w:sz="0" w:space="0" w:color="auto"/>
            <w:left w:val="none" w:sz="0" w:space="0" w:color="auto"/>
            <w:bottom w:val="none" w:sz="0" w:space="0" w:color="auto"/>
            <w:right w:val="none" w:sz="0" w:space="0" w:color="auto"/>
          </w:divBdr>
          <w:divsChild>
            <w:div w:id="1673217286">
              <w:marLeft w:val="0"/>
              <w:marRight w:val="0"/>
              <w:marTop w:val="0"/>
              <w:marBottom w:val="0"/>
              <w:divBdr>
                <w:top w:val="none" w:sz="0" w:space="0" w:color="auto"/>
                <w:left w:val="none" w:sz="0" w:space="0" w:color="auto"/>
                <w:bottom w:val="none" w:sz="0" w:space="0" w:color="auto"/>
                <w:right w:val="none" w:sz="0" w:space="0" w:color="auto"/>
              </w:divBdr>
            </w:div>
          </w:divsChild>
        </w:div>
        <w:div w:id="473257998">
          <w:marLeft w:val="0"/>
          <w:marRight w:val="0"/>
          <w:marTop w:val="0"/>
          <w:marBottom w:val="0"/>
          <w:divBdr>
            <w:top w:val="none" w:sz="0" w:space="0" w:color="auto"/>
            <w:left w:val="none" w:sz="0" w:space="0" w:color="auto"/>
            <w:bottom w:val="none" w:sz="0" w:space="0" w:color="auto"/>
            <w:right w:val="none" w:sz="0" w:space="0" w:color="auto"/>
          </w:divBdr>
          <w:divsChild>
            <w:div w:id="63795689">
              <w:marLeft w:val="0"/>
              <w:marRight w:val="0"/>
              <w:marTop w:val="0"/>
              <w:marBottom w:val="0"/>
              <w:divBdr>
                <w:top w:val="none" w:sz="0" w:space="0" w:color="auto"/>
                <w:left w:val="none" w:sz="0" w:space="0" w:color="auto"/>
                <w:bottom w:val="none" w:sz="0" w:space="0" w:color="auto"/>
                <w:right w:val="none" w:sz="0" w:space="0" w:color="auto"/>
              </w:divBdr>
            </w:div>
          </w:divsChild>
        </w:div>
        <w:div w:id="569659603">
          <w:marLeft w:val="0"/>
          <w:marRight w:val="0"/>
          <w:marTop w:val="0"/>
          <w:marBottom w:val="0"/>
          <w:divBdr>
            <w:top w:val="none" w:sz="0" w:space="0" w:color="auto"/>
            <w:left w:val="none" w:sz="0" w:space="0" w:color="auto"/>
            <w:bottom w:val="none" w:sz="0" w:space="0" w:color="auto"/>
            <w:right w:val="none" w:sz="0" w:space="0" w:color="auto"/>
          </w:divBdr>
          <w:divsChild>
            <w:div w:id="112942351">
              <w:marLeft w:val="0"/>
              <w:marRight w:val="0"/>
              <w:marTop w:val="0"/>
              <w:marBottom w:val="0"/>
              <w:divBdr>
                <w:top w:val="none" w:sz="0" w:space="0" w:color="auto"/>
                <w:left w:val="none" w:sz="0" w:space="0" w:color="auto"/>
                <w:bottom w:val="none" w:sz="0" w:space="0" w:color="auto"/>
                <w:right w:val="none" w:sz="0" w:space="0" w:color="auto"/>
              </w:divBdr>
            </w:div>
          </w:divsChild>
        </w:div>
        <w:div w:id="734200896">
          <w:marLeft w:val="0"/>
          <w:marRight w:val="0"/>
          <w:marTop w:val="0"/>
          <w:marBottom w:val="0"/>
          <w:divBdr>
            <w:top w:val="none" w:sz="0" w:space="0" w:color="auto"/>
            <w:left w:val="none" w:sz="0" w:space="0" w:color="auto"/>
            <w:bottom w:val="none" w:sz="0" w:space="0" w:color="auto"/>
            <w:right w:val="none" w:sz="0" w:space="0" w:color="auto"/>
          </w:divBdr>
          <w:divsChild>
            <w:div w:id="1141577197">
              <w:marLeft w:val="0"/>
              <w:marRight w:val="0"/>
              <w:marTop w:val="0"/>
              <w:marBottom w:val="0"/>
              <w:divBdr>
                <w:top w:val="none" w:sz="0" w:space="0" w:color="auto"/>
                <w:left w:val="none" w:sz="0" w:space="0" w:color="auto"/>
                <w:bottom w:val="none" w:sz="0" w:space="0" w:color="auto"/>
                <w:right w:val="none" w:sz="0" w:space="0" w:color="auto"/>
              </w:divBdr>
            </w:div>
          </w:divsChild>
        </w:div>
        <w:div w:id="934678955">
          <w:marLeft w:val="0"/>
          <w:marRight w:val="0"/>
          <w:marTop w:val="0"/>
          <w:marBottom w:val="0"/>
          <w:divBdr>
            <w:top w:val="none" w:sz="0" w:space="0" w:color="auto"/>
            <w:left w:val="none" w:sz="0" w:space="0" w:color="auto"/>
            <w:bottom w:val="none" w:sz="0" w:space="0" w:color="auto"/>
            <w:right w:val="none" w:sz="0" w:space="0" w:color="auto"/>
          </w:divBdr>
          <w:divsChild>
            <w:div w:id="1260604476">
              <w:marLeft w:val="0"/>
              <w:marRight w:val="0"/>
              <w:marTop w:val="0"/>
              <w:marBottom w:val="0"/>
              <w:divBdr>
                <w:top w:val="none" w:sz="0" w:space="0" w:color="auto"/>
                <w:left w:val="none" w:sz="0" w:space="0" w:color="auto"/>
                <w:bottom w:val="none" w:sz="0" w:space="0" w:color="auto"/>
                <w:right w:val="none" w:sz="0" w:space="0" w:color="auto"/>
              </w:divBdr>
            </w:div>
          </w:divsChild>
        </w:div>
        <w:div w:id="964895476">
          <w:marLeft w:val="0"/>
          <w:marRight w:val="0"/>
          <w:marTop w:val="0"/>
          <w:marBottom w:val="0"/>
          <w:divBdr>
            <w:top w:val="none" w:sz="0" w:space="0" w:color="auto"/>
            <w:left w:val="none" w:sz="0" w:space="0" w:color="auto"/>
            <w:bottom w:val="none" w:sz="0" w:space="0" w:color="auto"/>
            <w:right w:val="none" w:sz="0" w:space="0" w:color="auto"/>
          </w:divBdr>
          <w:divsChild>
            <w:div w:id="1222205194">
              <w:marLeft w:val="0"/>
              <w:marRight w:val="0"/>
              <w:marTop w:val="0"/>
              <w:marBottom w:val="0"/>
              <w:divBdr>
                <w:top w:val="none" w:sz="0" w:space="0" w:color="auto"/>
                <w:left w:val="none" w:sz="0" w:space="0" w:color="auto"/>
                <w:bottom w:val="none" w:sz="0" w:space="0" w:color="auto"/>
                <w:right w:val="none" w:sz="0" w:space="0" w:color="auto"/>
              </w:divBdr>
            </w:div>
          </w:divsChild>
        </w:div>
        <w:div w:id="992565993">
          <w:marLeft w:val="0"/>
          <w:marRight w:val="0"/>
          <w:marTop w:val="0"/>
          <w:marBottom w:val="0"/>
          <w:divBdr>
            <w:top w:val="none" w:sz="0" w:space="0" w:color="auto"/>
            <w:left w:val="none" w:sz="0" w:space="0" w:color="auto"/>
            <w:bottom w:val="none" w:sz="0" w:space="0" w:color="auto"/>
            <w:right w:val="none" w:sz="0" w:space="0" w:color="auto"/>
          </w:divBdr>
          <w:divsChild>
            <w:div w:id="1015153085">
              <w:marLeft w:val="0"/>
              <w:marRight w:val="0"/>
              <w:marTop w:val="0"/>
              <w:marBottom w:val="0"/>
              <w:divBdr>
                <w:top w:val="none" w:sz="0" w:space="0" w:color="auto"/>
                <w:left w:val="none" w:sz="0" w:space="0" w:color="auto"/>
                <w:bottom w:val="none" w:sz="0" w:space="0" w:color="auto"/>
                <w:right w:val="none" w:sz="0" w:space="0" w:color="auto"/>
              </w:divBdr>
            </w:div>
          </w:divsChild>
        </w:div>
        <w:div w:id="1025401268">
          <w:marLeft w:val="0"/>
          <w:marRight w:val="0"/>
          <w:marTop w:val="0"/>
          <w:marBottom w:val="0"/>
          <w:divBdr>
            <w:top w:val="none" w:sz="0" w:space="0" w:color="auto"/>
            <w:left w:val="none" w:sz="0" w:space="0" w:color="auto"/>
            <w:bottom w:val="none" w:sz="0" w:space="0" w:color="auto"/>
            <w:right w:val="none" w:sz="0" w:space="0" w:color="auto"/>
          </w:divBdr>
          <w:divsChild>
            <w:div w:id="1033574160">
              <w:marLeft w:val="0"/>
              <w:marRight w:val="0"/>
              <w:marTop w:val="0"/>
              <w:marBottom w:val="0"/>
              <w:divBdr>
                <w:top w:val="none" w:sz="0" w:space="0" w:color="auto"/>
                <w:left w:val="none" w:sz="0" w:space="0" w:color="auto"/>
                <w:bottom w:val="none" w:sz="0" w:space="0" w:color="auto"/>
                <w:right w:val="none" w:sz="0" w:space="0" w:color="auto"/>
              </w:divBdr>
            </w:div>
          </w:divsChild>
        </w:div>
        <w:div w:id="1028993570">
          <w:marLeft w:val="0"/>
          <w:marRight w:val="0"/>
          <w:marTop w:val="0"/>
          <w:marBottom w:val="0"/>
          <w:divBdr>
            <w:top w:val="none" w:sz="0" w:space="0" w:color="auto"/>
            <w:left w:val="none" w:sz="0" w:space="0" w:color="auto"/>
            <w:bottom w:val="none" w:sz="0" w:space="0" w:color="auto"/>
            <w:right w:val="none" w:sz="0" w:space="0" w:color="auto"/>
          </w:divBdr>
          <w:divsChild>
            <w:div w:id="240406135">
              <w:marLeft w:val="0"/>
              <w:marRight w:val="0"/>
              <w:marTop w:val="0"/>
              <w:marBottom w:val="0"/>
              <w:divBdr>
                <w:top w:val="none" w:sz="0" w:space="0" w:color="auto"/>
                <w:left w:val="none" w:sz="0" w:space="0" w:color="auto"/>
                <w:bottom w:val="none" w:sz="0" w:space="0" w:color="auto"/>
                <w:right w:val="none" w:sz="0" w:space="0" w:color="auto"/>
              </w:divBdr>
            </w:div>
            <w:div w:id="1949967439">
              <w:marLeft w:val="0"/>
              <w:marRight w:val="0"/>
              <w:marTop w:val="0"/>
              <w:marBottom w:val="0"/>
              <w:divBdr>
                <w:top w:val="none" w:sz="0" w:space="0" w:color="auto"/>
                <w:left w:val="none" w:sz="0" w:space="0" w:color="auto"/>
                <w:bottom w:val="none" w:sz="0" w:space="0" w:color="auto"/>
                <w:right w:val="none" w:sz="0" w:space="0" w:color="auto"/>
              </w:divBdr>
            </w:div>
          </w:divsChild>
        </w:div>
        <w:div w:id="1034497120">
          <w:marLeft w:val="0"/>
          <w:marRight w:val="0"/>
          <w:marTop w:val="0"/>
          <w:marBottom w:val="0"/>
          <w:divBdr>
            <w:top w:val="none" w:sz="0" w:space="0" w:color="auto"/>
            <w:left w:val="none" w:sz="0" w:space="0" w:color="auto"/>
            <w:bottom w:val="none" w:sz="0" w:space="0" w:color="auto"/>
            <w:right w:val="none" w:sz="0" w:space="0" w:color="auto"/>
          </w:divBdr>
          <w:divsChild>
            <w:div w:id="1591281045">
              <w:marLeft w:val="0"/>
              <w:marRight w:val="0"/>
              <w:marTop w:val="0"/>
              <w:marBottom w:val="0"/>
              <w:divBdr>
                <w:top w:val="none" w:sz="0" w:space="0" w:color="auto"/>
                <w:left w:val="none" w:sz="0" w:space="0" w:color="auto"/>
                <w:bottom w:val="none" w:sz="0" w:space="0" w:color="auto"/>
                <w:right w:val="none" w:sz="0" w:space="0" w:color="auto"/>
              </w:divBdr>
            </w:div>
          </w:divsChild>
        </w:div>
        <w:div w:id="1072847942">
          <w:marLeft w:val="0"/>
          <w:marRight w:val="0"/>
          <w:marTop w:val="0"/>
          <w:marBottom w:val="0"/>
          <w:divBdr>
            <w:top w:val="none" w:sz="0" w:space="0" w:color="auto"/>
            <w:left w:val="none" w:sz="0" w:space="0" w:color="auto"/>
            <w:bottom w:val="none" w:sz="0" w:space="0" w:color="auto"/>
            <w:right w:val="none" w:sz="0" w:space="0" w:color="auto"/>
          </w:divBdr>
          <w:divsChild>
            <w:div w:id="188572394">
              <w:marLeft w:val="0"/>
              <w:marRight w:val="0"/>
              <w:marTop w:val="0"/>
              <w:marBottom w:val="0"/>
              <w:divBdr>
                <w:top w:val="none" w:sz="0" w:space="0" w:color="auto"/>
                <w:left w:val="none" w:sz="0" w:space="0" w:color="auto"/>
                <w:bottom w:val="none" w:sz="0" w:space="0" w:color="auto"/>
                <w:right w:val="none" w:sz="0" w:space="0" w:color="auto"/>
              </w:divBdr>
            </w:div>
          </w:divsChild>
        </w:div>
        <w:div w:id="1165392329">
          <w:marLeft w:val="0"/>
          <w:marRight w:val="0"/>
          <w:marTop w:val="0"/>
          <w:marBottom w:val="0"/>
          <w:divBdr>
            <w:top w:val="none" w:sz="0" w:space="0" w:color="auto"/>
            <w:left w:val="none" w:sz="0" w:space="0" w:color="auto"/>
            <w:bottom w:val="none" w:sz="0" w:space="0" w:color="auto"/>
            <w:right w:val="none" w:sz="0" w:space="0" w:color="auto"/>
          </w:divBdr>
          <w:divsChild>
            <w:div w:id="886794936">
              <w:marLeft w:val="0"/>
              <w:marRight w:val="0"/>
              <w:marTop w:val="0"/>
              <w:marBottom w:val="0"/>
              <w:divBdr>
                <w:top w:val="none" w:sz="0" w:space="0" w:color="auto"/>
                <w:left w:val="none" w:sz="0" w:space="0" w:color="auto"/>
                <w:bottom w:val="none" w:sz="0" w:space="0" w:color="auto"/>
                <w:right w:val="none" w:sz="0" w:space="0" w:color="auto"/>
              </w:divBdr>
            </w:div>
          </w:divsChild>
        </w:div>
        <w:div w:id="1209800128">
          <w:marLeft w:val="0"/>
          <w:marRight w:val="0"/>
          <w:marTop w:val="0"/>
          <w:marBottom w:val="0"/>
          <w:divBdr>
            <w:top w:val="none" w:sz="0" w:space="0" w:color="auto"/>
            <w:left w:val="none" w:sz="0" w:space="0" w:color="auto"/>
            <w:bottom w:val="none" w:sz="0" w:space="0" w:color="auto"/>
            <w:right w:val="none" w:sz="0" w:space="0" w:color="auto"/>
          </w:divBdr>
          <w:divsChild>
            <w:div w:id="443964791">
              <w:marLeft w:val="0"/>
              <w:marRight w:val="0"/>
              <w:marTop w:val="0"/>
              <w:marBottom w:val="0"/>
              <w:divBdr>
                <w:top w:val="none" w:sz="0" w:space="0" w:color="auto"/>
                <w:left w:val="none" w:sz="0" w:space="0" w:color="auto"/>
                <w:bottom w:val="none" w:sz="0" w:space="0" w:color="auto"/>
                <w:right w:val="none" w:sz="0" w:space="0" w:color="auto"/>
              </w:divBdr>
            </w:div>
          </w:divsChild>
        </w:div>
        <w:div w:id="1353339202">
          <w:marLeft w:val="0"/>
          <w:marRight w:val="0"/>
          <w:marTop w:val="0"/>
          <w:marBottom w:val="0"/>
          <w:divBdr>
            <w:top w:val="none" w:sz="0" w:space="0" w:color="auto"/>
            <w:left w:val="none" w:sz="0" w:space="0" w:color="auto"/>
            <w:bottom w:val="none" w:sz="0" w:space="0" w:color="auto"/>
            <w:right w:val="none" w:sz="0" w:space="0" w:color="auto"/>
          </w:divBdr>
          <w:divsChild>
            <w:div w:id="115678425">
              <w:marLeft w:val="0"/>
              <w:marRight w:val="0"/>
              <w:marTop w:val="0"/>
              <w:marBottom w:val="0"/>
              <w:divBdr>
                <w:top w:val="none" w:sz="0" w:space="0" w:color="auto"/>
                <w:left w:val="none" w:sz="0" w:space="0" w:color="auto"/>
                <w:bottom w:val="none" w:sz="0" w:space="0" w:color="auto"/>
                <w:right w:val="none" w:sz="0" w:space="0" w:color="auto"/>
              </w:divBdr>
            </w:div>
          </w:divsChild>
        </w:div>
        <w:div w:id="1364020776">
          <w:marLeft w:val="0"/>
          <w:marRight w:val="0"/>
          <w:marTop w:val="0"/>
          <w:marBottom w:val="0"/>
          <w:divBdr>
            <w:top w:val="none" w:sz="0" w:space="0" w:color="auto"/>
            <w:left w:val="none" w:sz="0" w:space="0" w:color="auto"/>
            <w:bottom w:val="none" w:sz="0" w:space="0" w:color="auto"/>
            <w:right w:val="none" w:sz="0" w:space="0" w:color="auto"/>
          </w:divBdr>
          <w:divsChild>
            <w:div w:id="1760368764">
              <w:marLeft w:val="0"/>
              <w:marRight w:val="0"/>
              <w:marTop w:val="0"/>
              <w:marBottom w:val="0"/>
              <w:divBdr>
                <w:top w:val="none" w:sz="0" w:space="0" w:color="auto"/>
                <w:left w:val="none" w:sz="0" w:space="0" w:color="auto"/>
                <w:bottom w:val="none" w:sz="0" w:space="0" w:color="auto"/>
                <w:right w:val="none" w:sz="0" w:space="0" w:color="auto"/>
              </w:divBdr>
            </w:div>
          </w:divsChild>
        </w:div>
        <w:div w:id="1425998549">
          <w:marLeft w:val="0"/>
          <w:marRight w:val="0"/>
          <w:marTop w:val="0"/>
          <w:marBottom w:val="0"/>
          <w:divBdr>
            <w:top w:val="none" w:sz="0" w:space="0" w:color="auto"/>
            <w:left w:val="none" w:sz="0" w:space="0" w:color="auto"/>
            <w:bottom w:val="none" w:sz="0" w:space="0" w:color="auto"/>
            <w:right w:val="none" w:sz="0" w:space="0" w:color="auto"/>
          </w:divBdr>
          <w:divsChild>
            <w:div w:id="1619795986">
              <w:marLeft w:val="0"/>
              <w:marRight w:val="0"/>
              <w:marTop w:val="0"/>
              <w:marBottom w:val="0"/>
              <w:divBdr>
                <w:top w:val="none" w:sz="0" w:space="0" w:color="auto"/>
                <w:left w:val="none" w:sz="0" w:space="0" w:color="auto"/>
                <w:bottom w:val="none" w:sz="0" w:space="0" w:color="auto"/>
                <w:right w:val="none" w:sz="0" w:space="0" w:color="auto"/>
              </w:divBdr>
            </w:div>
          </w:divsChild>
        </w:div>
        <w:div w:id="1433550515">
          <w:marLeft w:val="0"/>
          <w:marRight w:val="0"/>
          <w:marTop w:val="0"/>
          <w:marBottom w:val="0"/>
          <w:divBdr>
            <w:top w:val="none" w:sz="0" w:space="0" w:color="auto"/>
            <w:left w:val="none" w:sz="0" w:space="0" w:color="auto"/>
            <w:bottom w:val="none" w:sz="0" w:space="0" w:color="auto"/>
            <w:right w:val="none" w:sz="0" w:space="0" w:color="auto"/>
          </w:divBdr>
          <w:divsChild>
            <w:div w:id="1525287468">
              <w:marLeft w:val="0"/>
              <w:marRight w:val="0"/>
              <w:marTop w:val="0"/>
              <w:marBottom w:val="0"/>
              <w:divBdr>
                <w:top w:val="none" w:sz="0" w:space="0" w:color="auto"/>
                <w:left w:val="none" w:sz="0" w:space="0" w:color="auto"/>
                <w:bottom w:val="none" w:sz="0" w:space="0" w:color="auto"/>
                <w:right w:val="none" w:sz="0" w:space="0" w:color="auto"/>
              </w:divBdr>
            </w:div>
          </w:divsChild>
        </w:div>
        <w:div w:id="1457138621">
          <w:marLeft w:val="0"/>
          <w:marRight w:val="0"/>
          <w:marTop w:val="0"/>
          <w:marBottom w:val="0"/>
          <w:divBdr>
            <w:top w:val="none" w:sz="0" w:space="0" w:color="auto"/>
            <w:left w:val="none" w:sz="0" w:space="0" w:color="auto"/>
            <w:bottom w:val="none" w:sz="0" w:space="0" w:color="auto"/>
            <w:right w:val="none" w:sz="0" w:space="0" w:color="auto"/>
          </w:divBdr>
          <w:divsChild>
            <w:div w:id="388529159">
              <w:marLeft w:val="0"/>
              <w:marRight w:val="0"/>
              <w:marTop w:val="0"/>
              <w:marBottom w:val="0"/>
              <w:divBdr>
                <w:top w:val="none" w:sz="0" w:space="0" w:color="auto"/>
                <w:left w:val="none" w:sz="0" w:space="0" w:color="auto"/>
                <w:bottom w:val="none" w:sz="0" w:space="0" w:color="auto"/>
                <w:right w:val="none" w:sz="0" w:space="0" w:color="auto"/>
              </w:divBdr>
            </w:div>
          </w:divsChild>
        </w:div>
        <w:div w:id="1471442571">
          <w:marLeft w:val="0"/>
          <w:marRight w:val="0"/>
          <w:marTop w:val="0"/>
          <w:marBottom w:val="0"/>
          <w:divBdr>
            <w:top w:val="none" w:sz="0" w:space="0" w:color="auto"/>
            <w:left w:val="none" w:sz="0" w:space="0" w:color="auto"/>
            <w:bottom w:val="none" w:sz="0" w:space="0" w:color="auto"/>
            <w:right w:val="none" w:sz="0" w:space="0" w:color="auto"/>
          </w:divBdr>
          <w:divsChild>
            <w:div w:id="723719795">
              <w:marLeft w:val="0"/>
              <w:marRight w:val="0"/>
              <w:marTop w:val="0"/>
              <w:marBottom w:val="0"/>
              <w:divBdr>
                <w:top w:val="none" w:sz="0" w:space="0" w:color="auto"/>
                <w:left w:val="none" w:sz="0" w:space="0" w:color="auto"/>
                <w:bottom w:val="none" w:sz="0" w:space="0" w:color="auto"/>
                <w:right w:val="none" w:sz="0" w:space="0" w:color="auto"/>
              </w:divBdr>
            </w:div>
          </w:divsChild>
        </w:div>
        <w:div w:id="1607082845">
          <w:marLeft w:val="0"/>
          <w:marRight w:val="0"/>
          <w:marTop w:val="0"/>
          <w:marBottom w:val="0"/>
          <w:divBdr>
            <w:top w:val="none" w:sz="0" w:space="0" w:color="auto"/>
            <w:left w:val="none" w:sz="0" w:space="0" w:color="auto"/>
            <w:bottom w:val="none" w:sz="0" w:space="0" w:color="auto"/>
            <w:right w:val="none" w:sz="0" w:space="0" w:color="auto"/>
          </w:divBdr>
          <w:divsChild>
            <w:div w:id="2004429042">
              <w:marLeft w:val="0"/>
              <w:marRight w:val="0"/>
              <w:marTop w:val="0"/>
              <w:marBottom w:val="0"/>
              <w:divBdr>
                <w:top w:val="none" w:sz="0" w:space="0" w:color="auto"/>
                <w:left w:val="none" w:sz="0" w:space="0" w:color="auto"/>
                <w:bottom w:val="none" w:sz="0" w:space="0" w:color="auto"/>
                <w:right w:val="none" w:sz="0" w:space="0" w:color="auto"/>
              </w:divBdr>
            </w:div>
          </w:divsChild>
        </w:div>
        <w:div w:id="1617982418">
          <w:marLeft w:val="0"/>
          <w:marRight w:val="0"/>
          <w:marTop w:val="0"/>
          <w:marBottom w:val="0"/>
          <w:divBdr>
            <w:top w:val="none" w:sz="0" w:space="0" w:color="auto"/>
            <w:left w:val="none" w:sz="0" w:space="0" w:color="auto"/>
            <w:bottom w:val="none" w:sz="0" w:space="0" w:color="auto"/>
            <w:right w:val="none" w:sz="0" w:space="0" w:color="auto"/>
          </w:divBdr>
          <w:divsChild>
            <w:div w:id="248782232">
              <w:marLeft w:val="0"/>
              <w:marRight w:val="0"/>
              <w:marTop w:val="0"/>
              <w:marBottom w:val="0"/>
              <w:divBdr>
                <w:top w:val="none" w:sz="0" w:space="0" w:color="auto"/>
                <w:left w:val="none" w:sz="0" w:space="0" w:color="auto"/>
                <w:bottom w:val="none" w:sz="0" w:space="0" w:color="auto"/>
                <w:right w:val="none" w:sz="0" w:space="0" w:color="auto"/>
              </w:divBdr>
            </w:div>
          </w:divsChild>
        </w:div>
        <w:div w:id="1690987445">
          <w:marLeft w:val="0"/>
          <w:marRight w:val="0"/>
          <w:marTop w:val="0"/>
          <w:marBottom w:val="0"/>
          <w:divBdr>
            <w:top w:val="none" w:sz="0" w:space="0" w:color="auto"/>
            <w:left w:val="none" w:sz="0" w:space="0" w:color="auto"/>
            <w:bottom w:val="none" w:sz="0" w:space="0" w:color="auto"/>
            <w:right w:val="none" w:sz="0" w:space="0" w:color="auto"/>
          </w:divBdr>
          <w:divsChild>
            <w:div w:id="1996104175">
              <w:marLeft w:val="0"/>
              <w:marRight w:val="0"/>
              <w:marTop w:val="0"/>
              <w:marBottom w:val="0"/>
              <w:divBdr>
                <w:top w:val="none" w:sz="0" w:space="0" w:color="auto"/>
                <w:left w:val="none" w:sz="0" w:space="0" w:color="auto"/>
                <w:bottom w:val="none" w:sz="0" w:space="0" w:color="auto"/>
                <w:right w:val="none" w:sz="0" w:space="0" w:color="auto"/>
              </w:divBdr>
            </w:div>
          </w:divsChild>
        </w:div>
        <w:div w:id="1695113555">
          <w:marLeft w:val="0"/>
          <w:marRight w:val="0"/>
          <w:marTop w:val="0"/>
          <w:marBottom w:val="0"/>
          <w:divBdr>
            <w:top w:val="none" w:sz="0" w:space="0" w:color="auto"/>
            <w:left w:val="none" w:sz="0" w:space="0" w:color="auto"/>
            <w:bottom w:val="none" w:sz="0" w:space="0" w:color="auto"/>
            <w:right w:val="none" w:sz="0" w:space="0" w:color="auto"/>
          </w:divBdr>
          <w:divsChild>
            <w:div w:id="2091074143">
              <w:marLeft w:val="0"/>
              <w:marRight w:val="0"/>
              <w:marTop w:val="0"/>
              <w:marBottom w:val="0"/>
              <w:divBdr>
                <w:top w:val="none" w:sz="0" w:space="0" w:color="auto"/>
                <w:left w:val="none" w:sz="0" w:space="0" w:color="auto"/>
                <w:bottom w:val="none" w:sz="0" w:space="0" w:color="auto"/>
                <w:right w:val="none" w:sz="0" w:space="0" w:color="auto"/>
              </w:divBdr>
            </w:div>
          </w:divsChild>
        </w:div>
        <w:div w:id="1695687169">
          <w:marLeft w:val="0"/>
          <w:marRight w:val="0"/>
          <w:marTop w:val="0"/>
          <w:marBottom w:val="0"/>
          <w:divBdr>
            <w:top w:val="none" w:sz="0" w:space="0" w:color="auto"/>
            <w:left w:val="none" w:sz="0" w:space="0" w:color="auto"/>
            <w:bottom w:val="none" w:sz="0" w:space="0" w:color="auto"/>
            <w:right w:val="none" w:sz="0" w:space="0" w:color="auto"/>
          </w:divBdr>
          <w:divsChild>
            <w:div w:id="1596285594">
              <w:marLeft w:val="0"/>
              <w:marRight w:val="0"/>
              <w:marTop w:val="0"/>
              <w:marBottom w:val="0"/>
              <w:divBdr>
                <w:top w:val="none" w:sz="0" w:space="0" w:color="auto"/>
                <w:left w:val="none" w:sz="0" w:space="0" w:color="auto"/>
                <w:bottom w:val="none" w:sz="0" w:space="0" w:color="auto"/>
                <w:right w:val="none" w:sz="0" w:space="0" w:color="auto"/>
              </w:divBdr>
            </w:div>
          </w:divsChild>
        </w:div>
        <w:div w:id="1725595022">
          <w:marLeft w:val="0"/>
          <w:marRight w:val="0"/>
          <w:marTop w:val="0"/>
          <w:marBottom w:val="0"/>
          <w:divBdr>
            <w:top w:val="none" w:sz="0" w:space="0" w:color="auto"/>
            <w:left w:val="none" w:sz="0" w:space="0" w:color="auto"/>
            <w:bottom w:val="none" w:sz="0" w:space="0" w:color="auto"/>
            <w:right w:val="none" w:sz="0" w:space="0" w:color="auto"/>
          </w:divBdr>
          <w:divsChild>
            <w:div w:id="1844858995">
              <w:marLeft w:val="0"/>
              <w:marRight w:val="0"/>
              <w:marTop w:val="0"/>
              <w:marBottom w:val="0"/>
              <w:divBdr>
                <w:top w:val="none" w:sz="0" w:space="0" w:color="auto"/>
                <w:left w:val="none" w:sz="0" w:space="0" w:color="auto"/>
                <w:bottom w:val="none" w:sz="0" w:space="0" w:color="auto"/>
                <w:right w:val="none" w:sz="0" w:space="0" w:color="auto"/>
              </w:divBdr>
            </w:div>
          </w:divsChild>
        </w:div>
        <w:div w:id="1760176538">
          <w:marLeft w:val="0"/>
          <w:marRight w:val="0"/>
          <w:marTop w:val="0"/>
          <w:marBottom w:val="0"/>
          <w:divBdr>
            <w:top w:val="none" w:sz="0" w:space="0" w:color="auto"/>
            <w:left w:val="none" w:sz="0" w:space="0" w:color="auto"/>
            <w:bottom w:val="none" w:sz="0" w:space="0" w:color="auto"/>
            <w:right w:val="none" w:sz="0" w:space="0" w:color="auto"/>
          </w:divBdr>
          <w:divsChild>
            <w:div w:id="273287658">
              <w:marLeft w:val="0"/>
              <w:marRight w:val="0"/>
              <w:marTop w:val="0"/>
              <w:marBottom w:val="0"/>
              <w:divBdr>
                <w:top w:val="none" w:sz="0" w:space="0" w:color="auto"/>
                <w:left w:val="none" w:sz="0" w:space="0" w:color="auto"/>
                <w:bottom w:val="none" w:sz="0" w:space="0" w:color="auto"/>
                <w:right w:val="none" w:sz="0" w:space="0" w:color="auto"/>
              </w:divBdr>
            </w:div>
          </w:divsChild>
        </w:div>
        <w:div w:id="1845322443">
          <w:marLeft w:val="0"/>
          <w:marRight w:val="0"/>
          <w:marTop w:val="0"/>
          <w:marBottom w:val="0"/>
          <w:divBdr>
            <w:top w:val="none" w:sz="0" w:space="0" w:color="auto"/>
            <w:left w:val="none" w:sz="0" w:space="0" w:color="auto"/>
            <w:bottom w:val="none" w:sz="0" w:space="0" w:color="auto"/>
            <w:right w:val="none" w:sz="0" w:space="0" w:color="auto"/>
          </w:divBdr>
          <w:divsChild>
            <w:div w:id="353920410">
              <w:marLeft w:val="0"/>
              <w:marRight w:val="0"/>
              <w:marTop w:val="0"/>
              <w:marBottom w:val="0"/>
              <w:divBdr>
                <w:top w:val="none" w:sz="0" w:space="0" w:color="auto"/>
                <w:left w:val="none" w:sz="0" w:space="0" w:color="auto"/>
                <w:bottom w:val="none" w:sz="0" w:space="0" w:color="auto"/>
                <w:right w:val="none" w:sz="0" w:space="0" w:color="auto"/>
              </w:divBdr>
            </w:div>
          </w:divsChild>
        </w:div>
        <w:div w:id="1851990227">
          <w:marLeft w:val="0"/>
          <w:marRight w:val="0"/>
          <w:marTop w:val="0"/>
          <w:marBottom w:val="0"/>
          <w:divBdr>
            <w:top w:val="none" w:sz="0" w:space="0" w:color="auto"/>
            <w:left w:val="none" w:sz="0" w:space="0" w:color="auto"/>
            <w:bottom w:val="none" w:sz="0" w:space="0" w:color="auto"/>
            <w:right w:val="none" w:sz="0" w:space="0" w:color="auto"/>
          </w:divBdr>
          <w:divsChild>
            <w:div w:id="1669403215">
              <w:marLeft w:val="0"/>
              <w:marRight w:val="0"/>
              <w:marTop w:val="0"/>
              <w:marBottom w:val="0"/>
              <w:divBdr>
                <w:top w:val="none" w:sz="0" w:space="0" w:color="auto"/>
                <w:left w:val="none" w:sz="0" w:space="0" w:color="auto"/>
                <w:bottom w:val="none" w:sz="0" w:space="0" w:color="auto"/>
                <w:right w:val="none" w:sz="0" w:space="0" w:color="auto"/>
              </w:divBdr>
            </w:div>
          </w:divsChild>
        </w:div>
        <w:div w:id="1852403622">
          <w:marLeft w:val="0"/>
          <w:marRight w:val="0"/>
          <w:marTop w:val="0"/>
          <w:marBottom w:val="0"/>
          <w:divBdr>
            <w:top w:val="none" w:sz="0" w:space="0" w:color="auto"/>
            <w:left w:val="none" w:sz="0" w:space="0" w:color="auto"/>
            <w:bottom w:val="none" w:sz="0" w:space="0" w:color="auto"/>
            <w:right w:val="none" w:sz="0" w:space="0" w:color="auto"/>
          </w:divBdr>
          <w:divsChild>
            <w:div w:id="486440792">
              <w:marLeft w:val="0"/>
              <w:marRight w:val="0"/>
              <w:marTop w:val="0"/>
              <w:marBottom w:val="0"/>
              <w:divBdr>
                <w:top w:val="none" w:sz="0" w:space="0" w:color="auto"/>
                <w:left w:val="none" w:sz="0" w:space="0" w:color="auto"/>
                <w:bottom w:val="none" w:sz="0" w:space="0" w:color="auto"/>
                <w:right w:val="none" w:sz="0" w:space="0" w:color="auto"/>
              </w:divBdr>
            </w:div>
          </w:divsChild>
        </w:div>
        <w:div w:id="1963462192">
          <w:marLeft w:val="0"/>
          <w:marRight w:val="0"/>
          <w:marTop w:val="0"/>
          <w:marBottom w:val="0"/>
          <w:divBdr>
            <w:top w:val="none" w:sz="0" w:space="0" w:color="auto"/>
            <w:left w:val="none" w:sz="0" w:space="0" w:color="auto"/>
            <w:bottom w:val="none" w:sz="0" w:space="0" w:color="auto"/>
            <w:right w:val="none" w:sz="0" w:space="0" w:color="auto"/>
          </w:divBdr>
          <w:divsChild>
            <w:div w:id="1746299227">
              <w:marLeft w:val="0"/>
              <w:marRight w:val="0"/>
              <w:marTop w:val="0"/>
              <w:marBottom w:val="0"/>
              <w:divBdr>
                <w:top w:val="none" w:sz="0" w:space="0" w:color="auto"/>
                <w:left w:val="none" w:sz="0" w:space="0" w:color="auto"/>
                <w:bottom w:val="none" w:sz="0" w:space="0" w:color="auto"/>
                <w:right w:val="none" w:sz="0" w:space="0" w:color="auto"/>
              </w:divBdr>
            </w:div>
          </w:divsChild>
        </w:div>
        <w:div w:id="1982810978">
          <w:marLeft w:val="0"/>
          <w:marRight w:val="0"/>
          <w:marTop w:val="0"/>
          <w:marBottom w:val="0"/>
          <w:divBdr>
            <w:top w:val="none" w:sz="0" w:space="0" w:color="auto"/>
            <w:left w:val="none" w:sz="0" w:space="0" w:color="auto"/>
            <w:bottom w:val="none" w:sz="0" w:space="0" w:color="auto"/>
            <w:right w:val="none" w:sz="0" w:space="0" w:color="auto"/>
          </w:divBdr>
          <w:divsChild>
            <w:div w:id="177373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381">
      <w:bodyDiv w:val="1"/>
      <w:marLeft w:val="0"/>
      <w:marRight w:val="0"/>
      <w:marTop w:val="0"/>
      <w:marBottom w:val="0"/>
      <w:divBdr>
        <w:top w:val="none" w:sz="0" w:space="0" w:color="auto"/>
        <w:left w:val="none" w:sz="0" w:space="0" w:color="auto"/>
        <w:bottom w:val="none" w:sz="0" w:space="0" w:color="auto"/>
        <w:right w:val="none" w:sz="0" w:space="0" w:color="auto"/>
      </w:divBdr>
    </w:div>
    <w:div w:id="56321048">
      <w:bodyDiv w:val="1"/>
      <w:marLeft w:val="0"/>
      <w:marRight w:val="0"/>
      <w:marTop w:val="0"/>
      <w:marBottom w:val="0"/>
      <w:divBdr>
        <w:top w:val="none" w:sz="0" w:space="0" w:color="auto"/>
        <w:left w:val="none" w:sz="0" w:space="0" w:color="auto"/>
        <w:bottom w:val="none" w:sz="0" w:space="0" w:color="auto"/>
        <w:right w:val="none" w:sz="0" w:space="0" w:color="auto"/>
      </w:divBdr>
    </w:div>
    <w:div w:id="70079898">
      <w:bodyDiv w:val="1"/>
      <w:marLeft w:val="0"/>
      <w:marRight w:val="0"/>
      <w:marTop w:val="0"/>
      <w:marBottom w:val="0"/>
      <w:divBdr>
        <w:top w:val="none" w:sz="0" w:space="0" w:color="auto"/>
        <w:left w:val="none" w:sz="0" w:space="0" w:color="auto"/>
        <w:bottom w:val="none" w:sz="0" w:space="0" w:color="auto"/>
        <w:right w:val="none" w:sz="0" w:space="0" w:color="auto"/>
      </w:divBdr>
    </w:div>
    <w:div w:id="187449943">
      <w:bodyDiv w:val="1"/>
      <w:marLeft w:val="0"/>
      <w:marRight w:val="0"/>
      <w:marTop w:val="0"/>
      <w:marBottom w:val="0"/>
      <w:divBdr>
        <w:top w:val="none" w:sz="0" w:space="0" w:color="auto"/>
        <w:left w:val="none" w:sz="0" w:space="0" w:color="auto"/>
        <w:bottom w:val="none" w:sz="0" w:space="0" w:color="auto"/>
        <w:right w:val="none" w:sz="0" w:space="0" w:color="auto"/>
      </w:divBdr>
    </w:div>
    <w:div w:id="229777113">
      <w:bodyDiv w:val="1"/>
      <w:marLeft w:val="0"/>
      <w:marRight w:val="0"/>
      <w:marTop w:val="0"/>
      <w:marBottom w:val="0"/>
      <w:divBdr>
        <w:top w:val="none" w:sz="0" w:space="0" w:color="auto"/>
        <w:left w:val="none" w:sz="0" w:space="0" w:color="auto"/>
        <w:bottom w:val="none" w:sz="0" w:space="0" w:color="auto"/>
        <w:right w:val="none" w:sz="0" w:space="0" w:color="auto"/>
      </w:divBdr>
    </w:div>
    <w:div w:id="247154239">
      <w:bodyDiv w:val="1"/>
      <w:marLeft w:val="0"/>
      <w:marRight w:val="0"/>
      <w:marTop w:val="0"/>
      <w:marBottom w:val="0"/>
      <w:divBdr>
        <w:top w:val="none" w:sz="0" w:space="0" w:color="auto"/>
        <w:left w:val="none" w:sz="0" w:space="0" w:color="auto"/>
        <w:bottom w:val="none" w:sz="0" w:space="0" w:color="auto"/>
        <w:right w:val="none" w:sz="0" w:space="0" w:color="auto"/>
      </w:divBdr>
    </w:div>
    <w:div w:id="318458234">
      <w:bodyDiv w:val="1"/>
      <w:marLeft w:val="0"/>
      <w:marRight w:val="0"/>
      <w:marTop w:val="0"/>
      <w:marBottom w:val="0"/>
      <w:divBdr>
        <w:top w:val="none" w:sz="0" w:space="0" w:color="auto"/>
        <w:left w:val="none" w:sz="0" w:space="0" w:color="auto"/>
        <w:bottom w:val="none" w:sz="0" w:space="0" w:color="auto"/>
        <w:right w:val="none" w:sz="0" w:space="0" w:color="auto"/>
      </w:divBdr>
    </w:div>
    <w:div w:id="324288741">
      <w:bodyDiv w:val="1"/>
      <w:marLeft w:val="0"/>
      <w:marRight w:val="0"/>
      <w:marTop w:val="0"/>
      <w:marBottom w:val="0"/>
      <w:divBdr>
        <w:top w:val="none" w:sz="0" w:space="0" w:color="auto"/>
        <w:left w:val="none" w:sz="0" w:space="0" w:color="auto"/>
        <w:bottom w:val="none" w:sz="0" w:space="0" w:color="auto"/>
        <w:right w:val="none" w:sz="0" w:space="0" w:color="auto"/>
      </w:divBdr>
    </w:div>
    <w:div w:id="326205286">
      <w:bodyDiv w:val="1"/>
      <w:marLeft w:val="0"/>
      <w:marRight w:val="0"/>
      <w:marTop w:val="0"/>
      <w:marBottom w:val="0"/>
      <w:divBdr>
        <w:top w:val="none" w:sz="0" w:space="0" w:color="auto"/>
        <w:left w:val="none" w:sz="0" w:space="0" w:color="auto"/>
        <w:bottom w:val="none" w:sz="0" w:space="0" w:color="auto"/>
        <w:right w:val="none" w:sz="0" w:space="0" w:color="auto"/>
      </w:divBdr>
    </w:div>
    <w:div w:id="419182693">
      <w:bodyDiv w:val="1"/>
      <w:marLeft w:val="0"/>
      <w:marRight w:val="0"/>
      <w:marTop w:val="0"/>
      <w:marBottom w:val="0"/>
      <w:divBdr>
        <w:top w:val="none" w:sz="0" w:space="0" w:color="auto"/>
        <w:left w:val="none" w:sz="0" w:space="0" w:color="auto"/>
        <w:bottom w:val="none" w:sz="0" w:space="0" w:color="auto"/>
        <w:right w:val="none" w:sz="0" w:space="0" w:color="auto"/>
      </w:divBdr>
    </w:div>
    <w:div w:id="454257670">
      <w:bodyDiv w:val="1"/>
      <w:marLeft w:val="0"/>
      <w:marRight w:val="0"/>
      <w:marTop w:val="0"/>
      <w:marBottom w:val="0"/>
      <w:divBdr>
        <w:top w:val="none" w:sz="0" w:space="0" w:color="auto"/>
        <w:left w:val="none" w:sz="0" w:space="0" w:color="auto"/>
        <w:bottom w:val="none" w:sz="0" w:space="0" w:color="auto"/>
        <w:right w:val="none" w:sz="0" w:space="0" w:color="auto"/>
      </w:divBdr>
    </w:div>
    <w:div w:id="537283242">
      <w:bodyDiv w:val="1"/>
      <w:marLeft w:val="0"/>
      <w:marRight w:val="0"/>
      <w:marTop w:val="0"/>
      <w:marBottom w:val="0"/>
      <w:divBdr>
        <w:top w:val="none" w:sz="0" w:space="0" w:color="auto"/>
        <w:left w:val="none" w:sz="0" w:space="0" w:color="auto"/>
        <w:bottom w:val="none" w:sz="0" w:space="0" w:color="auto"/>
        <w:right w:val="none" w:sz="0" w:space="0" w:color="auto"/>
      </w:divBdr>
      <w:divsChild>
        <w:div w:id="4947638">
          <w:marLeft w:val="0"/>
          <w:marRight w:val="0"/>
          <w:marTop w:val="0"/>
          <w:marBottom w:val="0"/>
          <w:divBdr>
            <w:top w:val="none" w:sz="0" w:space="0" w:color="auto"/>
            <w:left w:val="none" w:sz="0" w:space="0" w:color="auto"/>
            <w:bottom w:val="none" w:sz="0" w:space="0" w:color="auto"/>
            <w:right w:val="none" w:sz="0" w:space="0" w:color="auto"/>
          </w:divBdr>
        </w:div>
        <w:div w:id="109671121">
          <w:marLeft w:val="0"/>
          <w:marRight w:val="0"/>
          <w:marTop w:val="0"/>
          <w:marBottom w:val="0"/>
          <w:divBdr>
            <w:top w:val="none" w:sz="0" w:space="0" w:color="auto"/>
            <w:left w:val="none" w:sz="0" w:space="0" w:color="auto"/>
            <w:bottom w:val="none" w:sz="0" w:space="0" w:color="auto"/>
            <w:right w:val="none" w:sz="0" w:space="0" w:color="auto"/>
          </w:divBdr>
        </w:div>
        <w:div w:id="116654615">
          <w:marLeft w:val="0"/>
          <w:marRight w:val="0"/>
          <w:marTop w:val="0"/>
          <w:marBottom w:val="0"/>
          <w:divBdr>
            <w:top w:val="none" w:sz="0" w:space="0" w:color="auto"/>
            <w:left w:val="none" w:sz="0" w:space="0" w:color="auto"/>
            <w:bottom w:val="none" w:sz="0" w:space="0" w:color="auto"/>
            <w:right w:val="none" w:sz="0" w:space="0" w:color="auto"/>
          </w:divBdr>
        </w:div>
        <w:div w:id="144861570">
          <w:marLeft w:val="0"/>
          <w:marRight w:val="0"/>
          <w:marTop w:val="0"/>
          <w:marBottom w:val="0"/>
          <w:divBdr>
            <w:top w:val="none" w:sz="0" w:space="0" w:color="auto"/>
            <w:left w:val="none" w:sz="0" w:space="0" w:color="auto"/>
            <w:bottom w:val="none" w:sz="0" w:space="0" w:color="auto"/>
            <w:right w:val="none" w:sz="0" w:space="0" w:color="auto"/>
          </w:divBdr>
        </w:div>
        <w:div w:id="203560015">
          <w:marLeft w:val="0"/>
          <w:marRight w:val="0"/>
          <w:marTop w:val="0"/>
          <w:marBottom w:val="0"/>
          <w:divBdr>
            <w:top w:val="none" w:sz="0" w:space="0" w:color="auto"/>
            <w:left w:val="none" w:sz="0" w:space="0" w:color="auto"/>
            <w:bottom w:val="none" w:sz="0" w:space="0" w:color="auto"/>
            <w:right w:val="none" w:sz="0" w:space="0" w:color="auto"/>
          </w:divBdr>
        </w:div>
        <w:div w:id="228150928">
          <w:marLeft w:val="0"/>
          <w:marRight w:val="0"/>
          <w:marTop w:val="0"/>
          <w:marBottom w:val="0"/>
          <w:divBdr>
            <w:top w:val="none" w:sz="0" w:space="0" w:color="auto"/>
            <w:left w:val="none" w:sz="0" w:space="0" w:color="auto"/>
            <w:bottom w:val="none" w:sz="0" w:space="0" w:color="auto"/>
            <w:right w:val="none" w:sz="0" w:space="0" w:color="auto"/>
          </w:divBdr>
        </w:div>
        <w:div w:id="257181119">
          <w:marLeft w:val="0"/>
          <w:marRight w:val="0"/>
          <w:marTop w:val="0"/>
          <w:marBottom w:val="0"/>
          <w:divBdr>
            <w:top w:val="none" w:sz="0" w:space="0" w:color="auto"/>
            <w:left w:val="none" w:sz="0" w:space="0" w:color="auto"/>
            <w:bottom w:val="none" w:sz="0" w:space="0" w:color="auto"/>
            <w:right w:val="none" w:sz="0" w:space="0" w:color="auto"/>
          </w:divBdr>
        </w:div>
        <w:div w:id="333535165">
          <w:marLeft w:val="0"/>
          <w:marRight w:val="0"/>
          <w:marTop w:val="0"/>
          <w:marBottom w:val="0"/>
          <w:divBdr>
            <w:top w:val="none" w:sz="0" w:space="0" w:color="auto"/>
            <w:left w:val="none" w:sz="0" w:space="0" w:color="auto"/>
            <w:bottom w:val="none" w:sz="0" w:space="0" w:color="auto"/>
            <w:right w:val="none" w:sz="0" w:space="0" w:color="auto"/>
          </w:divBdr>
        </w:div>
        <w:div w:id="359009480">
          <w:marLeft w:val="0"/>
          <w:marRight w:val="0"/>
          <w:marTop w:val="0"/>
          <w:marBottom w:val="0"/>
          <w:divBdr>
            <w:top w:val="none" w:sz="0" w:space="0" w:color="auto"/>
            <w:left w:val="none" w:sz="0" w:space="0" w:color="auto"/>
            <w:bottom w:val="none" w:sz="0" w:space="0" w:color="auto"/>
            <w:right w:val="none" w:sz="0" w:space="0" w:color="auto"/>
          </w:divBdr>
        </w:div>
        <w:div w:id="359400006">
          <w:marLeft w:val="0"/>
          <w:marRight w:val="0"/>
          <w:marTop w:val="0"/>
          <w:marBottom w:val="0"/>
          <w:divBdr>
            <w:top w:val="none" w:sz="0" w:space="0" w:color="auto"/>
            <w:left w:val="none" w:sz="0" w:space="0" w:color="auto"/>
            <w:bottom w:val="none" w:sz="0" w:space="0" w:color="auto"/>
            <w:right w:val="none" w:sz="0" w:space="0" w:color="auto"/>
          </w:divBdr>
        </w:div>
        <w:div w:id="456025833">
          <w:marLeft w:val="0"/>
          <w:marRight w:val="0"/>
          <w:marTop w:val="0"/>
          <w:marBottom w:val="0"/>
          <w:divBdr>
            <w:top w:val="none" w:sz="0" w:space="0" w:color="auto"/>
            <w:left w:val="none" w:sz="0" w:space="0" w:color="auto"/>
            <w:bottom w:val="none" w:sz="0" w:space="0" w:color="auto"/>
            <w:right w:val="none" w:sz="0" w:space="0" w:color="auto"/>
          </w:divBdr>
        </w:div>
        <w:div w:id="471288112">
          <w:marLeft w:val="0"/>
          <w:marRight w:val="0"/>
          <w:marTop w:val="0"/>
          <w:marBottom w:val="0"/>
          <w:divBdr>
            <w:top w:val="none" w:sz="0" w:space="0" w:color="auto"/>
            <w:left w:val="none" w:sz="0" w:space="0" w:color="auto"/>
            <w:bottom w:val="none" w:sz="0" w:space="0" w:color="auto"/>
            <w:right w:val="none" w:sz="0" w:space="0" w:color="auto"/>
          </w:divBdr>
        </w:div>
        <w:div w:id="528682633">
          <w:marLeft w:val="0"/>
          <w:marRight w:val="0"/>
          <w:marTop w:val="0"/>
          <w:marBottom w:val="0"/>
          <w:divBdr>
            <w:top w:val="none" w:sz="0" w:space="0" w:color="auto"/>
            <w:left w:val="none" w:sz="0" w:space="0" w:color="auto"/>
            <w:bottom w:val="none" w:sz="0" w:space="0" w:color="auto"/>
            <w:right w:val="none" w:sz="0" w:space="0" w:color="auto"/>
          </w:divBdr>
        </w:div>
        <w:div w:id="555704131">
          <w:marLeft w:val="0"/>
          <w:marRight w:val="0"/>
          <w:marTop w:val="0"/>
          <w:marBottom w:val="0"/>
          <w:divBdr>
            <w:top w:val="none" w:sz="0" w:space="0" w:color="auto"/>
            <w:left w:val="none" w:sz="0" w:space="0" w:color="auto"/>
            <w:bottom w:val="none" w:sz="0" w:space="0" w:color="auto"/>
            <w:right w:val="none" w:sz="0" w:space="0" w:color="auto"/>
          </w:divBdr>
        </w:div>
        <w:div w:id="578514782">
          <w:marLeft w:val="0"/>
          <w:marRight w:val="0"/>
          <w:marTop w:val="0"/>
          <w:marBottom w:val="0"/>
          <w:divBdr>
            <w:top w:val="none" w:sz="0" w:space="0" w:color="auto"/>
            <w:left w:val="none" w:sz="0" w:space="0" w:color="auto"/>
            <w:bottom w:val="none" w:sz="0" w:space="0" w:color="auto"/>
            <w:right w:val="none" w:sz="0" w:space="0" w:color="auto"/>
          </w:divBdr>
        </w:div>
        <w:div w:id="682049536">
          <w:marLeft w:val="0"/>
          <w:marRight w:val="0"/>
          <w:marTop w:val="0"/>
          <w:marBottom w:val="0"/>
          <w:divBdr>
            <w:top w:val="none" w:sz="0" w:space="0" w:color="auto"/>
            <w:left w:val="none" w:sz="0" w:space="0" w:color="auto"/>
            <w:bottom w:val="none" w:sz="0" w:space="0" w:color="auto"/>
            <w:right w:val="none" w:sz="0" w:space="0" w:color="auto"/>
          </w:divBdr>
        </w:div>
        <w:div w:id="733048469">
          <w:marLeft w:val="0"/>
          <w:marRight w:val="0"/>
          <w:marTop w:val="0"/>
          <w:marBottom w:val="0"/>
          <w:divBdr>
            <w:top w:val="none" w:sz="0" w:space="0" w:color="auto"/>
            <w:left w:val="none" w:sz="0" w:space="0" w:color="auto"/>
            <w:bottom w:val="none" w:sz="0" w:space="0" w:color="auto"/>
            <w:right w:val="none" w:sz="0" w:space="0" w:color="auto"/>
          </w:divBdr>
        </w:div>
        <w:div w:id="768812713">
          <w:marLeft w:val="0"/>
          <w:marRight w:val="0"/>
          <w:marTop w:val="0"/>
          <w:marBottom w:val="0"/>
          <w:divBdr>
            <w:top w:val="none" w:sz="0" w:space="0" w:color="auto"/>
            <w:left w:val="none" w:sz="0" w:space="0" w:color="auto"/>
            <w:bottom w:val="none" w:sz="0" w:space="0" w:color="auto"/>
            <w:right w:val="none" w:sz="0" w:space="0" w:color="auto"/>
          </w:divBdr>
        </w:div>
        <w:div w:id="793793328">
          <w:marLeft w:val="0"/>
          <w:marRight w:val="0"/>
          <w:marTop w:val="0"/>
          <w:marBottom w:val="0"/>
          <w:divBdr>
            <w:top w:val="none" w:sz="0" w:space="0" w:color="auto"/>
            <w:left w:val="none" w:sz="0" w:space="0" w:color="auto"/>
            <w:bottom w:val="none" w:sz="0" w:space="0" w:color="auto"/>
            <w:right w:val="none" w:sz="0" w:space="0" w:color="auto"/>
          </w:divBdr>
        </w:div>
        <w:div w:id="814300817">
          <w:marLeft w:val="0"/>
          <w:marRight w:val="0"/>
          <w:marTop w:val="0"/>
          <w:marBottom w:val="0"/>
          <w:divBdr>
            <w:top w:val="none" w:sz="0" w:space="0" w:color="auto"/>
            <w:left w:val="none" w:sz="0" w:space="0" w:color="auto"/>
            <w:bottom w:val="none" w:sz="0" w:space="0" w:color="auto"/>
            <w:right w:val="none" w:sz="0" w:space="0" w:color="auto"/>
          </w:divBdr>
        </w:div>
        <w:div w:id="937830411">
          <w:marLeft w:val="0"/>
          <w:marRight w:val="0"/>
          <w:marTop w:val="0"/>
          <w:marBottom w:val="0"/>
          <w:divBdr>
            <w:top w:val="none" w:sz="0" w:space="0" w:color="auto"/>
            <w:left w:val="none" w:sz="0" w:space="0" w:color="auto"/>
            <w:bottom w:val="none" w:sz="0" w:space="0" w:color="auto"/>
            <w:right w:val="none" w:sz="0" w:space="0" w:color="auto"/>
          </w:divBdr>
        </w:div>
        <w:div w:id="939021572">
          <w:marLeft w:val="0"/>
          <w:marRight w:val="0"/>
          <w:marTop w:val="0"/>
          <w:marBottom w:val="0"/>
          <w:divBdr>
            <w:top w:val="none" w:sz="0" w:space="0" w:color="auto"/>
            <w:left w:val="none" w:sz="0" w:space="0" w:color="auto"/>
            <w:bottom w:val="none" w:sz="0" w:space="0" w:color="auto"/>
            <w:right w:val="none" w:sz="0" w:space="0" w:color="auto"/>
          </w:divBdr>
        </w:div>
        <w:div w:id="1028334548">
          <w:marLeft w:val="0"/>
          <w:marRight w:val="0"/>
          <w:marTop w:val="0"/>
          <w:marBottom w:val="0"/>
          <w:divBdr>
            <w:top w:val="none" w:sz="0" w:space="0" w:color="auto"/>
            <w:left w:val="none" w:sz="0" w:space="0" w:color="auto"/>
            <w:bottom w:val="none" w:sz="0" w:space="0" w:color="auto"/>
            <w:right w:val="none" w:sz="0" w:space="0" w:color="auto"/>
          </w:divBdr>
        </w:div>
        <w:div w:id="1055930045">
          <w:marLeft w:val="0"/>
          <w:marRight w:val="0"/>
          <w:marTop w:val="0"/>
          <w:marBottom w:val="0"/>
          <w:divBdr>
            <w:top w:val="none" w:sz="0" w:space="0" w:color="auto"/>
            <w:left w:val="none" w:sz="0" w:space="0" w:color="auto"/>
            <w:bottom w:val="none" w:sz="0" w:space="0" w:color="auto"/>
            <w:right w:val="none" w:sz="0" w:space="0" w:color="auto"/>
          </w:divBdr>
        </w:div>
        <w:div w:id="1070811196">
          <w:marLeft w:val="0"/>
          <w:marRight w:val="0"/>
          <w:marTop w:val="0"/>
          <w:marBottom w:val="0"/>
          <w:divBdr>
            <w:top w:val="none" w:sz="0" w:space="0" w:color="auto"/>
            <w:left w:val="none" w:sz="0" w:space="0" w:color="auto"/>
            <w:bottom w:val="none" w:sz="0" w:space="0" w:color="auto"/>
            <w:right w:val="none" w:sz="0" w:space="0" w:color="auto"/>
          </w:divBdr>
        </w:div>
        <w:div w:id="1080835283">
          <w:marLeft w:val="0"/>
          <w:marRight w:val="0"/>
          <w:marTop w:val="0"/>
          <w:marBottom w:val="0"/>
          <w:divBdr>
            <w:top w:val="none" w:sz="0" w:space="0" w:color="auto"/>
            <w:left w:val="none" w:sz="0" w:space="0" w:color="auto"/>
            <w:bottom w:val="none" w:sz="0" w:space="0" w:color="auto"/>
            <w:right w:val="none" w:sz="0" w:space="0" w:color="auto"/>
          </w:divBdr>
        </w:div>
        <w:div w:id="1170296987">
          <w:marLeft w:val="0"/>
          <w:marRight w:val="0"/>
          <w:marTop w:val="0"/>
          <w:marBottom w:val="0"/>
          <w:divBdr>
            <w:top w:val="none" w:sz="0" w:space="0" w:color="auto"/>
            <w:left w:val="none" w:sz="0" w:space="0" w:color="auto"/>
            <w:bottom w:val="none" w:sz="0" w:space="0" w:color="auto"/>
            <w:right w:val="none" w:sz="0" w:space="0" w:color="auto"/>
          </w:divBdr>
        </w:div>
        <w:div w:id="1231232198">
          <w:marLeft w:val="0"/>
          <w:marRight w:val="0"/>
          <w:marTop w:val="0"/>
          <w:marBottom w:val="0"/>
          <w:divBdr>
            <w:top w:val="none" w:sz="0" w:space="0" w:color="auto"/>
            <w:left w:val="none" w:sz="0" w:space="0" w:color="auto"/>
            <w:bottom w:val="none" w:sz="0" w:space="0" w:color="auto"/>
            <w:right w:val="none" w:sz="0" w:space="0" w:color="auto"/>
          </w:divBdr>
        </w:div>
        <w:div w:id="1231888661">
          <w:marLeft w:val="-75"/>
          <w:marRight w:val="0"/>
          <w:marTop w:val="30"/>
          <w:marBottom w:val="30"/>
          <w:divBdr>
            <w:top w:val="none" w:sz="0" w:space="0" w:color="auto"/>
            <w:left w:val="none" w:sz="0" w:space="0" w:color="auto"/>
            <w:bottom w:val="none" w:sz="0" w:space="0" w:color="auto"/>
            <w:right w:val="none" w:sz="0" w:space="0" w:color="auto"/>
          </w:divBdr>
          <w:divsChild>
            <w:div w:id="1006135127">
              <w:marLeft w:val="0"/>
              <w:marRight w:val="0"/>
              <w:marTop w:val="0"/>
              <w:marBottom w:val="0"/>
              <w:divBdr>
                <w:top w:val="none" w:sz="0" w:space="0" w:color="auto"/>
                <w:left w:val="none" w:sz="0" w:space="0" w:color="auto"/>
                <w:bottom w:val="none" w:sz="0" w:space="0" w:color="auto"/>
                <w:right w:val="none" w:sz="0" w:space="0" w:color="auto"/>
              </w:divBdr>
              <w:divsChild>
                <w:div w:id="1096949904">
                  <w:marLeft w:val="0"/>
                  <w:marRight w:val="0"/>
                  <w:marTop w:val="0"/>
                  <w:marBottom w:val="0"/>
                  <w:divBdr>
                    <w:top w:val="none" w:sz="0" w:space="0" w:color="auto"/>
                    <w:left w:val="none" w:sz="0" w:space="0" w:color="auto"/>
                    <w:bottom w:val="none" w:sz="0" w:space="0" w:color="auto"/>
                    <w:right w:val="none" w:sz="0" w:space="0" w:color="auto"/>
                  </w:divBdr>
                </w:div>
              </w:divsChild>
            </w:div>
            <w:div w:id="1101878501">
              <w:marLeft w:val="0"/>
              <w:marRight w:val="0"/>
              <w:marTop w:val="0"/>
              <w:marBottom w:val="0"/>
              <w:divBdr>
                <w:top w:val="none" w:sz="0" w:space="0" w:color="auto"/>
                <w:left w:val="none" w:sz="0" w:space="0" w:color="auto"/>
                <w:bottom w:val="none" w:sz="0" w:space="0" w:color="auto"/>
                <w:right w:val="none" w:sz="0" w:space="0" w:color="auto"/>
              </w:divBdr>
              <w:divsChild>
                <w:div w:id="167910243">
                  <w:marLeft w:val="0"/>
                  <w:marRight w:val="0"/>
                  <w:marTop w:val="0"/>
                  <w:marBottom w:val="0"/>
                  <w:divBdr>
                    <w:top w:val="none" w:sz="0" w:space="0" w:color="auto"/>
                    <w:left w:val="none" w:sz="0" w:space="0" w:color="auto"/>
                    <w:bottom w:val="none" w:sz="0" w:space="0" w:color="auto"/>
                    <w:right w:val="none" w:sz="0" w:space="0" w:color="auto"/>
                  </w:divBdr>
                </w:div>
              </w:divsChild>
            </w:div>
            <w:div w:id="1110782870">
              <w:marLeft w:val="0"/>
              <w:marRight w:val="0"/>
              <w:marTop w:val="0"/>
              <w:marBottom w:val="0"/>
              <w:divBdr>
                <w:top w:val="none" w:sz="0" w:space="0" w:color="auto"/>
                <w:left w:val="none" w:sz="0" w:space="0" w:color="auto"/>
                <w:bottom w:val="none" w:sz="0" w:space="0" w:color="auto"/>
                <w:right w:val="none" w:sz="0" w:space="0" w:color="auto"/>
              </w:divBdr>
              <w:divsChild>
                <w:div w:id="340662128">
                  <w:marLeft w:val="0"/>
                  <w:marRight w:val="0"/>
                  <w:marTop w:val="0"/>
                  <w:marBottom w:val="0"/>
                  <w:divBdr>
                    <w:top w:val="none" w:sz="0" w:space="0" w:color="auto"/>
                    <w:left w:val="none" w:sz="0" w:space="0" w:color="auto"/>
                    <w:bottom w:val="none" w:sz="0" w:space="0" w:color="auto"/>
                    <w:right w:val="none" w:sz="0" w:space="0" w:color="auto"/>
                  </w:divBdr>
                </w:div>
              </w:divsChild>
            </w:div>
            <w:div w:id="1393580120">
              <w:marLeft w:val="0"/>
              <w:marRight w:val="0"/>
              <w:marTop w:val="0"/>
              <w:marBottom w:val="0"/>
              <w:divBdr>
                <w:top w:val="none" w:sz="0" w:space="0" w:color="auto"/>
                <w:left w:val="none" w:sz="0" w:space="0" w:color="auto"/>
                <w:bottom w:val="none" w:sz="0" w:space="0" w:color="auto"/>
                <w:right w:val="none" w:sz="0" w:space="0" w:color="auto"/>
              </w:divBdr>
              <w:divsChild>
                <w:div w:id="1274093909">
                  <w:marLeft w:val="0"/>
                  <w:marRight w:val="0"/>
                  <w:marTop w:val="0"/>
                  <w:marBottom w:val="0"/>
                  <w:divBdr>
                    <w:top w:val="none" w:sz="0" w:space="0" w:color="auto"/>
                    <w:left w:val="none" w:sz="0" w:space="0" w:color="auto"/>
                    <w:bottom w:val="none" w:sz="0" w:space="0" w:color="auto"/>
                    <w:right w:val="none" w:sz="0" w:space="0" w:color="auto"/>
                  </w:divBdr>
                </w:div>
              </w:divsChild>
            </w:div>
            <w:div w:id="1398281056">
              <w:marLeft w:val="0"/>
              <w:marRight w:val="0"/>
              <w:marTop w:val="0"/>
              <w:marBottom w:val="0"/>
              <w:divBdr>
                <w:top w:val="none" w:sz="0" w:space="0" w:color="auto"/>
                <w:left w:val="none" w:sz="0" w:space="0" w:color="auto"/>
                <w:bottom w:val="none" w:sz="0" w:space="0" w:color="auto"/>
                <w:right w:val="none" w:sz="0" w:space="0" w:color="auto"/>
              </w:divBdr>
              <w:divsChild>
                <w:div w:id="1614633273">
                  <w:marLeft w:val="0"/>
                  <w:marRight w:val="0"/>
                  <w:marTop w:val="0"/>
                  <w:marBottom w:val="0"/>
                  <w:divBdr>
                    <w:top w:val="none" w:sz="0" w:space="0" w:color="auto"/>
                    <w:left w:val="none" w:sz="0" w:space="0" w:color="auto"/>
                    <w:bottom w:val="none" w:sz="0" w:space="0" w:color="auto"/>
                    <w:right w:val="none" w:sz="0" w:space="0" w:color="auto"/>
                  </w:divBdr>
                </w:div>
                <w:div w:id="2059625344">
                  <w:marLeft w:val="0"/>
                  <w:marRight w:val="0"/>
                  <w:marTop w:val="0"/>
                  <w:marBottom w:val="0"/>
                  <w:divBdr>
                    <w:top w:val="none" w:sz="0" w:space="0" w:color="auto"/>
                    <w:left w:val="none" w:sz="0" w:space="0" w:color="auto"/>
                    <w:bottom w:val="none" w:sz="0" w:space="0" w:color="auto"/>
                    <w:right w:val="none" w:sz="0" w:space="0" w:color="auto"/>
                  </w:divBdr>
                </w:div>
              </w:divsChild>
            </w:div>
            <w:div w:id="1483624099">
              <w:marLeft w:val="0"/>
              <w:marRight w:val="0"/>
              <w:marTop w:val="0"/>
              <w:marBottom w:val="0"/>
              <w:divBdr>
                <w:top w:val="none" w:sz="0" w:space="0" w:color="auto"/>
                <w:left w:val="none" w:sz="0" w:space="0" w:color="auto"/>
                <w:bottom w:val="none" w:sz="0" w:space="0" w:color="auto"/>
                <w:right w:val="none" w:sz="0" w:space="0" w:color="auto"/>
              </w:divBdr>
              <w:divsChild>
                <w:div w:id="1902671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21568">
          <w:marLeft w:val="0"/>
          <w:marRight w:val="0"/>
          <w:marTop w:val="0"/>
          <w:marBottom w:val="0"/>
          <w:divBdr>
            <w:top w:val="none" w:sz="0" w:space="0" w:color="auto"/>
            <w:left w:val="none" w:sz="0" w:space="0" w:color="auto"/>
            <w:bottom w:val="none" w:sz="0" w:space="0" w:color="auto"/>
            <w:right w:val="none" w:sz="0" w:space="0" w:color="auto"/>
          </w:divBdr>
        </w:div>
        <w:div w:id="1270966719">
          <w:marLeft w:val="0"/>
          <w:marRight w:val="0"/>
          <w:marTop w:val="0"/>
          <w:marBottom w:val="0"/>
          <w:divBdr>
            <w:top w:val="none" w:sz="0" w:space="0" w:color="auto"/>
            <w:left w:val="none" w:sz="0" w:space="0" w:color="auto"/>
            <w:bottom w:val="none" w:sz="0" w:space="0" w:color="auto"/>
            <w:right w:val="none" w:sz="0" w:space="0" w:color="auto"/>
          </w:divBdr>
        </w:div>
        <w:div w:id="1407875564">
          <w:marLeft w:val="0"/>
          <w:marRight w:val="0"/>
          <w:marTop w:val="0"/>
          <w:marBottom w:val="0"/>
          <w:divBdr>
            <w:top w:val="none" w:sz="0" w:space="0" w:color="auto"/>
            <w:left w:val="none" w:sz="0" w:space="0" w:color="auto"/>
            <w:bottom w:val="none" w:sz="0" w:space="0" w:color="auto"/>
            <w:right w:val="none" w:sz="0" w:space="0" w:color="auto"/>
          </w:divBdr>
        </w:div>
        <w:div w:id="1415471636">
          <w:marLeft w:val="0"/>
          <w:marRight w:val="0"/>
          <w:marTop w:val="0"/>
          <w:marBottom w:val="0"/>
          <w:divBdr>
            <w:top w:val="none" w:sz="0" w:space="0" w:color="auto"/>
            <w:left w:val="none" w:sz="0" w:space="0" w:color="auto"/>
            <w:bottom w:val="none" w:sz="0" w:space="0" w:color="auto"/>
            <w:right w:val="none" w:sz="0" w:space="0" w:color="auto"/>
          </w:divBdr>
        </w:div>
        <w:div w:id="1451195809">
          <w:marLeft w:val="0"/>
          <w:marRight w:val="0"/>
          <w:marTop w:val="0"/>
          <w:marBottom w:val="0"/>
          <w:divBdr>
            <w:top w:val="none" w:sz="0" w:space="0" w:color="auto"/>
            <w:left w:val="none" w:sz="0" w:space="0" w:color="auto"/>
            <w:bottom w:val="none" w:sz="0" w:space="0" w:color="auto"/>
            <w:right w:val="none" w:sz="0" w:space="0" w:color="auto"/>
          </w:divBdr>
        </w:div>
        <w:div w:id="1494881776">
          <w:marLeft w:val="0"/>
          <w:marRight w:val="0"/>
          <w:marTop w:val="0"/>
          <w:marBottom w:val="0"/>
          <w:divBdr>
            <w:top w:val="none" w:sz="0" w:space="0" w:color="auto"/>
            <w:left w:val="none" w:sz="0" w:space="0" w:color="auto"/>
            <w:bottom w:val="none" w:sz="0" w:space="0" w:color="auto"/>
            <w:right w:val="none" w:sz="0" w:space="0" w:color="auto"/>
          </w:divBdr>
        </w:div>
        <w:div w:id="1524588175">
          <w:marLeft w:val="0"/>
          <w:marRight w:val="0"/>
          <w:marTop w:val="0"/>
          <w:marBottom w:val="0"/>
          <w:divBdr>
            <w:top w:val="none" w:sz="0" w:space="0" w:color="auto"/>
            <w:left w:val="none" w:sz="0" w:space="0" w:color="auto"/>
            <w:bottom w:val="none" w:sz="0" w:space="0" w:color="auto"/>
            <w:right w:val="none" w:sz="0" w:space="0" w:color="auto"/>
          </w:divBdr>
        </w:div>
        <w:div w:id="1526482014">
          <w:marLeft w:val="0"/>
          <w:marRight w:val="0"/>
          <w:marTop w:val="0"/>
          <w:marBottom w:val="0"/>
          <w:divBdr>
            <w:top w:val="none" w:sz="0" w:space="0" w:color="auto"/>
            <w:left w:val="none" w:sz="0" w:space="0" w:color="auto"/>
            <w:bottom w:val="none" w:sz="0" w:space="0" w:color="auto"/>
            <w:right w:val="none" w:sz="0" w:space="0" w:color="auto"/>
          </w:divBdr>
        </w:div>
        <w:div w:id="1572420048">
          <w:marLeft w:val="0"/>
          <w:marRight w:val="0"/>
          <w:marTop w:val="0"/>
          <w:marBottom w:val="0"/>
          <w:divBdr>
            <w:top w:val="none" w:sz="0" w:space="0" w:color="auto"/>
            <w:left w:val="none" w:sz="0" w:space="0" w:color="auto"/>
            <w:bottom w:val="none" w:sz="0" w:space="0" w:color="auto"/>
            <w:right w:val="none" w:sz="0" w:space="0" w:color="auto"/>
          </w:divBdr>
        </w:div>
        <w:div w:id="1608849422">
          <w:marLeft w:val="0"/>
          <w:marRight w:val="0"/>
          <w:marTop w:val="0"/>
          <w:marBottom w:val="0"/>
          <w:divBdr>
            <w:top w:val="none" w:sz="0" w:space="0" w:color="auto"/>
            <w:left w:val="none" w:sz="0" w:space="0" w:color="auto"/>
            <w:bottom w:val="none" w:sz="0" w:space="0" w:color="auto"/>
            <w:right w:val="none" w:sz="0" w:space="0" w:color="auto"/>
          </w:divBdr>
        </w:div>
        <w:div w:id="1691877694">
          <w:marLeft w:val="0"/>
          <w:marRight w:val="0"/>
          <w:marTop w:val="0"/>
          <w:marBottom w:val="0"/>
          <w:divBdr>
            <w:top w:val="none" w:sz="0" w:space="0" w:color="auto"/>
            <w:left w:val="none" w:sz="0" w:space="0" w:color="auto"/>
            <w:bottom w:val="none" w:sz="0" w:space="0" w:color="auto"/>
            <w:right w:val="none" w:sz="0" w:space="0" w:color="auto"/>
          </w:divBdr>
        </w:div>
        <w:div w:id="1740178449">
          <w:marLeft w:val="0"/>
          <w:marRight w:val="0"/>
          <w:marTop w:val="0"/>
          <w:marBottom w:val="0"/>
          <w:divBdr>
            <w:top w:val="none" w:sz="0" w:space="0" w:color="auto"/>
            <w:left w:val="none" w:sz="0" w:space="0" w:color="auto"/>
            <w:bottom w:val="none" w:sz="0" w:space="0" w:color="auto"/>
            <w:right w:val="none" w:sz="0" w:space="0" w:color="auto"/>
          </w:divBdr>
        </w:div>
        <w:div w:id="1776946964">
          <w:marLeft w:val="0"/>
          <w:marRight w:val="0"/>
          <w:marTop w:val="0"/>
          <w:marBottom w:val="0"/>
          <w:divBdr>
            <w:top w:val="none" w:sz="0" w:space="0" w:color="auto"/>
            <w:left w:val="none" w:sz="0" w:space="0" w:color="auto"/>
            <w:bottom w:val="none" w:sz="0" w:space="0" w:color="auto"/>
            <w:right w:val="none" w:sz="0" w:space="0" w:color="auto"/>
          </w:divBdr>
        </w:div>
        <w:div w:id="1851484864">
          <w:marLeft w:val="0"/>
          <w:marRight w:val="0"/>
          <w:marTop w:val="0"/>
          <w:marBottom w:val="0"/>
          <w:divBdr>
            <w:top w:val="none" w:sz="0" w:space="0" w:color="auto"/>
            <w:left w:val="none" w:sz="0" w:space="0" w:color="auto"/>
            <w:bottom w:val="none" w:sz="0" w:space="0" w:color="auto"/>
            <w:right w:val="none" w:sz="0" w:space="0" w:color="auto"/>
          </w:divBdr>
        </w:div>
        <w:div w:id="1976252579">
          <w:marLeft w:val="0"/>
          <w:marRight w:val="0"/>
          <w:marTop w:val="0"/>
          <w:marBottom w:val="0"/>
          <w:divBdr>
            <w:top w:val="none" w:sz="0" w:space="0" w:color="auto"/>
            <w:left w:val="none" w:sz="0" w:space="0" w:color="auto"/>
            <w:bottom w:val="none" w:sz="0" w:space="0" w:color="auto"/>
            <w:right w:val="none" w:sz="0" w:space="0" w:color="auto"/>
          </w:divBdr>
        </w:div>
        <w:div w:id="2002074481">
          <w:marLeft w:val="0"/>
          <w:marRight w:val="0"/>
          <w:marTop w:val="0"/>
          <w:marBottom w:val="0"/>
          <w:divBdr>
            <w:top w:val="none" w:sz="0" w:space="0" w:color="auto"/>
            <w:left w:val="none" w:sz="0" w:space="0" w:color="auto"/>
            <w:bottom w:val="none" w:sz="0" w:space="0" w:color="auto"/>
            <w:right w:val="none" w:sz="0" w:space="0" w:color="auto"/>
          </w:divBdr>
        </w:div>
        <w:div w:id="2011248230">
          <w:marLeft w:val="0"/>
          <w:marRight w:val="0"/>
          <w:marTop w:val="0"/>
          <w:marBottom w:val="0"/>
          <w:divBdr>
            <w:top w:val="none" w:sz="0" w:space="0" w:color="auto"/>
            <w:left w:val="none" w:sz="0" w:space="0" w:color="auto"/>
            <w:bottom w:val="none" w:sz="0" w:space="0" w:color="auto"/>
            <w:right w:val="none" w:sz="0" w:space="0" w:color="auto"/>
          </w:divBdr>
        </w:div>
        <w:div w:id="2102752409">
          <w:marLeft w:val="0"/>
          <w:marRight w:val="0"/>
          <w:marTop w:val="0"/>
          <w:marBottom w:val="0"/>
          <w:divBdr>
            <w:top w:val="none" w:sz="0" w:space="0" w:color="auto"/>
            <w:left w:val="none" w:sz="0" w:space="0" w:color="auto"/>
            <w:bottom w:val="none" w:sz="0" w:space="0" w:color="auto"/>
            <w:right w:val="none" w:sz="0" w:space="0" w:color="auto"/>
          </w:divBdr>
        </w:div>
      </w:divsChild>
    </w:div>
    <w:div w:id="539975738">
      <w:bodyDiv w:val="1"/>
      <w:marLeft w:val="0"/>
      <w:marRight w:val="0"/>
      <w:marTop w:val="0"/>
      <w:marBottom w:val="0"/>
      <w:divBdr>
        <w:top w:val="none" w:sz="0" w:space="0" w:color="auto"/>
        <w:left w:val="none" w:sz="0" w:space="0" w:color="auto"/>
        <w:bottom w:val="none" w:sz="0" w:space="0" w:color="auto"/>
        <w:right w:val="none" w:sz="0" w:space="0" w:color="auto"/>
      </w:divBdr>
      <w:divsChild>
        <w:div w:id="1843817599">
          <w:marLeft w:val="0"/>
          <w:marRight w:val="0"/>
          <w:marTop w:val="0"/>
          <w:marBottom w:val="0"/>
          <w:divBdr>
            <w:top w:val="none" w:sz="0" w:space="0" w:color="auto"/>
            <w:left w:val="none" w:sz="0" w:space="0" w:color="auto"/>
            <w:bottom w:val="none" w:sz="0" w:space="0" w:color="auto"/>
            <w:right w:val="none" w:sz="0" w:space="0" w:color="auto"/>
          </w:divBdr>
        </w:div>
        <w:div w:id="928656866">
          <w:marLeft w:val="0"/>
          <w:marRight w:val="0"/>
          <w:marTop w:val="0"/>
          <w:marBottom w:val="0"/>
          <w:divBdr>
            <w:top w:val="none" w:sz="0" w:space="0" w:color="auto"/>
            <w:left w:val="none" w:sz="0" w:space="0" w:color="auto"/>
            <w:bottom w:val="none" w:sz="0" w:space="0" w:color="auto"/>
            <w:right w:val="none" w:sz="0" w:space="0" w:color="auto"/>
          </w:divBdr>
        </w:div>
        <w:div w:id="2079090659">
          <w:marLeft w:val="0"/>
          <w:marRight w:val="0"/>
          <w:marTop w:val="0"/>
          <w:marBottom w:val="0"/>
          <w:divBdr>
            <w:top w:val="none" w:sz="0" w:space="0" w:color="auto"/>
            <w:left w:val="none" w:sz="0" w:space="0" w:color="auto"/>
            <w:bottom w:val="none" w:sz="0" w:space="0" w:color="auto"/>
            <w:right w:val="none" w:sz="0" w:space="0" w:color="auto"/>
          </w:divBdr>
        </w:div>
      </w:divsChild>
    </w:div>
    <w:div w:id="567305541">
      <w:bodyDiv w:val="1"/>
      <w:marLeft w:val="0"/>
      <w:marRight w:val="0"/>
      <w:marTop w:val="0"/>
      <w:marBottom w:val="0"/>
      <w:divBdr>
        <w:top w:val="none" w:sz="0" w:space="0" w:color="auto"/>
        <w:left w:val="none" w:sz="0" w:space="0" w:color="auto"/>
        <w:bottom w:val="none" w:sz="0" w:space="0" w:color="auto"/>
        <w:right w:val="none" w:sz="0" w:space="0" w:color="auto"/>
      </w:divBdr>
      <w:divsChild>
        <w:div w:id="89857869">
          <w:marLeft w:val="0"/>
          <w:marRight w:val="0"/>
          <w:marTop w:val="0"/>
          <w:marBottom w:val="0"/>
          <w:divBdr>
            <w:top w:val="none" w:sz="0" w:space="0" w:color="auto"/>
            <w:left w:val="none" w:sz="0" w:space="0" w:color="auto"/>
            <w:bottom w:val="none" w:sz="0" w:space="0" w:color="auto"/>
            <w:right w:val="none" w:sz="0" w:space="0" w:color="auto"/>
          </w:divBdr>
        </w:div>
        <w:div w:id="117264314">
          <w:marLeft w:val="0"/>
          <w:marRight w:val="0"/>
          <w:marTop w:val="0"/>
          <w:marBottom w:val="0"/>
          <w:divBdr>
            <w:top w:val="none" w:sz="0" w:space="0" w:color="auto"/>
            <w:left w:val="none" w:sz="0" w:space="0" w:color="auto"/>
            <w:bottom w:val="none" w:sz="0" w:space="0" w:color="auto"/>
            <w:right w:val="none" w:sz="0" w:space="0" w:color="auto"/>
          </w:divBdr>
        </w:div>
        <w:div w:id="194192844">
          <w:marLeft w:val="0"/>
          <w:marRight w:val="0"/>
          <w:marTop w:val="0"/>
          <w:marBottom w:val="0"/>
          <w:divBdr>
            <w:top w:val="none" w:sz="0" w:space="0" w:color="auto"/>
            <w:left w:val="none" w:sz="0" w:space="0" w:color="auto"/>
            <w:bottom w:val="none" w:sz="0" w:space="0" w:color="auto"/>
            <w:right w:val="none" w:sz="0" w:space="0" w:color="auto"/>
          </w:divBdr>
        </w:div>
        <w:div w:id="310451895">
          <w:marLeft w:val="0"/>
          <w:marRight w:val="0"/>
          <w:marTop w:val="0"/>
          <w:marBottom w:val="0"/>
          <w:divBdr>
            <w:top w:val="none" w:sz="0" w:space="0" w:color="auto"/>
            <w:left w:val="none" w:sz="0" w:space="0" w:color="auto"/>
            <w:bottom w:val="none" w:sz="0" w:space="0" w:color="auto"/>
            <w:right w:val="none" w:sz="0" w:space="0" w:color="auto"/>
          </w:divBdr>
        </w:div>
        <w:div w:id="360588395">
          <w:marLeft w:val="0"/>
          <w:marRight w:val="0"/>
          <w:marTop w:val="0"/>
          <w:marBottom w:val="0"/>
          <w:divBdr>
            <w:top w:val="none" w:sz="0" w:space="0" w:color="auto"/>
            <w:left w:val="none" w:sz="0" w:space="0" w:color="auto"/>
            <w:bottom w:val="none" w:sz="0" w:space="0" w:color="auto"/>
            <w:right w:val="none" w:sz="0" w:space="0" w:color="auto"/>
          </w:divBdr>
        </w:div>
        <w:div w:id="476730327">
          <w:marLeft w:val="0"/>
          <w:marRight w:val="0"/>
          <w:marTop w:val="0"/>
          <w:marBottom w:val="0"/>
          <w:divBdr>
            <w:top w:val="none" w:sz="0" w:space="0" w:color="auto"/>
            <w:left w:val="none" w:sz="0" w:space="0" w:color="auto"/>
            <w:bottom w:val="none" w:sz="0" w:space="0" w:color="auto"/>
            <w:right w:val="none" w:sz="0" w:space="0" w:color="auto"/>
          </w:divBdr>
        </w:div>
        <w:div w:id="515732681">
          <w:marLeft w:val="0"/>
          <w:marRight w:val="0"/>
          <w:marTop w:val="0"/>
          <w:marBottom w:val="0"/>
          <w:divBdr>
            <w:top w:val="none" w:sz="0" w:space="0" w:color="auto"/>
            <w:left w:val="none" w:sz="0" w:space="0" w:color="auto"/>
            <w:bottom w:val="none" w:sz="0" w:space="0" w:color="auto"/>
            <w:right w:val="none" w:sz="0" w:space="0" w:color="auto"/>
          </w:divBdr>
        </w:div>
        <w:div w:id="531957643">
          <w:marLeft w:val="0"/>
          <w:marRight w:val="0"/>
          <w:marTop w:val="0"/>
          <w:marBottom w:val="0"/>
          <w:divBdr>
            <w:top w:val="none" w:sz="0" w:space="0" w:color="auto"/>
            <w:left w:val="none" w:sz="0" w:space="0" w:color="auto"/>
            <w:bottom w:val="none" w:sz="0" w:space="0" w:color="auto"/>
            <w:right w:val="none" w:sz="0" w:space="0" w:color="auto"/>
          </w:divBdr>
        </w:div>
        <w:div w:id="597837416">
          <w:marLeft w:val="0"/>
          <w:marRight w:val="0"/>
          <w:marTop w:val="0"/>
          <w:marBottom w:val="0"/>
          <w:divBdr>
            <w:top w:val="none" w:sz="0" w:space="0" w:color="auto"/>
            <w:left w:val="none" w:sz="0" w:space="0" w:color="auto"/>
            <w:bottom w:val="none" w:sz="0" w:space="0" w:color="auto"/>
            <w:right w:val="none" w:sz="0" w:space="0" w:color="auto"/>
          </w:divBdr>
        </w:div>
        <w:div w:id="613445722">
          <w:marLeft w:val="0"/>
          <w:marRight w:val="0"/>
          <w:marTop w:val="0"/>
          <w:marBottom w:val="0"/>
          <w:divBdr>
            <w:top w:val="none" w:sz="0" w:space="0" w:color="auto"/>
            <w:left w:val="none" w:sz="0" w:space="0" w:color="auto"/>
            <w:bottom w:val="none" w:sz="0" w:space="0" w:color="auto"/>
            <w:right w:val="none" w:sz="0" w:space="0" w:color="auto"/>
          </w:divBdr>
        </w:div>
        <w:div w:id="663899140">
          <w:marLeft w:val="0"/>
          <w:marRight w:val="0"/>
          <w:marTop w:val="0"/>
          <w:marBottom w:val="0"/>
          <w:divBdr>
            <w:top w:val="none" w:sz="0" w:space="0" w:color="auto"/>
            <w:left w:val="none" w:sz="0" w:space="0" w:color="auto"/>
            <w:bottom w:val="none" w:sz="0" w:space="0" w:color="auto"/>
            <w:right w:val="none" w:sz="0" w:space="0" w:color="auto"/>
          </w:divBdr>
        </w:div>
        <w:div w:id="762074085">
          <w:marLeft w:val="0"/>
          <w:marRight w:val="0"/>
          <w:marTop w:val="0"/>
          <w:marBottom w:val="0"/>
          <w:divBdr>
            <w:top w:val="none" w:sz="0" w:space="0" w:color="auto"/>
            <w:left w:val="none" w:sz="0" w:space="0" w:color="auto"/>
            <w:bottom w:val="none" w:sz="0" w:space="0" w:color="auto"/>
            <w:right w:val="none" w:sz="0" w:space="0" w:color="auto"/>
          </w:divBdr>
        </w:div>
        <w:div w:id="790168199">
          <w:marLeft w:val="0"/>
          <w:marRight w:val="0"/>
          <w:marTop w:val="0"/>
          <w:marBottom w:val="0"/>
          <w:divBdr>
            <w:top w:val="none" w:sz="0" w:space="0" w:color="auto"/>
            <w:left w:val="none" w:sz="0" w:space="0" w:color="auto"/>
            <w:bottom w:val="none" w:sz="0" w:space="0" w:color="auto"/>
            <w:right w:val="none" w:sz="0" w:space="0" w:color="auto"/>
          </w:divBdr>
        </w:div>
        <w:div w:id="827019821">
          <w:marLeft w:val="0"/>
          <w:marRight w:val="0"/>
          <w:marTop w:val="0"/>
          <w:marBottom w:val="0"/>
          <w:divBdr>
            <w:top w:val="none" w:sz="0" w:space="0" w:color="auto"/>
            <w:left w:val="none" w:sz="0" w:space="0" w:color="auto"/>
            <w:bottom w:val="none" w:sz="0" w:space="0" w:color="auto"/>
            <w:right w:val="none" w:sz="0" w:space="0" w:color="auto"/>
          </w:divBdr>
        </w:div>
        <w:div w:id="837967102">
          <w:marLeft w:val="0"/>
          <w:marRight w:val="0"/>
          <w:marTop w:val="0"/>
          <w:marBottom w:val="0"/>
          <w:divBdr>
            <w:top w:val="none" w:sz="0" w:space="0" w:color="auto"/>
            <w:left w:val="none" w:sz="0" w:space="0" w:color="auto"/>
            <w:bottom w:val="none" w:sz="0" w:space="0" w:color="auto"/>
            <w:right w:val="none" w:sz="0" w:space="0" w:color="auto"/>
          </w:divBdr>
        </w:div>
        <w:div w:id="917592619">
          <w:marLeft w:val="0"/>
          <w:marRight w:val="0"/>
          <w:marTop w:val="0"/>
          <w:marBottom w:val="0"/>
          <w:divBdr>
            <w:top w:val="none" w:sz="0" w:space="0" w:color="auto"/>
            <w:left w:val="none" w:sz="0" w:space="0" w:color="auto"/>
            <w:bottom w:val="none" w:sz="0" w:space="0" w:color="auto"/>
            <w:right w:val="none" w:sz="0" w:space="0" w:color="auto"/>
          </w:divBdr>
        </w:div>
        <w:div w:id="919828052">
          <w:marLeft w:val="0"/>
          <w:marRight w:val="0"/>
          <w:marTop w:val="0"/>
          <w:marBottom w:val="0"/>
          <w:divBdr>
            <w:top w:val="none" w:sz="0" w:space="0" w:color="auto"/>
            <w:left w:val="none" w:sz="0" w:space="0" w:color="auto"/>
            <w:bottom w:val="none" w:sz="0" w:space="0" w:color="auto"/>
            <w:right w:val="none" w:sz="0" w:space="0" w:color="auto"/>
          </w:divBdr>
        </w:div>
        <w:div w:id="1008019257">
          <w:marLeft w:val="0"/>
          <w:marRight w:val="0"/>
          <w:marTop w:val="0"/>
          <w:marBottom w:val="0"/>
          <w:divBdr>
            <w:top w:val="none" w:sz="0" w:space="0" w:color="auto"/>
            <w:left w:val="none" w:sz="0" w:space="0" w:color="auto"/>
            <w:bottom w:val="none" w:sz="0" w:space="0" w:color="auto"/>
            <w:right w:val="none" w:sz="0" w:space="0" w:color="auto"/>
          </w:divBdr>
        </w:div>
        <w:div w:id="1065371997">
          <w:marLeft w:val="0"/>
          <w:marRight w:val="0"/>
          <w:marTop w:val="0"/>
          <w:marBottom w:val="0"/>
          <w:divBdr>
            <w:top w:val="none" w:sz="0" w:space="0" w:color="auto"/>
            <w:left w:val="none" w:sz="0" w:space="0" w:color="auto"/>
            <w:bottom w:val="none" w:sz="0" w:space="0" w:color="auto"/>
            <w:right w:val="none" w:sz="0" w:space="0" w:color="auto"/>
          </w:divBdr>
        </w:div>
        <w:div w:id="1113093734">
          <w:marLeft w:val="0"/>
          <w:marRight w:val="0"/>
          <w:marTop w:val="0"/>
          <w:marBottom w:val="0"/>
          <w:divBdr>
            <w:top w:val="none" w:sz="0" w:space="0" w:color="auto"/>
            <w:left w:val="none" w:sz="0" w:space="0" w:color="auto"/>
            <w:bottom w:val="none" w:sz="0" w:space="0" w:color="auto"/>
            <w:right w:val="none" w:sz="0" w:space="0" w:color="auto"/>
          </w:divBdr>
        </w:div>
        <w:div w:id="1151141297">
          <w:marLeft w:val="0"/>
          <w:marRight w:val="0"/>
          <w:marTop w:val="0"/>
          <w:marBottom w:val="0"/>
          <w:divBdr>
            <w:top w:val="none" w:sz="0" w:space="0" w:color="auto"/>
            <w:left w:val="none" w:sz="0" w:space="0" w:color="auto"/>
            <w:bottom w:val="none" w:sz="0" w:space="0" w:color="auto"/>
            <w:right w:val="none" w:sz="0" w:space="0" w:color="auto"/>
          </w:divBdr>
        </w:div>
        <w:div w:id="1271233876">
          <w:marLeft w:val="0"/>
          <w:marRight w:val="0"/>
          <w:marTop w:val="0"/>
          <w:marBottom w:val="0"/>
          <w:divBdr>
            <w:top w:val="none" w:sz="0" w:space="0" w:color="auto"/>
            <w:left w:val="none" w:sz="0" w:space="0" w:color="auto"/>
            <w:bottom w:val="none" w:sz="0" w:space="0" w:color="auto"/>
            <w:right w:val="none" w:sz="0" w:space="0" w:color="auto"/>
          </w:divBdr>
        </w:div>
        <w:div w:id="1291016858">
          <w:marLeft w:val="0"/>
          <w:marRight w:val="0"/>
          <w:marTop w:val="0"/>
          <w:marBottom w:val="0"/>
          <w:divBdr>
            <w:top w:val="none" w:sz="0" w:space="0" w:color="auto"/>
            <w:left w:val="none" w:sz="0" w:space="0" w:color="auto"/>
            <w:bottom w:val="none" w:sz="0" w:space="0" w:color="auto"/>
            <w:right w:val="none" w:sz="0" w:space="0" w:color="auto"/>
          </w:divBdr>
        </w:div>
        <w:div w:id="1314136248">
          <w:marLeft w:val="0"/>
          <w:marRight w:val="0"/>
          <w:marTop w:val="0"/>
          <w:marBottom w:val="0"/>
          <w:divBdr>
            <w:top w:val="none" w:sz="0" w:space="0" w:color="auto"/>
            <w:left w:val="none" w:sz="0" w:space="0" w:color="auto"/>
            <w:bottom w:val="none" w:sz="0" w:space="0" w:color="auto"/>
            <w:right w:val="none" w:sz="0" w:space="0" w:color="auto"/>
          </w:divBdr>
        </w:div>
        <w:div w:id="1315721094">
          <w:marLeft w:val="0"/>
          <w:marRight w:val="0"/>
          <w:marTop w:val="0"/>
          <w:marBottom w:val="0"/>
          <w:divBdr>
            <w:top w:val="none" w:sz="0" w:space="0" w:color="auto"/>
            <w:left w:val="none" w:sz="0" w:space="0" w:color="auto"/>
            <w:bottom w:val="none" w:sz="0" w:space="0" w:color="auto"/>
            <w:right w:val="none" w:sz="0" w:space="0" w:color="auto"/>
          </w:divBdr>
        </w:div>
        <w:div w:id="1331372591">
          <w:marLeft w:val="0"/>
          <w:marRight w:val="0"/>
          <w:marTop w:val="0"/>
          <w:marBottom w:val="0"/>
          <w:divBdr>
            <w:top w:val="none" w:sz="0" w:space="0" w:color="auto"/>
            <w:left w:val="none" w:sz="0" w:space="0" w:color="auto"/>
            <w:bottom w:val="none" w:sz="0" w:space="0" w:color="auto"/>
            <w:right w:val="none" w:sz="0" w:space="0" w:color="auto"/>
          </w:divBdr>
        </w:div>
        <w:div w:id="1380978965">
          <w:marLeft w:val="0"/>
          <w:marRight w:val="0"/>
          <w:marTop w:val="0"/>
          <w:marBottom w:val="0"/>
          <w:divBdr>
            <w:top w:val="none" w:sz="0" w:space="0" w:color="auto"/>
            <w:left w:val="none" w:sz="0" w:space="0" w:color="auto"/>
            <w:bottom w:val="none" w:sz="0" w:space="0" w:color="auto"/>
            <w:right w:val="none" w:sz="0" w:space="0" w:color="auto"/>
          </w:divBdr>
        </w:div>
        <w:div w:id="1382244144">
          <w:marLeft w:val="0"/>
          <w:marRight w:val="0"/>
          <w:marTop w:val="0"/>
          <w:marBottom w:val="0"/>
          <w:divBdr>
            <w:top w:val="none" w:sz="0" w:space="0" w:color="auto"/>
            <w:left w:val="none" w:sz="0" w:space="0" w:color="auto"/>
            <w:bottom w:val="none" w:sz="0" w:space="0" w:color="auto"/>
            <w:right w:val="none" w:sz="0" w:space="0" w:color="auto"/>
          </w:divBdr>
        </w:div>
        <w:div w:id="1411653790">
          <w:marLeft w:val="0"/>
          <w:marRight w:val="0"/>
          <w:marTop w:val="0"/>
          <w:marBottom w:val="0"/>
          <w:divBdr>
            <w:top w:val="none" w:sz="0" w:space="0" w:color="auto"/>
            <w:left w:val="none" w:sz="0" w:space="0" w:color="auto"/>
            <w:bottom w:val="none" w:sz="0" w:space="0" w:color="auto"/>
            <w:right w:val="none" w:sz="0" w:space="0" w:color="auto"/>
          </w:divBdr>
        </w:div>
        <w:div w:id="1699894585">
          <w:marLeft w:val="0"/>
          <w:marRight w:val="0"/>
          <w:marTop w:val="0"/>
          <w:marBottom w:val="0"/>
          <w:divBdr>
            <w:top w:val="none" w:sz="0" w:space="0" w:color="auto"/>
            <w:left w:val="none" w:sz="0" w:space="0" w:color="auto"/>
            <w:bottom w:val="none" w:sz="0" w:space="0" w:color="auto"/>
            <w:right w:val="none" w:sz="0" w:space="0" w:color="auto"/>
          </w:divBdr>
        </w:div>
        <w:div w:id="1700625585">
          <w:marLeft w:val="0"/>
          <w:marRight w:val="0"/>
          <w:marTop w:val="0"/>
          <w:marBottom w:val="0"/>
          <w:divBdr>
            <w:top w:val="none" w:sz="0" w:space="0" w:color="auto"/>
            <w:left w:val="none" w:sz="0" w:space="0" w:color="auto"/>
            <w:bottom w:val="none" w:sz="0" w:space="0" w:color="auto"/>
            <w:right w:val="none" w:sz="0" w:space="0" w:color="auto"/>
          </w:divBdr>
        </w:div>
        <w:div w:id="1705251909">
          <w:marLeft w:val="0"/>
          <w:marRight w:val="0"/>
          <w:marTop w:val="0"/>
          <w:marBottom w:val="0"/>
          <w:divBdr>
            <w:top w:val="none" w:sz="0" w:space="0" w:color="auto"/>
            <w:left w:val="none" w:sz="0" w:space="0" w:color="auto"/>
            <w:bottom w:val="none" w:sz="0" w:space="0" w:color="auto"/>
            <w:right w:val="none" w:sz="0" w:space="0" w:color="auto"/>
          </w:divBdr>
        </w:div>
        <w:div w:id="1705596972">
          <w:marLeft w:val="0"/>
          <w:marRight w:val="0"/>
          <w:marTop w:val="0"/>
          <w:marBottom w:val="0"/>
          <w:divBdr>
            <w:top w:val="none" w:sz="0" w:space="0" w:color="auto"/>
            <w:left w:val="none" w:sz="0" w:space="0" w:color="auto"/>
            <w:bottom w:val="none" w:sz="0" w:space="0" w:color="auto"/>
            <w:right w:val="none" w:sz="0" w:space="0" w:color="auto"/>
          </w:divBdr>
        </w:div>
        <w:div w:id="1766337008">
          <w:marLeft w:val="0"/>
          <w:marRight w:val="0"/>
          <w:marTop w:val="0"/>
          <w:marBottom w:val="0"/>
          <w:divBdr>
            <w:top w:val="none" w:sz="0" w:space="0" w:color="auto"/>
            <w:left w:val="none" w:sz="0" w:space="0" w:color="auto"/>
            <w:bottom w:val="none" w:sz="0" w:space="0" w:color="auto"/>
            <w:right w:val="none" w:sz="0" w:space="0" w:color="auto"/>
          </w:divBdr>
        </w:div>
        <w:div w:id="1782604263">
          <w:marLeft w:val="0"/>
          <w:marRight w:val="0"/>
          <w:marTop w:val="0"/>
          <w:marBottom w:val="0"/>
          <w:divBdr>
            <w:top w:val="none" w:sz="0" w:space="0" w:color="auto"/>
            <w:left w:val="none" w:sz="0" w:space="0" w:color="auto"/>
            <w:bottom w:val="none" w:sz="0" w:space="0" w:color="auto"/>
            <w:right w:val="none" w:sz="0" w:space="0" w:color="auto"/>
          </w:divBdr>
        </w:div>
        <w:div w:id="1793093585">
          <w:marLeft w:val="0"/>
          <w:marRight w:val="0"/>
          <w:marTop w:val="0"/>
          <w:marBottom w:val="0"/>
          <w:divBdr>
            <w:top w:val="none" w:sz="0" w:space="0" w:color="auto"/>
            <w:left w:val="none" w:sz="0" w:space="0" w:color="auto"/>
            <w:bottom w:val="none" w:sz="0" w:space="0" w:color="auto"/>
            <w:right w:val="none" w:sz="0" w:space="0" w:color="auto"/>
          </w:divBdr>
        </w:div>
        <w:div w:id="1830169989">
          <w:marLeft w:val="0"/>
          <w:marRight w:val="0"/>
          <w:marTop w:val="0"/>
          <w:marBottom w:val="0"/>
          <w:divBdr>
            <w:top w:val="none" w:sz="0" w:space="0" w:color="auto"/>
            <w:left w:val="none" w:sz="0" w:space="0" w:color="auto"/>
            <w:bottom w:val="none" w:sz="0" w:space="0" w:color="auto"/>
            <w:right w:val="none" w:sz="0" w:space="0" w:color="auto"/>
          </w:divBdr>
        </w:div>
        <w:div w:id="1883471193">
          <w:marLeft w:val="0"/>
          <w:marRight w:val="0"/>
          <w:marTop w:val="0"/>
          <w:marBottom w:val="0"/>
          <w:divBdr>
            <w:top w:val="none" w:sz="0" w:space="0" w:color="auto"/>
            <w:left w:val="none" w:sz="0" w:space="0" w:color="auto"/>
            <w:bottom w:val="none" w:sz="0" w:space="0" w:color="auto"/>
            <w:right w:val="none" w:sz="0" w:space="0" w:color="auto"/>
          </w:divBdr>
        </w:div>
        <w:div w:id="1932275768">
          <w:marLeft w:val="-75"/>
          <w:marRight w:val="0"/>
          <w:marTop w:val="30"/>
          <w:marBottom w:val="30"/>
          <w:divBdr>
            <w:top w:val="none" w:sz="0" w:space="0" w:color="auto"/>
            <w:left w:val="none" w:sz="0" w:space="0" w:color="auto"/>
            <w:bottom w:val="none" w:sz="0" w:space="0" w:color="auto"/>
            <w:right w:val="none" w:sz="0" w:space="0" w:color="auto"/>
          </w:divBdr>
          <w:divsChild>
            <w:div w:id="54209292">
              <w:marLeft w:val="0"/>
              <w:marRight w:val="0"/>
              <w:marTop w:val="0"/>
              <w:marBottom w:val="0"/>
              <w:divBdr>
                <w:top w:val="none" w:sz="0" w:space="0" w:color="auto"/>
                <w:left w:val="none" w:sz="0" w:space="0" w:color="auto"/>
                <w:bottom w:val="none" w:sz="0" w:space="0" w:color="auto"/>
                <w:right w:val="none" w:sz="0" w:space="0" w:color="auto"/>
              </w:divBdr>
              <w:divsChild>
                <w:div w:id="1117724037">
                  <w:marLeft w:val="0"/>
                  <w:marRight w:val="0"/>
                  <w:marTop w:val="0"/>
                  <w:marBottom w:val="0"/>
                  <w:divBdr>
                    <w:top w:val="none" w:sz="0" w:space="0" w:color="auto"/>
                    <w:left w:val="none" w:sz="0" w:space="0" w:color="auto"/>
                    <w:bottom w:val="none" w:sz="0" w:space="0" w:color="auto"/>
                    <w:right w:val="none" w:sz="0" w:space="0" w:color="auto"/>
                  </w:divBdr>
                </w:div>
                <w:div w:id="2070692545">
                  <w:marLeft w:val="0"/>
                  <w:marRight w:val="0"/>
                  <w:marTop w:val="0"/>
                  <w:marBottom w:val="0"/>
                  <w:divBdr>
                    <w:top w:val="none" w:sz="0" w:space="0" w:color="auto"/>
                    <w:left w:val="none" w:sz="0" w:space="0" w:color="auto"/>
                    <w:bottom w:val="none" w:sz="0" w:space="0" w:color="auto"/>
                    <w:right w:val="none" w:sz="0" w:space="0" w:color="auto"/>
                  </w:divBdr>
                </w:div>
              </w:divsChild>
            </w:div>
            <w:div w:id="188228449">
              <w:marLeft w:val="0"/>
              <w:marRight w:val="0"/>
              <w:marTop w:val="0"/>
              <w:marBottom w:val="0"/>
              <w:divBdr>
                <w:top w:val="none" w:sz="0" w:space="0" w:color="auto"/>
                <w:left w:val="none" w:sz="0" w:space="0" w:color="auto"/>
                <w:bottom w:val="none" w:sz="0" w:space="0" w:color="auto"/>
                <w:right w:val="none" w:sz="0" w:space="0" w:color="auto"/>
              </w:divBdr>
              <w:divsChild>
                <w:div w:id="1119956929">
                  <w:marLeft w:val="0"/>
                  <w:marRight w:val="0"/>
                  <w:marTop w:val="0"/>
                  <w:marBottom w:val="0"/>
                  <w:divBdr>
                    <w:top w:val="none" w:sz="0" w:space="0" w:color="auto"/>
                    <w:left w:val="none" w:sz="0" w:space="0" w:color="auto"/>
                    <w:bottom w:val="none" w:sz="0" w:space="0" w:color="auto"/>
                    <w:right w:val="none" w:sz="0" w:space="0" w:color="auto"/>
                  </w:divBdr>
                </w:div>
              </w:divsChild>
            </w:div>
            <w:div w:id="318848487">
              <w:marLeft w:val="0"/>
              <w:marRight w:val="0"/>
              <w:marTop w:val="0"/>
              <w:marBottom w:val="0"/>
              <w:divBdr>
                <w:top w:val="none" w:sz="0" w:space="0" w:color="auto"/>
                <w:left w:val="none" w:sz="0" w:space="0" w:color="auto"/>
                <w:bottom w:val="none" w:sz="0" w:space="0" w:color="auto"/>
                <w:right w:val="none" w:sz="0" w:space="0" w:color="auto"/>
              </w:divBdr>
              <w:divsChild>
                <w:div w:id="140581770">
                  <w:marLeft w:val="0"/>
                  <w:marRight w:val="0"/>
                  <w:marTop w:val="0"/>
                  <w:marBottom w:val="0"/>
                  <w:divBdr>
                    <w:top w:val="none" w:sz="0" w:space="0" w:color="auto"/>
                    <w:left w:val="none" w:sz="0" w:space="0" w:color="auto"/>
                    <w:bottom w:val="none" w:sz="0" w:space="0" w:color="auto"/>
                    <w:right w:val="none" w:sz="0" w:space="0" w:color="auto"/>
                  </w:divBdr>
                </w:div>
              </w:divsChild>
            </w:div>
            <w:div w:id="548494658">
              <w:marLeft w:val="0"/>
              <w:marRight w:val="0"/>
              <w:marTop w:val="0"/>
              <w:marBottom w:val="0"/>
              <w:divBdr>
                <w:top w:val="none" w:sz="0" w:space="0" w:color="auto"/>
                <w:left w:val="none" w:sz="0" w:space="0" w:color="auto"/>
                <w:bottom w:val="none" w:sz="0" w:space="0" w:color="auto"/>
                <w:right w:val="none" w:sz="0" w:space="0" w:color="auto"/>
              </w:divBdr>
              <w:divsChild>
                <w:div w:id="692458571">
                  <w:marLeft w:val="0"/>
                  <w:marRight w:val="0"/>
                  <w:marTop w:val="0"/>
                  <w:marBottom w:val="0"/>
                  <w:divBdr>
                    <w:top w:val="none" w:sz="0" w:space="0" w:color="auto"/>
                    <w:left w:val="none" w:sz="0" w:space="0" w:color="auto"/>
                    <w:bottom w:val="none" w:sz="0" w:space="0" w:color="auto"/>
                    <w:right w:val="none" w:sz="0" w:space="0" w:color="auto"/>
                  </w:divBdr>
                </w:div>
              </w:divsChild>
            </w:div>
            <w:div w:id="1915234364">
              <w:marLeft w:val="0"/>
              <w:marRight w:val="0"/>
              <w:marTop w:val="0"/>
              <w:marBottom w:val="0"/>
              <w:divBdr>
                <w:top w:val="none" w:sz="0" w:space="0" w:color="auto"/>
                <w:left w:val="none" w:sz="0" w:space="0" w:color="auto"/>
                <w:bottom w:val="none" w:sz="0" w:space="0" w:color="auto"/>
                <w:right w:val="none" w:sz="0" w:space="0" w:color="auto"/>
              </w:divBdr>
              <w:divsChild>
                <w:div w:id="1039741815">
                  <w:marLeft w:val="0"/>
                  <w:marRight w:val="0"/>
                  <w:marTop w:val="0"/>
                  <w:marBottom w:val="0"/>
                  <w:divBdr>
                    <w:top w:val="none" w:sz="0" w:space="0" w:color="auto"/>
                    <w:left w:val="none" w:sz="0" w:space="0" w:color="auto"/>
                    <w:bottom w:val="none" w:sz="0" w:space="0" w:color="auto"/>
                    <w:right w:val="none" w:sz="0" w:space="0" w:color="auto"/>
                  </w:divBdr>
                </w:div>
              </w:divsChild>
            </w:div>
            <w:div w:id="2135294093">
              <w:marLeft w:val="0"/>
              <w:marRight w:val="0"/>
              <w:marTop w:val="0"/>
              <w:marBottom w:val="0"/>
              <w:divBdr>
                <w:top w:val="none" w:sz="0" w:space="0" w:color="auto"/>
                <w:left w:val="none" w:sz="0" w:space="0" w:color="auto"/>
                <w:bottom w:val="none" w:sz="0" w:space="0" w:color="auto"/>
                <w:right w:val="none" w:sz="0" w:space="0" w:color="auto"/>
              </w:divBdr>
              <w:divsChild>
                <w:div w:id="160557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2855553">
          <w:marLeft w:val="0"/>
          <w:marRight w:val="0"/>
          <w:marTop w:val="0"/>
          <w:marBottom w:val="0"/>
          <w:divBdr>
            <w:top w:val="none" w:sz="0" w:space="0" w:color="auto"/>
            <w:left w:val="none" w:sz="0" w:space="0" w:color="auto"/>
            <w:bottom w:val="none" w:sz="0" w:space="0" w:color="auto"/>
            <w:right w:val="none" w:sz="0" w:space="0" w:color="auto"/>
          </w:divBdr>
        </w:div>
        <w:div w:id="2071809511">
          <w:marLeft w:val="0"/>
          <w:marRight w:val="0"/>
          <w:marTop w:val="0"/>
          <w:marBottom w:val="0"/>
          <w:divBdr>
            <w:top w:val="none" w:sz="0" w:space="0" w:color="auto"/>
            <w:left w:val="none" w:sz="0" w:space="0" w:color="auto"/>
            <w:bottom w:val="none" w:sz="0" w:space="0" w:color="auto"/>
            <w:right w:val="none" w:sz="0" w:space="0" w:color="auto"/>
          </w:divBdr>
        </w:div>
        <w:div w:id="2082288833">
          <w:marLeft w:val="0"/>
          <w:marRight w:val="0"/>
          <w:marTop w:val="0"/>
          <w:marBottom w:val="0"/>
          <w:divBdr>
            <w:top w:val="none" w:sz="0" w:space="0" w:color="auto"/>
            <w:left w:val="none" w:sz="0" w:space="0" w:color="auto"/>
            <w:bottom w:val="none" w:sz="0" w:space="0" w:color="auto"/>
            <w:right w:val="none" w:sz="0" w:space="0" w:color="auto"/>
          </w:divBdr>
        </w:div>
        <w:div w:id="2097825432">
          <w:marLeft w:val="0"/>
          <w:marRight w:val="0"/>
          <w:marTop w:val="0"/>
          <w:marBottom w:val="0"/>
          <w:divBdr>
            <w:top w:val="none" w:sz="0" w:space="0" w:color="auto"/>
            <w:left w:val="none" w:sz="0" w:space="0" w:color="auto"/>
            <w:bottom w:val="none" w:sz="0" w:space="0" w:color="auto"/>
            <w:right w:val="none" w:sz="0" w:space="0" w:color="auto"/>
          </w:divBdr>
        </w:div>
        <w:div w:id="2105951238">
          <w:marLeft w:val="0"/>
          <w:marRight w:val="0"/>
          <w:marTop w:val="0"/>
          <w:marBottom w:val="0"/>
          <w:divBdr>
            <w:top w:val="none" w:sz="0" w:space="0" w:color="auto"/>
            <w:left w:val="none" w:sz="0" w:space="0" w:color="auto"/>
            <w:bottom w:val="none" w:sz="0" w:space="0" w:color="auto"/>
            <w:right w:val="none" w:sz="0" w:space="0" w:color="auto"/>
          </w:divBdr>
        </w:div>
        <w:div w:id="2118256540">
          <w:marLeft w:val="0"/>
          <w:marRight w:val="0"/>
          <w:marTop w:val="0"/>
          <w:marBottom w:val="0"/>
          <w:divBdr>
            <w:top w:val="none" w:sz="0" w:space="0" w:color="auto"/>
            <w:left w:val="none" w:sz="0" w:space="0" w:color="auto"/>
            <w:bottom w:val="none" w:sz="0" w:space="0" w:color="auto"/>
            <w:right w:val="none" w:sz="0" w:space="0" w:color="auto"/>
          </w:divBdr>
        </w:div>
        <w:div w:id="2122995783">
          <w:marLeft w:val="0"/>
          <w:marRight w:val="0"/>
          <w:marTop w:val="0"/>
          <w:marBottom w:val="0"/>
          <w:divBdr>
            <w:top w:val="none" w:sz="0" w:space="0" w:color="auto"/>
            <w:left w:val="none" w:sz="0" w:space="0" w:color="auto"/>
            <w:bottom w:val="none" w:sz="0" w:space="0" w:color="auto"/>
            <w:right w:val="none" w:sz="0" w:space="0" w:color="auto"/>
          </w:divBdr>
        </w:div>
        <w:div w:id="2133017754">
          <w:marLeft w:val="0"/>
          <w:marRight w:val="0"/>
          <w:marTop w:val="0"/>
          <w:marBottom w:val="0"/>
          <w:divBdr>
            <w:top w:val="none" w:sz="0" w:space="0" w:color="auto"/>
            <w:left w:val="none" w:sz="0" w:space="0" w:color="auto"/>
            <w:bottom w:val="none" w:sz="0" w:space="0" w:color="auto"/>
            <w:right w:val="none" w:sz="0" w:space="0" w:color="auto"/>
          </w:divBdr>
        </w:div>
      </w:divsChild>
    </w:div>
    <w:div w:id="584801111">
      <w:bodyDiv w:val="1"/>
      <w:marLeft w:val="0"/>
      <w:marRight w:val="0"/>
      <w:marTop w:val="0"/>
      <w:marBottom w:val="0"/>
      <w:divBdr>
        <w:top w:val="none" w:sz="0" w:space="0" w:color="auto"/>
        <w:left w:val="none" w:sz="0" w:space="0" w:color="auto"/>
        <w:bottom w:val="none" w:sz="0" w:space="0" w:color="auto"/>
        <w:right w:val="none" w:sz="0" w:space="0" w:color="auto"/>
      </w:divBdr>
      <w:divsChild>
        <w:div w:id="929701688">
          <w:marLeft w:val="0"/>
          <w:marRight w:val="0"/>
          <w:marTop w:val="0"/>
          <w:marBottom w:val="0"/>
          <w:divBdr>
            <w:top w:val="none" w:sz="0" w:space="0" w:color="auto"/>
            <w:left w:val="none" w:sz="0" w:space="0" w:color="auto"/>
            <w:bottom w:val="none" w:sz="0" w:space="0" w:color="auto"/>
            <w:right w:val="none" w:sz="0" w:space="0" w:color="auto"/>
          </w:divBdr>
        </w:div>
        <w:div w:id="595480787">
          <w:marLeft w:val="0"/>
          <w:marRight w:val="0"/>
          <w:marTop w:val="0"/>
          <w:marBottom w:val="0"/>
          <w:divBdr>
            <w:top w:val="none" w:sz="0" w:space="0" w:color="auto"/>
            <w:left w:val="none" w:sz="0" w:space="0" w:color="auto"/>
            <w:bottom w:val="none" w:sz="0" w:space="0" w:color="auto"/>
            <w:right w:val="none" w:sz="0" w:space="0" w:color="auto"/>
          </w:divBdr>
        </w:div>
        <w:div w:id="1725519518">
          <w:marLeft w:val="0"/>
          <w:marRight w:val="0"/>
          <w:marTop w:val="0"/>
          <w:marBottom w:val="0"/>
          <w:divBdr>
            <w:top w:val="none" w:sz="0" w:space="0" w:color="auto"/>
            <w:left w:val="none" w:sz="0" w:space="0" w:color="auto"/>
            <w:bottom w:val="none" w:sz="0" w:space="0" w:color="auto"/>
            <w:right w:val="none" w:sz="0" w:space="0" w:color="auto"/>
          </w:divBdr>
        </w:div>
        <w:div w:id="1818494213">
          <w:marLeft w:val="0"/>
          <w:marRight w:val="0"/>
          <w:marTop w:val="0"/>
          <w:marBottom w:val="0"/>
          <w:divBdr>
            <w:top w:val="none" w:sz="0" w:space="0" w:color="auto"/>
            <w:left w:val="none" w:sz="0" w:space="0" w:color="auto"/>
            <w:bottom w:val="none" w:sz="0" w:space="0" w:color="auto"/>
            <w:right w:val="none" w:sz="0" w:space="0" w:color="auto"/>
          </w:divBdr>
        </w:div>
        <w:div w:id="1730490502">
          <w:marLeft w:val="0"/>
          <w:marRight w:val="0"/>
          <w:marTop w:val="0"/>
          <w:marBottom w:val="0"/>
          <w:divBdr>
            <w:top w:val="none" w:sz="0" w:space="0" w:color="auto"/>
            <w:left w:val="none" w:sz="0" w:space="0" w:color="auto"/>
            <w:bottom w:val="none" w:sz="0" w:space="0" w:color="auto"/>
            <w:right w:val="none" w:sz="0" w:space="0" w:color="auto"/>
          </w:divBdr>
        </w:div>
      </w:divsChild>
    </w:div>
    <w:div w:id="616914104">
      <w:bodyDiv w:val="1"/>
      <w:marLeft w:val="0"/>
      <w:marRight w:val="0"/>
      <w:marTop w:val="0"/>
      <w:marBottom w:val="0"/>
      <w:divBdr>
        <w:top w:val="none" w:sz="0" w:space="0" w:color="auto"/>
        <w:left w:val="none" w:sz="0" w:space="0" w:color="auto"/>
        <w:bottom w:val="none" w:sz="0" w:space="0" w:color="auto"/>
        <w:right w:val="none" w:sz="0" w:space="0" w:color="auto"/>
      </w:divBdr>
      <w:divsChild>
        <w:div w:id="1453786438">
          <w:marLeft w:val="0"/>
          <w:marRight w:val="0"/>
          <w:marTop w:val="0"/>
          <w:marBottom w:val="0"/>
          <w:divBdr>
            <w:top w:val="none" w:sz="0" w:space="0" w:color="auto"/>
            <w:left w:val="none" w:sz="0" w:space="0" w:color="auto"/>
            <w:bottom w:val="none" w:sz="0" w:space="0" w:color="auto"/>
            <w:right w:val="none" w:sz="0" w:space="0" w:color="auto"/>
          </w:divBdr>
        </w:div>
        <w:div w:id="1493137921">
          <w:marLeft w:val="0"/>
          <w:marRight w:val="0"/>
          <w:marTop w:val="0"/>
          <w:marBottom w:val="0"/>
          <w:divBdr>
            <w:top w:val="none" w:sz="0" w:space="0" w:color="auto"/>
            <w:left w:val="none" w:sz="0" w:space="0" w:color="auto"/>
            <w:bottom w:val="none" w:sz="0" w:space="0" w:color="auto"/>
            <w:right w:val="none" w:sz="0" w:space="0" w:color="auto"/>
          </w:divBdr>
        </w:div>
        <w:div w:id="799034618">
          <w:marLeft w:val="0"/>
          <w:marRight w:val="0"/>
          <w:marTop w:val="0"/>
          <w:marBottom w:val="0"/>
          <w:divBdr>
            <w:top w:val="none" w:sz="0" w:space="0" w:color="auto"/>
            <w:left w:val="none" w:sz="0" w:space="0" w:color="auto"/>
            <w:bottom w:val="none" w:sz="0" w:space="0" w:color="auto"/>
            <w:right w:val="none" w:sz="0" w:space="0" w:color="auto"/>
          </w:divBdr>
        </w:div>
      </w:divsChild>
    </w:div>
    <w:div w:id="652610748">
      <w:bodyDiv w:val="1"/>
      <w:marLeft w:val="0"/>
      <w:marRight w:val="0"/>
      <w:marTop w:val="0"/>
      <w:marBottom w:val="0"/>
      <w:divBdr>
        <w:top w:val="none" w:sz="0" w:space="0" w:color="auto"/>
        <w:left w:val="none" w:sz="0" w:space="0" w:color="auto"/>
        <w:bottom w:val="none" w:sz="0" w:space="0" w:color="auto"/>
        <w:right w:val="none" w:sz="0" w:space="0" w:color="auto"/>
      </w:divBdr>
      <w:divsChild>
        <w:div w:id="190412381">
          <w:marLeft w:val="0"/>
          <w:marRight w:val="0"/>
          <w:marTop w:val="0"/>
          <w:marBottom w:val="0"/>
          <w:divBdr>
            <w:top w:val="none" w:sz="0" w:space="0" w:color="auto"/>
            <w:left w:val="none" w:sz="0" w:space="0" w:color="auto"/>
            <w:bottom w:val="none" w:sz="0" w:space="0" w:color="auto"/>
            <w:right w:val="none" w:sz="0" w:space="0" w:color="auto"/>
          </w:divBdr>
        </w:div>
        <w:div w:id="675696581">
          <w:marLeft w:val="0"/>
          <w:marRight w:val="0"/>
          <w:marTop w:val="0"/>
          <w:marBottom w:val="0"/>
          <w:divBdr>
            <w:top w:val="none" w:sz="0" w:space="0" w:color="auto"/>
            <w:left w:val="none" w:sz="0" w:space="0" w:color="auto"/>
            <w:bottom w:val="none" w:sz="0" w:space="0" w:color="auto"/>
            <w:right w:val="none" w:sz="0" w:space="0" w:color="auto"/>
          </w:divBdr>
        </w:div>
        <w:div w:id="1129664460">
          <w:marLeft w:val="0"/>
          <w:marRight w:val="0"/>
          <w:marTop w:val="0"/>
          <w:marBottom w:val="0"/>
          <w:divBdr>
            <w:top w:val="none" w:sz="0" w:space="0" w:color="auto"/>
            <w:left w:val="none" w:sz="0" w:space="0" w:color="auto"/>
            <w:bottom w:val="none" w:sz="0" w:space="0" w:color="auto"/>
            <w:right w:val="none" w:sz="0" w:space="0" w:color="auto"/>
          </w:divBdr>
        </w:div>
        <w:div w:id="1238051039">
          <w:marLeft w:val="0"/>
          <w:marRight w:val="0"/>
          <w:marTop w:val="0"/>
          <w:marBottom w:val="0"/>
          <w:divBdr>
            <w:top w:val="none" w:sz="0" w:space="0" w:color="auto"/>
            <w:left w:val="none" w:sz="0" w:space="0" w:color="auto"/>
            <w:bottom w:val="none" w:sz="0" w:space="0" w:color="auto"/>
            <w:right w:val="none" w:sz="0" w:space="0" w:color="auto"/>
          </w:divBdr>
        </w:div>
        <w:div w:id="1395078756">
          <w:marLeft w:val="0"/>
          <w:marRight w:val="0"/>
          <w:marTop w:val="0"/>
          <w:marBottom w:val="0"/>
          <w:divBdr>
            <w:top w:val="none" w:sz="0" w:space="0" w:color="auto"/>
            <w:left w:val="none" w:sz="0" w:space="0" w:color="auto"/>
            <w:bottom w:val="none" w:sz="0" w:space="0" w:color="auto"/>
            <w:right w:val="none" w:sz="0" w:space="0" w:color="auto"/>
          </w:divBdr>
        </w:div>
        <w:div w:id="1749427240">
          <w:marLeft w:val="0"/>
          <w:marRight w:val="0"/>
          <w:marTop w:val="0"/>
          <w:marBottom w:val="0"/>
          <w:divBdr>
            <w:top w:val="none" w:sz="0" w:space="0" w:color="auto"/>
            <w:left w:val="none" w:sz="0" w:space="0" w:color="auto"/>
            <w:bottom w:val="none" w:sz="0" w:space="0" w:color="auto"/>
            <w:right w:val="none" w:sz="0" w:space="0" w:color="auto"/>
          </w:divBdr>
        </w:div>
        <w:div w:id="1776631134">
          <w:marLeft w:val="0"/>
          <w:marRight w:val="0"/>
          <w:marTop w:val="0"/>
          <w:marBottom w:val="0"/>
          <w:divBdr>
            <w:top w:val="none" w:sz="0" w:space="0" w:color="auto"/>
            <w:left w:val="none" w:sz="0" w:space="0" w:color="auto"/>
            <w:bottom w:val="none" w:sz="0" w:space="0" w:color="auto"/>
            <w:right w:val="none" w:sz="0" w:space="0" w:color="auto"/>
          </w:divBdr>
        </w:div>
        <w:div w:id="1939629651">
          <w:marLeft w:val="0"/>
          <w:marRight w:val="0"/>
          <w:marTop w:val="0"/>
          <w:marBottom w:val="0"/>
          <w:divBdr>
            <w:top w:val="none" w:sz="0" w:space="0" w:color="auto"/>
            <w:left w:val="none" w:sz="0" w:space="0" w:color="auto"/>
            <w:bottom w:val="none" w:sz="0" w:space="0" w:color="auto"/>
            <w:right w:val="none" w:sz="0" w:space="0" w:color="auto"/>
          </w:divBdr>
        </w:div>
        <w:div w:id="1971588994">
          <w:marLeft w:val="0"/>
          <w:marRight w:val="0"/>
          <w:marTop w:val="0"/>
          <w:marBottom w:val="0"/>
          <w:divBdr>
            <w:top w:val="none" w:sz="0" w:space="0" w:color="auto"/>
            <w:left w:val="none" w:sz="0" w:space="0" w:color="auto"/>
            <w:bottom w:val="none" w:sz="0" w:space="0" w:color="auto"/>
            <w:right w:val="none" w:sz="0" w:space="0" w:color="auto"/>
          </w:divBdr>
        </w:div>
      </w:divsChild>
    </w:div>
    <w:div w:id="657997900">
      <w:bodyDiv w:val="1"/>
      <w:marLeft w:val="0"/>
      <w:marRight w:val="0"/>
      <w:marTop w:val="0"/>
      <w:marBottom w:val="0"/>
      <w:divBdr>
        <w:top w:val="none" w:sz="0" w:space="0" w:color="auto"/>
        <w:left w:val="none" w:sz="0" w:space="0" w:color="auto"/>
        <w:bottom w:val="none" w:sz="0" w:space="0" w:color="auto"/>
        <w:right w:val="none" w:sz="0" w:space="0" w:color="auto"/>
      </w:divBdr>
    </w:div>
    <w:div w:id="666590422">
      <w:bodyDiv w:val="1"/>
      <w:marLeft w:val="0"/>
      <w:marRight w:val="0"/>
      <w:marTop w:val="0"/>
      <w:marBottom w:val="0"/>
      <w:divBdr>
        <w:top w:val="none" w:sz="0" w:space="0" w:color="auto"/>
        <w:left w:val="none" w:sz="0" w:space="0" w:color="auto"/>
        <w:bottom w:val="none" w:sz="0" w:space="0" w:color="auto"/>
        <w:right w:val="none" w:sz="0" w:space="0" w:color="auto"/>
      </w:divBdr>
    </w:div>
    <w:div w:id="685864908">
      <w:bodyDiv w:val="1"/>
      <w:marLeft w:val="0"/>
      <w:marRight w:val="0"/>
      <w:marTop w:val="0"/>
      <w:marBottom w:val="0"/>
      <w:divBdr>
        <w:top w:val="none" w:sz="0" w:space="0" w:color="auto"/>
        <w:left w:val="none" w:sz="0" w:space="0" w:color="auto"/>
        <w:bottom w:val="none" w:sz="0" w:space="0" w:color="auto"/>
        <w:right w:val="none" w:sz="0" w:space="0" w:color="auto"/>
      </w:divBdr>
    </w:div>
    <w:div w:id="689333106">
      <w:bodyDiv w:val="1"/>
      <w:marLeft w:val="0"/>
      <w:marRight w:val="0"/>
      <w:marTop w:val="0"/>
      <w:marBottom w:val="0"/>
      <w:divBdr>
        <w:top w:val="none" w:sz="0" w:space="0" w:color="auto"/>
        <w:left w:val="none" w:sz="0" w:space="0" w:color="auto"/>
        <w:bottom w:val="none" w:sz="0" w:space="0" w:color="auto"/>
        <w:right w:val="none" w:sz="0" w:space="0" w:color="auto"/>
      </w:divBdr>
    </w:div>
    <w:div w:id="727726372">
      <w:bodyDiv w:val="1"/>
      <w:marLeft w:val="0"/>
      <w:marRight w:val="0"/>
      <w:marTop w:val="0"/>
      <w:marBottom w:val="0"/>
      <w:divBdr>
        <w:top w:val="none" w:sz="0" w:space="0" w:color="auto"/>
        <w:left w:val="none" w:sz="0" w:space="0" w:color="auto"/>
        <w:bottom w:val="none" w:sz="0" w:space="0" w:color="auto"/>
        <w:right w:val="none" w:sz="0" w:space="0" w:color="auto"/>
      </w:divBdr>
    </w:div>
    <w:div w:id="733742433">
      <w:bodyDiv w:val="1"/>
      <w:marLeft w:val="0"/>
      <w:marRight w:val="0"/>
      <w:marTop w:val="0"/>
      <w:marBottom w:val="0"/>
      <w:divBdr>
        <w:top w:val="none" w:sz="0" w:space="0" w:color="auto"/>
        <w:left w:val="none" w:sz="0" w:space="0" w:color="auto"/>
        <w:bottom w:val="none" w:sz="0" w:space="0" w:color="auto"/>
        <w:right w:val="none" w:sz="0" w:space="0" w:color="auto"/>
      </w:divBdr>
      <w:divsChild>
        <w:div w:id="1746486985">
          <w:marLeft w:val="0"/>
          <w:marRight w:val="0"/>
          <w:marTop w:val="0"/>
          <w:marBottom w:val="0"/>
          <w:divBdr>
            <w:top w:val="none" w:sz="0" w:space="0" w:color="auto"/>
            <w:left w:val="none" w:sz="0" w:space="0" w:color="auto"/>
            <w:bottom w:val="none" w:sz="0" w:space="0" w:color="auto"/>
            <w:right w:val="none" w:sz="0" w:space="0" w:color="auto"/>
          </w:divBdr>
        </w:div>
      </w:divsChild>
    </w:div>
    <w:div w:id="759719781">
      <w:bodyDiv w:val="1"/>
      <w:marLeft w:val="0"/>
      <w:marRight w:val="0"/>
      <w:marTop w:val="0"/>
      <w:marBottom w:val="0"/>
      <w:divBdr>
        <w:top w:val="none" w:sz="0" w:space="0" w:color="auto"/>
        <w:left w:val="none" w:sz="0" w:space="0" w:color="auto"/>
        <w:bottom w:val="none" w:sz="0" w:space="0" w:color="auto"/>
        <w:right w:val="none" w:sz="0" w:space="0" w:color="auto"/>
      </w:divBdr>
    </w:div>
    <w:div w:id="760763568">
      <w:bodyDiv w:val="1"/>
      <w:marLeft w:val="0"/>
      <w:marRight w:val="0"/>
      <w:marTop w:val="0"/>
      <w:marBottom w:val="0"/>
      <w:divBdr>
        <w:top w:val="none" w:sz="0" w:space="0" w:color="auto"/>
        <w:left w:val="none" w:sz="0" w:space="0" w:color="auto"/>
        <w:bottom w:val="none" w:sz="0" w:space="0" w:color="auto"/>
        <w:right w:val="none" w:sz="0" w:space="0" w:color="auto"/>
      </w:divBdr>
    </w:div>
    <w:div w:id="946277302">
      <w:bodyDiv w:val="1"/>
      <w:marLeft w:val="0"/>
      <w:marRight w:val="0"/>
      <w:marTop w:val="0"/>
      <w:marBottom w:val="0"/>
      <w:divBdr>
        <w:top w:val="none" w:sz="0" w:space="0" w:color="auto"/>
        <w:left w:val="none" w:sz="0" w:space="0" w:color="auto"/>
        <w:bottom w:val="none" w:sz="0" w:space="0" w:color="auto"/>
        <w:right w:val="none" w:sz="0" w:space="0" w:color="auto"/>
      </w:divBdr>
    </w:div>
    <w:div w:id="957033650">
      <w:bodyDiv w:val="1"/>
      <w:marLeft w:val="0"/>
      <w:marRight w:val="0"/>
      <w:marTop w:val="0"/>
      <w:marBottom w:val="0"/>
      <w:divBdr>
        <w:top w:val="none" w:sz="0" w:space="0" w:color="auto"/>
        <w:left w:val="none" w:sz="0" w:space="0" w:color="auto"/>
        <w:bottom w:val="none" w:sz="0" w:space="0" w:color="auto"/>
        <w:right w:val="none" w:sz="0" w:space="0" w:color="auto"/>
      </w:divBdr>
    </w:div>
    <w:div w:id="960965235">
      <w:bodyDiv w:val="1"/>
      <w:marLeft w:val="0"/>
      <w:marRight w:val="0"/>
      <w:marTop w:val="0"/>
      <w:marBottom w:val="0"/>
      <w:divBdr>
        <w:top w:val="none" w:sz="0" w:space="0" w:color="auto"/>
        <w:left w:val="none" w:sz="0" w:space="0" w:color="auto"/>
        <w:bottom w:val="none" w:sz="0" w:space="0" w:color="auto"/>
        <w:right w:val="none" w:sz="0" w:space="0" w:color="auto"/>
      </w:divBdr>
    </w:div>
    <w:div w:id="976759011">
      <w:bodyDiv w:val="1"/>
      <w:marLeft w:val="0"/>
      <w:marRight w:val="0"/>
      <w:marTop w:val="0"/>
      <w:marBottom w:val="0"/>
      <w:divBdr>
        <w:top w:val="none" w:sz="0" w:space="0" w:color="auto"/>
        <w:left w:val="none" w:sz="0" w:space="0" w:color="auto"/>
        <w:bottom w:val="none" w:sz="0" w:space="0" w:color="auto"/>
        <w:right w:val="none" w:sz="0" w:space="0" w:color="auto"/>
      </w:divBdr>
    </w:div>
    <w:div w:id="1016078778">
      <w:bodyDiv w:val="1"/>
      <w:marLeft w:val="0"/>
      <w:marRight w:val="0"/>
      <w:marTop w:val="0"/>
      <w:marBottom w:val="0"/>
      <w:divBdr>
        <w:top w:val="none" w:sz="0" w:space="0" w:color="auto"/>
        <w:left w:val="none" w:sz="0" w:space="0" w:color="auto"/>
        <w:bottom w:val="none" w:sz="0" w:space="0" w:color="auto"/>
        <w:right w:val="none" w:sz="0" w:space="0" w:color="auto"/>
      </w:divBdr>
    </w:div>
    <w:div w:id="1019618621">
      <w:bodyDiv w:val="1"/>
      <w:marLeft w:val="0"/>
      <w:marRight w:val="0"/>
      <w:marTop w:val="0"/>
      <w:marBottom w:val="0"/>
      <w:divBdr>
        <w:top w:val="none" w:sz="0" w:space="0" w:color="auto"/>
        <w:left w:val="none" w:sz="0" w:space="0" w:color="auto"/>
        <w:bottom w:val="none" w:sz="0" w:space="0" w:color="auto"/>
        <w:right w:val="none" w:sz="0" w:space="0" w:color="auto"/>
      </w:divBdr>
    </w:div>
    <w:div w:id="1021475277">
      <w:bodyDiv w:val="1"/>
      <w:marLeft w:val="0"/>
      <w:marRight w:val="0"/>
      <w:marTop w:val="0"/>
      <w:marBottom w:val="0"/>
      <w:divBdr>
        <w:top w:val="none" w:sz="0" w:space="0" w:color="auto"/>
        <w:left w:val="none" w:sz="0" w:space="0" w:color="auto"/>
        <w:bottom w:val="none" w:sz="0" w:space="0" w:color="auto"/>
        <w:right w:val="none" w:sz="0" w:space="0" w:color="auto"/>
      </w:divBdr>
    </w:div>
    <w:div w:id="1065301563">
      <w:bodyDiv w:val="1"/>
      <w:marLeft w:val="0"/>
      <w:marRight w:val="0"/>
      <w:marTop w:val="0"/>
      <w:marBottom w:val="0"/>
      <w:divBdr>
        <w:top w:val="none" w:sz="0" w:space="0" w:color="auto"/>
        <w:left w:val="none" w:sz="0" w:space="0" w:color="auto"/>
        <w:bottom w:val="none" w:sz="0" w:space="0" w:color="auto"/>
        <w:right w:val="none" w:sz="0" w:space="0" w:color="auto"/>
      </w:divBdr>
    </w:div>
    <w:div w:id="1089079524">
      <w:bodyDiv w:val="1"/>
      <w:marLeft w:val="0"/>
      <w:marRight w:val="0"/>
      <w:marTop w:val="0"/>
      <w:marBottom w:val="0"/>
      <w:divBdr>
        <w:top w:val="none" w:sz="0" w:space="0" w:color="auto"/>
        <w:left w:val="none" w:sz="0" w:space="0" w:color="auto"/>
        <w:bottom w:val="none" w:sz="0" w:space="0" w:color="auto"/>
        <w:right w:val="none" w:sz="0" w:space="0" w:color="auto"/>
      </w:divBdr>
      <w:divsChild>
        <w:div w:id="1869295486">
          <w:marLeft w:val="0"/>
          <w:marRight w:val="0"/>
          <w:marTop w:val="0"/>
          <w:marBottom w:val="0"/>
          <w:divBdr>
            <w:top w:val="none" w:sz="0" w:space="0" w:color="auto"/>
            <w:left w:val="none" w:sz="0" w:space="0" w:color="auto"/>
            <w:bottom w:val="none" w:sz="0" w:space="0" w:color="auto"/>
            <w:right w:val="none" w:sz="0" w:space="0" w:color="auto"/>
          </w:divBdr>
        </w:div>
        <w:div w:id="1449280875">
          <w:marLeft w:val="0"/>
          <w:marRight w:val="0"/>
          <w:marTop w:val="0"/>
          <w:marBottom w:val="0"/>
          <w:divBdr>
            <w:top w:val="none" w:sz="0" w:space="0" w:color="auto"/>
            <w:left w:val="none" w:sz="0" w:space="0" w:color="auto"/>
            <w:bottom w:val="none" w:sz="0" w:space="0" w:color="auto"/>
            <w:right w:val="none" w:sz="0" w:space="0" w:color="auto"/>
          </w:divBdr>
        </w:div>
        <w:div w:id="1576547571">
          <w:marLeft w:val="0"/>
          <w:marRight w:val="0"/>
          <w:marTop w:val="0"/>
          <w:marBottom w:val="0"/>
          <w:divBdr>
            <w:top w:val="none" w:sz="0" w:space="0" w:color="auto"/>
            <w:left w:val="none" w:sz="0" w:space="0" w:color="auto"/>
            <w:bottom w:val="none" w:sz="0" w:space="0" w:color="auto"/>
            <w:right w:val="none" w:sz="0" w:space="0" w:color="auto"/>
          </w:divBdr>
        </w:div>
        <w:div w:id="1225605720">
          <w:marLeft w:val="0"/>
          <w:marRight w:val="0"/>
          <w:marTop w:val="0"/>
          <w:marBottom w:val="0"/>
          <w:divBdr>
            <w:top w:val="none" w:sz="0" w:space="0" w:color="auto"/>
            <w:left w:val="none" w:sz="0" w:space="0" w:color="auto"/>
            <w:bottom w:val="none" w:sz="0" w:space="0" w:color="auto"/>
            <w:right w:val="none" w:sz="0" w:space="0" w:color="auto"/>
          </w:divBdr>
        </w:div>
      </w:divsChild>
    </w:div>
    <w:div w:id="1098329615">
      <w:bodyDiv w:val="1"/>
      <w:marLeft w:val="0"/>
      <w:marRight w:val="0"/>
      <w:marTop w:val="0"/>
      <w:marBottom w:val="0"/>
      <w:divBdr>
        <w:top w:val="none" w:sz="0" w:space="0" w:color="auto"/>
        <w:left w:val="none" w:sz="0" w:space="0" w:color="auto"/>
        <w:bottom w:val="none" w:sz="0" w:space="0" w:color="auto"/>
        <w:right w:val="none" w:sz="0" w:space="0" w:color="auto"/>
      </w:divBdr>
      <w:divsChild>
        <w:div w:id="1609658786">
          <w:marLeft w:val="0"/>
          <w:marRight w:val="30"/>
          <w:marTop w:val="0"/>
          <w:marBottom w:val="0"/>
          <w:divBdr>
            <w:top w:val="none" w:sz="0" w:space="0" w:color="auto"/>
            <w:left w:val="none" w:sz="0" w:space="0" w:color="auto"/>
            <w:bottom w:val="none" w:sz="0" w:space="0" w:color="auto"/>
            <w:right w:val="none" w:sz="0" w:space="0" w:color="auto"/>
          </w:divBdr>
          <w:divsChild>
            <w:div w:id="8602641">
              <w:marLeft w:val="0"/>
              <w:marRight w:val="0"/>
              <w:marTop w:val="0"/>
              <w:marBottom w:val="0"/>
              <w:divBdr>
                <w:top w:val="none" w:sz="0" w:space="0" w:color="auto"/>
                <w:left w:val="none" w:sz="0" w:space="0" w:color="auto"/>
                <w:bottom w:val="none" w:sz="0" w:space="0" w:color="auto"/>
                <w:right w:val="none" w:sz="0" w:space="0" w:color="auto"/>
              </w:divBdr>
              <w:divsChild>
                <w:div w:id="1392845309">
                  <w:marLeft w:val="0"/>
                  <w:marRight w:val="0"/>
                  <w:marTop w:val="0"/>
                  <w:marBottom w:val="0"/>
                  <w:divBdr>
                    <w:top w:val="none" w:sz="0" w:space="0" w:color="auto"/>
                    <w:left w:val="none" w:sz="0" w:space="0" w:color="auto"/>
                    <w:bottom w:val="none" w:sz="0" w:space="0" w:color="auto"/>
                    <w:right w:val="none" w:sz="0" w:space="0" w:color="auto"/>
                  </w:divBdr>
                  <w:divsChild>
                    <w:div w:id="1207568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9549009">
          <w:marLeft w:val="45"/>
          <w:marRight w:val="0"/>
          <w:marTop w:val="0"/>
          <w:marBottom w:val="0"/>
          <w:divBdr>
            <w:top w:val="none" w:sz="0" w:space="0" w:color="auto"/>
            <w:left w:val="none" w:sz="0" w:space="0" w:color="auto"/>
            <w:bottom w:val="none" w:sz="0" w:space="0" w:color="auto"/>
            <w:right w:val="none" w:sz="0" w:space="0" w:color="auto"/>
          </w:divBdr>
        </w:div>
      </w:divsChild>
    </w:div>
    <w:div w:id="1122647121">
      <w:bodyDiv w:val="1"/>
      <w:marLeft w:val="0"/>
      <w:marRight w:val="0"/>
      <w:marTop w:val="0"/>
      <w:marBottom w:val="0"/>
      <w:divBdr>
        <w:top w:val="none" w:sz="0" w:space="0" w:color="auto"/>
        <w:left w:val="none" w:sz="0" w:space="0" w:color="auto"/>
        <w:bottom w:val="none" w:sz="0" w:space="0" w:color="auto"/>
        <w:right w:val="none" w:sz="0" w:space="0" w:color="auto"/>
      </w:divBdr>
    </w:div>
    <w:div w:id="1131092360">
      <w:bodyDiv w:val="1"/>
      <w:marLeft w:val="0"/>
      <w:marRight w:val="0"/>
      <w:marTop w:val="0"/>
      <w:marBottom w:val="0"/>
      <w:divBdr>
        <w:top w:val="none" w:sz="0" w:space="0" w:color="auto"/>
        <w:left w:val="none" w:sz="0" w:space="0" w:color="auto"/>
        <w:bottom w:val="none" w:sz="0" w:space="0" w:color="auto"/>
        <w:right w:val="none" w:sz="0" w:space="0" w:color="auto"/>
      </w:divBdr>
    </w:div>
    <w:div w:id="1133211346">
      <w:bodyDiv w:val="1"/>
      <w:marLeft w:val="0"/>
      <w:marRight w:val="0"/>
      <w:marTop w:val="0"/>
      <w:marBottom w:val="0"/>
      <w:divBdr>
        <w:top w:val="none" w:sz="0" w:space="0" w:color="auto"/>
        <w:left w:val="none" w:sz="0" w:space="0" w:color="auto"/>
        <w:bottom w:val="none" w:sz="0" w:space="0" w:color="auto"/>
        <w:right w:val="none" w:sz="0" w:space="0" w:color="auto"/>
      </w:divBdr>
      <w:divsChild>
        <w:div w:id="1269460147">
          <w:marLeft w:val="0"/>
          <w:marRight w:val="0"/>
          <w:marTop w:val="0"/>
          <w:marBottom w:val="0"/>
          <w:divBdr>
            <w:top w:val="none" w:sz="0" w:space="0" w:color="auto"/>
            <w:left w:val="none" w:sz="0" w:space="0" w:color="auto"/>
            <w:bottom w:val="none" w:sz="0" w:space="0" w:color="auto"/>
            <w:right w:val="none" w:sz="0" w:space="0" w:color="auto"/>
          </w:divBdr>
        </w:div>
      </w:divsChild>
    </w:div>
    <w:div w:id="1254586901">
      <w:bodyDiv w:val="1"/>
      <w:marLeft w:val="0"/>
      <w:marRight w:val="0"/>
      <w:marTop w:val="0"/>
      <w:marBottom w:val="0"/>
      <w:divBdr>
        <w:top w:val="none" w:sz="0" w:space="0" w:color="auto"/>
        <w:left w:val="none" w:sz="0" w:space="0" w:color="auto"/>
        <w:bottom w:val="none" w:sz="0" w:space="0" w:color="auto"/>
        <w:right w:val="none" w:sz="0" w:space="0" w:color="auto"/>
      </w:divBdr>
      <w:divsChild>
        <w:div w:id="1794010394">
          <w:marLeft w:val="0"/>
          <w:marRight w:val="0"/>
          <w:marTop w:val="0"/>
          <w:marBottom w:val="0"/>
          <w:divBdr>
            <w:top w:val="none" w:sz="0" w:space="0" w:color="auto"/>
            <w:left w:val="none" w:sz="0" w:space="0" w:color="auto"/>
            <w:bottom w:val="none" w:sz="0" w:space="0" w:color="auto"/>
            <w:right w:val="none" w:sz="0" w:space="0" w:color="auto"/>
          </w:divBdr>
        </w:div>
        <w:div w:id="347997136">
          <w:marLeft w:val="0"/>
          <w:marRight w:val="0"/>
          <w:marTop w:val="0"/>
          <w:marBottom w:val="0"/>
          <w:divBdr>
            <w:top w:val="none" w:sz="0" w:space="0" w:color="auto"/>
            <w:left w:val="none" w:sz="0" w:space="0" w:color="auto"/>
            <w:bottom w:val="none" w:sz="0" w:space="0" w:color="auto"/>
            <w:right w:val="none" w:sz="0" w:space="0" w:color="auto"/>
          </w:divBdr>
        </w:div>
        <w:div w:id="1312635085">
          <w:marLeft w:val="0"/>
          <w:marRight w:val="0"/>
          <w:marTop w:val="0"/>
          <w:marBottom w:val="0"/>
          <w:divBdr>
            <w:top w:val="none" w:sz="0" w:space="0" w:color="auto"/>
            <w:left w:val="none" w:sz="0" w:space="0" w:color="auto"/>
            <w:bottom w:val="none" w:sz="0" w:space="0" w:color="auto"/>
            <w:right w:val="none" w:sz="0" w:space="0" w:color="auto"/>
          </w:divBdr>
        </w:div>
        <w:div w:id="628828473">
          <w:marLeft w:val="0"/>
          <w:marRight w:val="0"/>
          <w:marTop w:val="0"/>
          <w:marBottom w:val="0"/>
          <w:divBdr>
            <w:top w:val="none" w:sz="0" w:space="0" w:color="auto"/>
            <w:left w:val="none" w:sz="0" w:space="0" w:color="auto"/>
            <w:bottom w:val="none" w:sz="0" w:space="0" w:color="auto"/>
            <w:right w:val="none" w:sz="0" w:space="0" w:color="auto"/>
          </w:divBdr>
        </w:div>
        <w:div w:id="878126425">
          <w:marLeft w:val="0"/>
          <w:marRight w:val="0"/>
          <w:marTop w:val="0"/>
          <w:marBottom w:val="0"/>
          <w:divBdr>
            <w:top w:val="none" w:sz="0" w:space="0" w:color="auto"/>
            <w:left w:val="none" w:sz="0" w:space="0" w:color="auto"/>
            <w:bottom w:val="none" w:sz="0" w:space="0" w:color="auto"/>
            <w:right w:val="none" w:sz="0" w:space="0" w:color="auto"/>
          </w:divBdr>
        </w:div>
      </w:divsChild>
    </w:div>
    <w:div w:id="1307786178">
      <w:bodyDiv w:val="1"/>
      <w:marLeft w:val="0"/>
      <w:marRight w:val="0"/>
      <w:marTop w:val="0"/>
      <w:marBottom w:val="0"/>
      <w:divBdr>
        <w:top w:val="none" w:sz="0" w:space="0" w:color="auto"/>
        <w:left w:val="none" w:sz="0" w:space="0" w:color="auto"/>
        <w:bottom w:val="none" w:sz="0" w:space="0" w:color="auto"/>
        <w:right w:val="none" w:sz="0" w:space="0" w:color="auto"/>
      </w:divBdr>
    </w:div>
    <w:div w:id="1332219816">
      <w:bodyDiv w:val="1"/>
      <w:marLeft w:val="0"/>
      <w:marRight w:val="0"/>
      <w:marTop w:val="0"/>
      <w:marBottom w:val="0"/>
      <w:divBdr>
        <w:top w:val="none" w:sz="0" w:space="0" w:color="auto"/>
        <w:left w:val="none" w:sz="0" w:space="0" w:color="auto"/>
        <w:bottom w:val="none" w:sz="0" w:space="0" w:color="auto"/>
        <w:right w:val="none" w:sz="0" w:space="0" w:color="auto"/>
      </w:divBdr>
    </w:div>
    <w:div w:id="1355502641">
      <w:bodyDiv w:val="1"/>
      <w:marLeft w:val="0"/>
      <w:marRight w:val="0"/>
      <w:marTop w:val="0"/>
      <w:marBottom w:val="0"/>
      <w:divBdr>
        <w:top w:val="none" w:sz="0" w:space="0" w:color="auto"/>
        <w:left w:val="none" w:sz="0" w:space="0" w:color="auto"/>
        <w:bottom w:val="none" w:sz="0" w:space="0" w:color="auto"/>
        <w:right w:val="none" w:sz="0" w:space="0" w:color="auto"/>
      </w:divBdr>
    </w:div>
    <w:div w:id="1365524383">
      <w:bodyDiv w:val="1"/>
      <w:marLeft w:val="0"/>
      <w:marRight w:val="0"/>
      <w:marTop w:val="0"/>
      <w:marBottom w:val="0"/>
      <w:divBdr>
        <w:top w:val="none" w:sz="0" w:space="0" w:color="auto"/>
        <w:left w:val="none" w:sz="0" w:space="0" w:color="auto"/>
        <w:bottom w:val="none" w:sz="0" w:space="0" w:color="auto"/>
        <w:right w:val="none" w:sz="0" w:space="0" w:color="auto"/>
      </w:divBdr>
    </w:div>
    <w:div w:id="1421292348">
      <w:bodyDiv w:val="1"/>
      <w:marLeft w:val="0"/>
      <w:marRight w:val="0"/>
      <w:marTop w:val="0"/>
      <w:marBottom w:val="0"/>
      <w:divBdr>
        <w:top w:val="none" w:sz="0" w:space="0" w:color="auto"/>
        <w:left w:val="none" w:sz="0" w:space="0" w:color="auto"/>
        <w:bottom w:val="none" w:sz="0" w:space="0" w:color="auto"/>
        <w:right w:val="none" w:sz="0" w:space="0" w:color="auto"/>
      </w:divBdr>
    </w:div>
    <w:div w:id="1434324198">
      <w:bodyDiv w:val="1"/>
      <w:marLeft w:val="0"/>
      <w:marRight w:val="0"/>
      <w:marTop w:val="0"/>
      <w:marBottom w:val="0"/>
      <w:divBdr>
        <w:top w:val="none" w:sz="0" w:space="0" w:color="auto"/>
        <w:left w:val="none" w:sz="0" w:space="0" w:color="auto"/>
        <w:bottom w:val="none" w:sz="0" w:space="0" w:color="auto"/>
        <w:right w:val="none" w:sz="0" w:space="0" w:color="auto"/>
      </w:divBdr>
      <w:divsChild>
        <w:div w:id="1643926259">
          <w:marLeft w:val="0"/>
          <w:marRight w:val="0"/>
          <w:marTop w:val="0"/>
          <w:marBottom w:val="0"/>
          <w:divBdr>
            <w:top w:val="none" w:sz="0" w:space="0" w:color="auto"/>
            <w:left w:val="none" w:sz="0" w:space="0" w:color="auto"/>
            <w:bottom w:val="none" w:sz="0" w:space="0" w:color="auto"/>
            <w:right w:val="none" w:sz="0" w:space="0" w:color="auto"/>
          </w:divBdr>
        </w:div>
        <w:div w:id="765343707">
          <w:marLeft w:val="0"/>
          <w:marRight w:val="0"/>
          <w:marTop w:val="0"/>
          <w:marBottom w:val="0"/>
          <w:divBdr>
            <w:top w:val="none" w:sz="0" w:space="0" w:color="auto"/>
            <w:left w:val="none" w:sz="0" w:space="0" w:color="auto"/>
            <w:bottom w:val="none" w:sz="0" w:space="0" w:color="auto"/>
            <w:right w:val="none" w:sz="0" w:space="0" w:color="auto"/>
          </w:divBdr>
        </w:div>
        <w:div w:id="1884245655">
          <w:marLeft w:val="0"/>
          <w:marRight w:val="0"/>
          <w:marTop w:val="0"/>
          <w:marBottom w:val="0"/>
          <w:divBdr>
            <w:top w:val="none" w:sz="0" w:space="0" w:color="auto"/>
            <w:left w:val="none" w:sz="0" w:space="0" w:color="auto"/>
            <w:bottom w:val="none" w:sz="0" w:space="0" w:color="auto"/>
            <w:right w:val="none" w:sz="0" w:space="0" w:color="auto"/>
          </w:divBdr>
        </w:div>
        <w:div w:id="1860584925">
          <w:marLeft w:val="0"/>
          <w:marRight w:val="0"/>
          <w:marTop w:val="0"/>
          <w:marBottom w:val="0"/>
          <w:divBdr>
            <w:top w:val="none" w:sz="0" w:space="0" w:color="auto"/>
            <w:left w:val="none" w:sz="0" w:space="0" w:color="auto"/>
            <w:bottom w:val="none" w:sz="0" w:space="0" w:color="auto"/>
            <w:right w:val="none" w:sz="0" w:space="0" w:color="auto"/>
          </w:divBdr>
        </w:div>
        <w:div w:id="165823358">
          <w:marLeft w:val="0"/>
          <w:marRight w:val="0"/>
          <w:marTop w:val="0"/>
          <w:marBottom w:val="0"/>
          <w:divBdr>
            <w:top w:val="none" w:sz="0" w:space="0" w:color="auto"/>
            <w:left w:val="none" w:sz="0" w:space="0" w:color="auto"/>
            <w:bottom w:val="none" w:sz="0" w:space="0" w:color="auto"/>
            <w:right w:val="none" w:sz="0" w:space="0" w:color="auto"/>
          </w:divBdr>
        </w:div>
      </w:divsChild>
    </w:div>
    <w:div w:id="1456437577">
      <w:bodyDiv w:val="1"/>
      <w:marLeft w:val="0"/>
      <w:marRight w:val="0"/>
      <w:marTop w:val="0"/>
      <w:marBottom w:val="0"/>
      <w:divBdr>
        <w:top w:val="none" w:sz="0" w:space="0" w:color="auto"/>
        <w:left w:val="none" w:sz="0" w:space="0" w:color="auto"/>
        <w:bottom w:val="none" w:sz="0" w:space="0" w:color="auto"/>
        <w:right w:val="none" w:sz="0" w:space="0" w:color="auto"/>
      </w:divBdr>
    </w:div>
    <w:div w:id="1485123474">
      <w:bodyDiv w:val="1"/>
      <w:marLeft w:val="0"/>
      <w:marRight w:val="0"/>
      <w:marTop w:val="0"/>
      <w:marBottom w:val="0"/>
      <w:divBdr>
        <w:top w:val="none" w:sz="0" w:space="0" w:color="auto"/>
        <w:left w:val="none" w:sz="0" w:space="0" w:color="auto"/>
        <w:bottom w:val="none" w:sz="0" w:space="0" w:color="auto"/>
        <w:right w:val="none" w:sz="0" w:space="0" w:color="auto"/>
      </w:divBdr>
    </w:div>
    <w:div w:id="1486121198">
      <w:bodyDiv w:val="1"/>
      <w:marLeft w:val="0"/>
      <w:marRight w:val="0"/>
      <w:marTop w:val="0"/>
      <w:marBottom w:val="0"/>
      <w:divBdr>
        <w:top w:val="none" w:sz="0" w:space="0" w:color="auto"/>
        <w:left w:val="none" w:sz="0" w:space="0" w:color="auto"/>
        <w:bottom w:val="none" w:sz="0" w:space="0" w:color="auto"/>
        <w:right w:val="none" w:sz="0" w:space="0" w:color="auto"/>
      </w:divBdr>
    </w:div>
    <w:div w:id="1486436433">
      <w:bodyDiv w:val="1"/>
      <w:marLeft w:val="0"/>
      <w:marRight w:val="0"/>
      <w:marTop w:val="0"/>
      <w:marBottom w:val="0"/>
      <w:divBdr>
        <w:top w:val="none" w:sz="0" w:space="0" w:color="auto"/>
        <w:left w:val="none" w:sz="0" w:space="0" w:color="auto"/>
        <w:bottom w:val="none" w:sz="0" w:space="0" w:color="auto"/>
        <w:right w:val="none" w:sz="0" w:space="0" w:color="auto"/>
      </w:divBdr>
    </w:div>
    <w:div w:id="1492063463">
      <w:bodyDiv w:val="1"/>
      <w:marLeft w:val="0"/>
      <w:marRight w:val="0"/>
      <w:marTop w:val="0"/>
      <w:marBottom w:val="0"/>
      <w:divBdr>
        <w:top w:val="none" w:sz="0" w:space="0" w:color="auto"/>
        <w:left w:val="none" w:sz="0" w:space="0" w:color="auto"/>
        <w:bottom w:val="none" w:sz="0" w:space="0" w:color="auto"/>
        <w:right w:val="none" w:sz="0" w:space="0" w:color="auto"/>
      </w:divBdr>
    </w:div>
    <w:div w:id="1498496331">
      <w:bodyDiv w:val="1"/>
      <w:marLeft w:val="0"/>
      <w:marRight w:val="0"/>
      <w:marTop w:val="0"/>
      <w:marBottom w:val="0"/>
      <w:divBdr>
        <w:top w:val="none" w:sz="0" w:space="0" w:color="auto"/>
        <w:left w:val="none" w:sz="0" w:space="0" w:color="auto"/>
        <w:bottom w:val="none" w:sz="0" w:space="0" w:color="auto"/>
        <w:right w:val="none" w:sz="0" w:space="0" w:color="auto"/>
      </w:divBdr>
    </w:div>
    <w:div w:id="1498499860">
      <w:bodyDiv w:val="1"/>
      <w:marLeft w:val="0"/>
      <w:marRight w:val="0"/>
      <w:marTop w:val="0"/>
      <w:marBottom w:val="0"/>
      <w:divBdr>
        <w:top w:val="none" w:sz="0" w:space="0" w:color="auto"/>
        <w:left w:val="none" w:sz="0" w:space="0" w:color="auto"/>
        <w:bottom w:val="none" w:sz="0" w:space="0" w:color="auto"/>
        <w:right w:val="none" w:sz="0" w:space="0" w:color="auto"/>
      </w:divBdr>
    </w:div>
    <w:div w:id="1514032023">
      <w:bodyDiv w:val="1"/>
      <w:marLeft w:val="0"/>
      <w:marRight w:val="0"/>
      <w:marTop w:val="0"/>
      <w:marBottom w:val="0"/>
      <w:divBdr>
        <w:top w:val="none" w:sz="0" w:space="0" w:color="auto"/>
        <w:left w:val="none" w:sz="0" w:space="0" w:color="auto"/>
        <w:bottom w:val="none" w:sz="0" w:space="0" w:color="auto"/>
        <w:right w:val="none" w:sz="0" w:space="0" w:color="auto"/>
      </w:divBdr>
      <w:divsChild>
        <w:div w:id="284117742">
          <w:marLeft w:val="0"/>
          <w:marRight w:val="0"/>
          <w:marTop w:val="0"/>
          <w:marBottom w:val="0"/>
          <w:divBdr>
            <w:top w:val="none" w:sz="0" w:space="0" w:color="auto"/>
            <w:left w:val="none" w:sz="0" w:space="0" w:color="auto"/>
            <w:bottom w:val="none" w:sz="0" w:space="0" w:color="auto"/>
            <w:right w:val="none" w:sz="0" w:space="0" w:color="auto"/>
          </w:divBdr>
        </w:div>
        <w:div w:id="546994146">
          <w:marLeft w:val="0"/>
          <w:marRight w:val="0"/>
          <w:marTop w:val="0"/>
          <w:marBottom w:val="0"/>
          <w:divBdr>
            <w:top w:val="none" w:sz="0" w:space="0" w:color="auto"/>
            <w:left w:val="none" w:sz="0" w:space="0" w:color="auto"/>
            <w:bottom w:val="none" w:sz="0" w:space="0" w:color="auto"/>
            <w:right w:val="none" w:sz="0" w:space="0" w:color="auto"/>
          </w:divBdr>
        </w:div>
        <w:div w:id="198855012">
          <w:marLeft w:val="0"/>
          <w:marRight w:val="0"/>
          <w:marTop w:val="0"/>
          <w:marBottom w:val="0"/>
          <w:divBdr>
            <w:top w:val="none" w:sz="0" w:space="0" w:color="auto"/>
            <w:left w:val="none" w:sz="0" w:space="0" w:color="auto"/>
            <w:bottom w:val="none" w:sz="0" w:space="0" w:color="auto"/>
            <w:right w:val="none" w:sz="0" w:space="0" w:color="auto"/>
          </w:divBdr>
        </w:div>
        <w:div w:id="506210631">
          <w:marLeft w:val="0"/>
          <w:marRight w:val="0"/>
          <w:marTop w:val="0"/>
          <w:marBottom w:val="0"/>
          <w:divBdr>
            <w:top w:val="none" w:sz="0" w:space="0" w:color="auto"/>
            <w:left w:val="none" w:sz="0" w:space="0" w:color="auto"/>
            <w:bottom w:val="none" w:sz="0" w:space="0" w:color="auto"/>
            <w:right w:val="none" w:sz="0" w:space="0" w:color="auto"/>
          </w:divBdr>
        </w:div>
        <w:div w:id="427434365">
          <w:marLeft w:val="0"/>
          <w:marRight w:val="0"/>
          <w:marTop w:val="0"/>
          <w:marBottom w:val="0"/>
          <w:divBdr>
            <w:top w:val="none" w:sz="0" w:space="0" w:color="auto"/>
            <w:left w:val="none" w:sz="0" w:space="0" w:color="auto"/>
            <w:bottom w:val="none" w:sz="0" w:space="0" w:color="auto"/>
            <w:right w:val="none" w:sz="0" w:space="0" w:color="auto"/>
          </w:divBdr>
        </w:div>
      </w:divsChild>
    </w:div>
    <w:div w:id="1636370050">
      <w:bodyDiv w:val="1"/>
      <w:marLeft w:val="0"/>
      <w:marRight w:val="0"/>
      <w:marTop w:val="0"/>
      <w:marBottom w:val="0"/>
      <w:divBdr>
        <w:top w:val="none" w:sz="0" w:space="0" w:color="auto"/>
        <w:left w:val="none" w:sz="0" w:space="0" w:color="auto"/>
        <w:bottom w:val="none" w:sz="0" w:space="0" w:color="auto"/>
        <w:right w:val="none" w:sz="0" w:space="0" w:color="auto"/>
      </w:divBdr>
    </w:div>
    <w:div w:id="1662464505">
      <w:bodyDiv w:val="1"/>
      <w:marLeft w:val="0"/>
      <w:marRight w:val="0"/>
      <w:marTop w:val="0"/>
      <w:marBottom w:val="0"/>
      <w:divBdr>
        <w:top w:val="none" w:sz="0" w:space="0" w:color="auto"/>
        <w:left w:val="none" w:sz="0" w:space="0" w:color="auto"/>
        <w:bottom w:val="none" w:sz="0" w:space="0" w:color="auto"/>
        <w:right w:val="none" w:sz="0" w:space="0" w:color="auto"/>
      </w:divBdr>
    </w:div>
    <w:div w:id="1736927103">
      <w:bodyDiv w:val="1"/>
      <w:marLeft w:val="0"/>
      <w:marRight w:val="0"/>
      <w:marTop w:val="0"/>
      <w:marBottom w:val="0"/>
      <w:divBdr>
        <w:top w:val="none" w:sz="0" w:space="0" w:color="auto"/>
        <w:left w:val="none" w:sz="0" w:space="0" w:color="auto"/>
        <w:bottom w:val="none" w:sz="0" w:space="0" w:color="auto"/>
        <w:right w:val="none" w:sz="0" w:space="0" w:color="auto"/>
      </w:divBdr>
      <w:divsChild>
        <w:div w:id="505050474">
          <w:marLeft w:val="0"/>
          <w:marRight w:val="0"/>
          <w:marTop w:val="0"/>
          <w:marBottom w:val="0"/>
          <w:divBdr>
            <w:top w:val="none" w:sz="0" w:space="0" w:color="auto"/>
            <w:left w:val="none" w:sz="0" w:space="0" w:color="auto"/>
            <w:bottom w:val="none" w:sz="0" w:space="0" w:color="auto"/>
            <w:right w:val="none" w:sz="0" w:space="0" w:color="auto"/>
          </w:divBdr>
        </w:div>
        <w:div w:id="1687629436">
          <w:marLeft w:val="0"/>
          <w:marRight w:val="0"/>
          <w:marTop w:val="0"/>
          <w:marBottom w:val="0"/>
          <w:divBdr>
            <w:top w:val="none" w:sz="0" w:space="0" w:color="auto"/>
            <w:left w:val="none" w:sz="0" w:space="0" w:color="auto"/>
            <w:bottom w:val="none" w:sz="0" w:space="0" w:color="auto"/>
            <w:right w:val="none" w:sz="0" w:space="0" w:color="auto"/>
          </w:divBdr>
        </w:div>
        <w:div w:id="557016147">
          <w:marLeft w:val="0"/>
          <w:marRight w:val="0"/>
          <w:marTop w:val="0"/>
          <w:marBottom w:val="0"/>
          <w:divBdr>
            <w:top w:val="none" w:sz="0" w:space="0" w:color="auto"/>
            <w:left w:val="none" w:sz="0" w:space="0" w:color="auto"/>
            <w:bottom w:val="none" w:sz="0" w:space="0" w:color="auto"/>
            <w:right w:val="none" w:sz="0" w:space="0" w:color="auto"/>
          </w:divBdr>
        </w:div>
        <w:div w:id="1194004827">
          <w:marLeft w:val="0"/>
          <w:marRight w:val="0"/>
          <w:marTop w:val="0"/>
          <w:marBottom w:val="0"/>
          <w:divBdr>
            <w:top w:val="none" w:sz="0" w:space="0" w:color="auto"/>
            <w:left w:val="none" w:sz="0" w:space="0" w:color="auto"/>
            <w:bottom w:val="none" w:sz="0" w:space="0" w:color="auto"/>
            <w:right w:val="none" w:sz="0" w:space="0" w:color="auto"/>
          </w:divBdr>
        </w:div>
      </w:divsChild>
    </w:div>
    <w:div w:id="1741712493">
      <w:bodyDiv w:val="1"/>
      <w:marLeft w:val="0"/>
      <w:marRight w:val="0"/>
      <w:marTop w:val="0"/>
      <w:marBottom w:val="0"/>
      <w:divBdr>
        <w:top w:val="none" w:sz="0" w:space="0" w:color="auto"/>
        <w:left w:val="none" w:sz="0" w:space="0" w:color="auto"/>
        <w:bottom w:val="none" w:sz="0" w:space="0" w:color="auto"/>
        <w:right w:val="none" w:sz="0" w:space="0" w:color="auto"/>
      </w:divBdr>
      <w:divsChild>
        <w:div w:id="1154029592">
          <w:marLeft w:val="0"/>
          <w:marRight w:val="0"/>
          <w:marTop w:val="0"/>
          <w:marBottom w:val="0"/>
          <w:divBdr>
            <w:top w:val="none" w:sz="0" w:space="0" w:color="auto"/>
            <w:left w:val="none" w:sz="0" w:space="0" w:color="auto"/>
            <w:bottom w:val="none" w:sz="0" w:space="0" w:color="auto"/>
            <w:right w:val="none" w:sz="0" w:space="0" w:color="auto"/>
          </w:divBdr>
        </w:div>
      </w:divsChild>
    </w:div>
    <w:div w:id="1741902789">
      <w:bodyDiv w:val="1"/>
      <w:marLeft w:val="0"/>
      <w:marRight w:val="0"/>
      <w:marTop w:val="0"/>
      <w:marBottom w:val="0"/>
      <w:divBdr>
        <w:top w:val="none" w:sz="0" w:space="0" w:color="auto"/>
        <w:left w:val="none" w:sz="0" w:space="0" w:color="auto"/>
        <w:bottom w:val="none" w:sz="0" w:space="0" w:color="auto"/>
        <w:right w:val="none" w:sz="0" w:space="0" w:color="auto"/>
      </w:divBdr>
    </w:div>
    <w:div w:id="1775249628">
      <w:bodyDiv w:val="1"/>
      <w:marLeft w:val="0"/>
      <w:marRight w:val="0"/>
      <w:marTop w:val="0"/>
      <w:marBottom w:val="0"/>
      <w:divBdr>
        <w:top w:val="none" w:sz="0" w:space="0" w:color="auto"/>
        <w:left w:val="none" w:sz="0" w:space="0" w:color="auto"/>
        <w:bottom w:val="none" w:sz="0" w:space="0" w:color="auto"/>
        <w:right w:val="none" w:sz="0" w:space="0" w:color="auto"/>
      </w:divBdr>
    </w:div>
    <w:div w:id="1792744408">
      <w:bodyDiv w:val="1"/>
      <w:marLeft w:val="0"/>
      <w:marRight w:val="0"/>
      <w:marTop w:val="0"/>
      <w:marBottom w:val="0"/>
      <w:divBdr>
        <w:top w:val="none" w:sz="0" w:space="0" w:color="auto"/>
        <w:left w:val="none" w:sz="0" w:space="0" w:color="auto"/>
        <w:bottom w:val="none" w:sz="0" w:space="0" w:color="auto"/>
        <w:right w:val="none" w:sz="0" w:space="0" w:color="auto"/>
      </w:divBdr>
    </w:div>
    <w:div w:id="1816020793">
      <w:bodyDiv w:val="1"/>
      <w:marLeft w:val="0"/>
      <w:marRight w:val="0"/>
      <w:marTop w:val="0"/>
      <w:marBottom w:val="0"/>
      <w:divBdr>
        <w:top w:val="none" w:sz="0" w:space="0" w:color="auto"/>
        <w:left w:val="none" w:sz="0" w:space="0" w:color="auto"/>
        <w:bottom w:val="none" w:sz="0" w:space="0" w:color="auto"/>
        <w:right w:val="none" w:sz="0" w:space="0" w:color="auto"/>
      </w:divBdr>
    </w:div>
    <w:div w:id="1816482601">
      <w:bodyDiv w:val="1"/>
      <w:marLeft w:val="0"/>
      <w:marRight w:val="0"/>
      <w:marTop w:val="0"/>
      <w:marBottom w:val="0"/>
      <w:divBdr>
        <w:top w:val="none" w:sz="0" w:space="0" w:color="auto"/>
        <w:left w:val="none" w:sz="0" w:space="0" w:color="auto"/>
        <w:bottom w:val="none" w:sz="0" w:space="0" w:color="auto"/>
        <w:right w:val="none" w:sz="0" w:space="0" w:color="auto"/>
      </w:divBdr>
      <w:divsChild>
        <w:div w:id="135611379">
          <w:marLeft w:val="0"/>
          <w:marRight w:val="0"/>
          <w:marTop w:val="0"/>
          <w:marBottom w:val="0"/>
          <w:divBdr>
            <w:top w:val="none" w:sz="0" w:space="0" w:color="auto"/>
            <w:left w:val="none" w:sz="0" w:space="0" w:color="auto"/>
            <w:bottom w:val="none" w:sz="0" w:space="0" w:color="auto"/>
            <w:right w:val="none" w:sz="0" w:space="0" w:color="auto"/>
          </w:divBdr>
          <w:divsChild>
            <w:div w:id="488911569">
              <w:marLeft w:val="0"/>
              <w:marRight w:val="0"/>
              <w:marTop w:val="0"/>
              <w:marBottom w:val="0"/>
              <w:divBdr>
                <w:top w:val="none" w:sz="0" w:space="0" w:color="auto"/>
                <w:left w:val="none" w:sz="0" w:space="0" w:color="auto"/>
                <w:bottom w:val="none" w:sz="0" w:space="0" w:color="auto"/>
                <w:right w:val="none" w:sz="0" w:space="0" w:color="auto"/>
              </w:divBdr>
            </w:div>
          </w:divsChild>
        </w:div>
        <w:div w:id="135807011">
          <w:marLeft w:val="0"/>
          <w:marRight w:val="0"/>
          <w:marTop w:val="0"/>
          <w:marBottom w:val="0"/>
          <w:divBdr>
            <w:top w:val="none" w:sz="0" w:space="0" w:color="auto"/>
            <w:left w:val="none" w:sz="0" w:space="0" w:color="auto"/>
            <w:bottom w:val="none" w:sz="0" w:space="0" w:color="auto"/>
            <w:right w:val="none" w:sz="0" w:space="0" w:color="auto"/>
          </w:divBdr>
          <w:divsChild>
            <w:div w:id="89937196">
              <w:marLeft w:val="0"/>
              <w:marRight w:val="0"/>
              <w:marTop w:val="0"/>
              <w:marBottom w:val="0"/>
              <w:divBdr>
                <w:top w:val="none" w:sz="0" w:space="0" w:color="auto"/>
                <w:left w:val="none" w:sz="0" w:space="0" w:color="auto"/>
                <w:bottom w:val="none" w:sz="0" w:space="0" w:color="auto"/>
                <w:right w:val="none" w:sz="0" w:space="0" w:color="auto"/>
              </w:divBdr>
            </w:div>
          </w:divsChild>
        </w:div>
        <w:div w:id="154028039">
          <w:marLeft w:val="0"/>
          <w:marRight w:val="0"/>
          <w:marTop w:val="0"/>
          <w:marBottom w:val="0"/>
          <w:divBdr>
            <w:top w:val="none" w:sz="0" w:space="0" w:color="auto"/>
            <w:left w:val="none" w:sz="0" w:space="0" w:color="auto"/>
            <w:bottom w:val="none" w:sz="0" w:space="0" w:color="auto"/>
            <w:right w:val="none" w:sz="0" w:space="0" w:color="auto"/>
          </w:divBdr>
          <w:divsChild>
            <w:div w:id="54477575">
              <w:marLeft w:val="0"/>
              <w:marRight w:val="0"/>
              <w:marTop w:val="0"/>
              <w:marBottom w:val="0"/>
              <w:divBdr>
                <w:top w:val="none" w:sz="0" w:space="0" w:color="auto"/>
                <w:left w:val="none" w:sz="0" w:space="0" w:color="auto"/>
                <w:bottom w:val="none" w:sz="0" w:space="0" w:color="auto"/>
                <w:right w:val="none" w:sz="0" w:space="0" w:color="auto"/>
              </w:divBdr>
            </w:div>
          </w:divsChild>
        </w:div>
        <w:div w:id="186526759">
          <w:marLeft w:val="0"/>
          <w:marRight w:val="0"/>
          <w:marTop w:val="0"/>
          <w:marBottom w:val="0"/>
          <w:divBdr>
            <w:top w:val="none" w:sz="0" w:space="0" w:color="auto"/>
            <w:left w:val="none" w:sz="0" w:space="0" w:color="auto"/>
            <w:bottom w:val="none" w:sz="0" w:space="0" w:color="auto"/>
            <w:right w:val="none" w:sz="0" w:space="0" w:color="auto"/>
          </w:divBdr>
          <w:divsChild>
            <w:div w:id="799036535">
              <w:marLeft w:val="0"/>
              <w:marRight w:val="0"/>
              <w:marTop w:val="0"/>
              <w:marBottom w:val="0"/>
              <w:divBdr>
                <w:top w:val="none" w:sz="0" w:space="0" w:color="auto"/>
                <w:left w:val="none" w:sz="0" w:space="0" w:color="auto"/>
                <w:bottom w:val="none" w:sz="0" w:space="0" w:color="auto"/>
                <w:right w:val="none" w:sz="0" w:space="0" w:color="auto"/>
              </w:divBdr>
            </w:div>
          </w:divsChild>
        </w:div>
        <w:div w:id="224723342">
          <w:marLeft w:val="0"/>
          <w:marRight w:val="0"/>
          <w:marTop w:val="0"/>
          <w:marBottom w:val="0"/>
          <w:divBdr>
            <w:top w:val="none" w:sz="0" w:space="0" w:color="auto"/>
            <w:left w:val="none" w:sz="0" w:space="0" w:color="auto"/>
            <w:bottom w:val="none" w:sz="0" w:space="0" w:color="auto"/>
            <w:right w:val="none" w:sz="0" w:space="0" w:color="auto"/>
          </w:divBdr>
          <w:divsChild>
            <w:div w:id="23601588">
              <w:marLeft w:val="0"/>
              <w:marRight w:val="0"/>
              <w:marTop w:val="0"/>
              <w:marBottom w:val="0"/>
              <w:divBdr>
                <w:top w:val="none" w:sz="0" w:space="0" w:color="auto"/>
                <w:left w:val="none" w:sz="0" w:space="0" w:color="auto"/>
                <w:bottom w:val="none" w:sz="0" w:space="0" w:color="auto"/>
                <w:right w:val="none" w:sz="0" w:space="0" w:color="auto"/>
              </w:divBdr>
            </w:div>
          </w:divsChild>
        </w:div>
        <w:div w:id="230702827">
          <w:marLeft w:val="0"/>
          <w:marRight w:val="0"/>
          <w:marTop w:val="0"/>
          <w:marBottom w:val="0"/>
          <w:divBdr>
            <w:top w:val="none" w:sz="0" w:space="0" w:color="auto"/>
            <w:left w:val="none" w:sz="0" w:space="0" w:color="auto"/>
            <w:bottom w:val="none" w:sz="0" w:space="0" w:color="auto"/>
            <w:right w:val="none" w:sz="0" w:space="0" w:color="auto"/>
          </w:divBdr>
          <w:divsChild>
            <w:div w:id="457913828">
              <w:marLeft w:val="0"/>
              <w:marRight w:val="0"/>
              <w:marTop w:val="0"/>
              <w:marBottom w:val="0"/>
              <w:divBdr>
                <w:top w:val="none" w:sz="0" w:space="0" w:color="auto"/>
                <w:left w:val="none" w:sz="0" w:space="0" w:color="auto"/>
                <w:bottom w:val="none" w:sz="0" w:space="0" w:color="auto"/>
                <w:right w:val="none" w:sz="0" w:space="0" w:color="auto"/>
              </w:divBdr>
            </w:div>
          </w:divsChild>
        </w:div>
        <w:div w:id="269512292">
          <w:marLeft w:val="0"/>
          <w:marRight w:val="0"/>
          <w:marTop w:val="0"/>
          <w:marBottom w:val="0"/>
          <w:divBdr>
            <w:top w:val="none" w:sz="0" w:space="0" w:color="auto"/>
            <w:left w:val="none" w:sz="0" w:space="0" w:color="auto"/>
            <w:bottom w:val="none" w:sz="0" w:space="0" w:color="auto"/>
            <w:right w:val="none" w:sz="0" w:space="0" w:color="auto"/>
          </w:divBdr>
          <w:divsChild>
            <w:div w:id="1515344558">
              <w:marLeft w:val="0"/>
              <w:marRight w:val="0"/>
              <w:marTop w:val="0"/>
              <w:marBottom w:val="0"/>
              <w:divBdr>
                <w:top w:val="none" w:sz="0" w:space="0" w:color="auto"/>
                <w:left w:val="none" w:sz="0" w:space="0" w:color="auto"/>
                <w:bottom w:val="none" w:sz="0" w:space="0" w:color="auto"/>
                <w:right w:val="none" w:sz="0" w:space="0" w:color="auto"/>
              </w:divBdr>
            </w:div>
          </w:divsChild>
        </w:div>
        <w:div w:id="316541173">
          <w:marLeft w:val="0"/>
          <w:marRight w:val="0"/>
          <w:marTop w:val="0"/>
          <w:marBottom w:val="0"/>
          <w:divBdr>
            <w:top w:val="none" w:sz="0" w:space="0" w:color="auto"/>
            <w:left w:val="none" w:sz="0" w:space="0" w:color="auto"/>
            <w:bottom w:val="none" w:sz="0" w:space="0" w:color="auto"/>
            <w:right w:val="none" w:sz="0" w:space="0" w:color="auto"/>
          </w:divBdr>
          <w:divsChild>
            <w:div w:id="1525436178">
              <w:marLeft w:val="0"/>
              <w:marRight w:val="0"/>
              <w:marTop w:val="0"/>
              <w:marBottom w:val="0"/>
              <w:divBdr>
                <w:top w:val="none" w:sz="0" w:space="0" w:color="auto"/>
                <w:left w:val="none" w:sz="0" w:space="0" w:color="auto"/>
                <w:bottom w:val="none" w:sz="0" w:space="0" w:color="auto"/>
                <w:right w:val="none" w:sz="0" w:space="0" w:color="auto"/>
              </w:divBdr>
            </w:div>
          </w:divsChild>
        </w:div>
        <w:div w:id="351303023">
          <w:marLeft w:val="0"/>
          <w:marRight w:val="0"/>
          <w:marTop w:val="0"/>
          <w:marBottom w:val="0"/>
          <w:divBdr>
            <w:top w:val="none" w:sz="0" w:space="0" w:color="auto"/>
            <w:left w:val="none" w:sz="0" w:space="0" w:color="auto"/>
            <w:bottom w:val="none" w:sz="0" w:space="0" w:color="auto"/>
            <w:right w:val="none" w:sz="0" w:space="0" w:color="auto"/>
          </w:divBdr>
          <w:divsChild>
            <w:div w:id="1776556691">
              <w:marLeft w:val="0"/>
              <w:marRight w:val="0"/>
              <w:marTop w:val="0"/>
              <w:marBottom w:val="0"/>
              <w:divBdr>
                <w:top w:val="none" w:sz="0" w:space="0" w:color="auto"/>
                <w:left w:val="none" w:sz="0" w:space="0" w:color="auto"/>
                <w:bottom w:val="none" w:sz="0" w:space="0" w:color="auto"/>
                <w:right w:val="none" w:sz="0" w:space="0" w:color="auto"/>
              </w:divBdr>
            </w:div>
          </w:divsChild>
        </w:div>
        <w:div w:id="507525419">
          <w:marLeft w:val="0"/>
          <w:marRight w:val="0"/>
          <w:marTop w:val="0"/>
          <w:marBottom w:val="0"/>
          <w:divBdr>
            <w:top w:val="none" w:sz="0" w:space="0" w:color="auto"/>
            <w:left w:val="none" w:sz="0" w:space="0" w:color="auto"/>
            <w:bottom w:val="none" w:sz="0" w:space="0" w:color="auto"/>
            <w:right w:val="none" w:sz="0" w:space="0" w:color="auto"/>
          </w:divBdr>
          <w:divsChild>
            <w:div w:id="1005210860">
              <w:marLeft w:val="0"/>
              <w:marRight w:val="0"/>
              <w:marTop w:val="0"/>
              <w:marBottom w:val="0"/>
              <w:divBdr>
                <w:top w:val="none" w:sz="0" w:space="0" w:color="auto"/>
                <w:left w:val="none" w:sz="0" w:space="0" w:color="auto"/>
                <w:bottom w:val="none" w:sz="0" w:space="0" w:color="auto"/>
                <w:right w:val="none" w:sz="0" w:space="0" w:color="auto"/>
              </w:divBdr>
            </w:div>
          </w:divsChild>
        </w:div>
        <w:div w:id="559751523">
          <w:marLeft w:val="0"/>
          <w:marRight w:val="0"/>
          <w:marTop w:val="0"/>
          <w:marBottom w:val="0"/>
          <w:divBdr>
            <w:top w:val="none" w:sz="0" w:space="0" w:color="auto"/>
            <w:left w:val="none" w:sz="0" w:space="0" w:color="auto"/>
            <w:bottom w:val="none" w:sz="0" w:space="0" w:color="auto"/>
            <w:right w:val="none" w:sz="0" w:space="0" w:color="auto"/>
          </w:divBdr>
          <w:divsChild>
            <w:div w:id="1038748123">
              <w:marLeft w:val="0"/>
              <w:marRight w:val="0"/>
              <w:marTop w:val="0"/>
              <w:marBottom w:val="0"/>
              <w:divBdr>
                <w:top w:val="none" w:sz="0" w:space="0" w:color="auto"/>
                <w:left w:val="none" w:sz="0" w:space="0" w:color="auto"/>
                <w:bottom w:val="none" w:sz="0" w:space="0" w:color="auto"/>
                <w:right w:val="none" w:sz="0" w:space="0" w:color="auto"/>
              </w:divBdr>
            </w:div>
          </w:divsChild>
        </w:div>
        <w:div w:id="701443269">
          <w:marLeft w:val="0"/>
          <w:marRight w:val="0"/>
          <w:marTop w:val="0"/>
          <w:marBottom w:val="0"/>
          <w:divBdr>
            <w:top w:val="none" w:sz="0" w:space="0" w:color="auto"/>
            <w:left w:val="none" w:sz="0" w:space="0" w:color="auto"/>
            <w:bottom w:val="none" w:sz="0" w:space="0" w:color="auto"/>
            <w:right w:val="none" w:sz="0" w:space="0" w:color="auto"/>
          </w:divBdr>
          <w:divsChild>
            <w:div w:id="333806185">
              <w:marLeft w:val="0"/>
              <w:marRight w:val="0"/>
              <w:marTop w:val="0"/>
              <w:marBottom w:val="0"/>
              <w:divBdr>
                <w:top w:val="none" w:sz="0" w:space="0" w:color="auto"/>
                <w:left w:val="none" w:sz="0" w:space="0" w:color="auto"/>
                <w:bottom w:val="none" w:sz="0" w:space="0" w:color="auto"/>
                <w:right w:val="none" w:sz="0" w:space="0" w:color="auto"/>
              </w:divBdr>
            </w:div>
          </w:divsChild>
        </w:div>
        <w:div w:id="741485336">
          <w:marLeft w:val="0"/>
          <w:marRight w:val="0"/>
          <w:marTop w:val="0"/>
          <w:marBottom w:val="0"/>
          <w:divBdr>
            <w:top w:val="none" w:sz="0" w:space="0" w:color="auto"/>
            <w:left w:val="none" w:sz="0" w:space="0" w:color="auto"/>
            <w:bottom w:val="none" w:sz="0" w:space="0" w:color="auto"/>
            <w:right w:val="none" w:sz="0" w:space="0" w:color="auto"/>
          </w:divBdr>
          <w:divsChild>
            <w:div w:id="281226071">
              <w:marLeft w:val="0"/>
              <w:marRight w:val="0"/>
              <w:marTop w:val="0"/>
              <w:marBottom w:val="0"/>
              <w:divBdr>
                <w:top w:val="none" w:sz="0" w:space="0" w:color="auto"/>
                <w:left w:val="none" w:sz="0" w:space="0" w:color="auto"/>
                <w:bottom w:val="none" w:sz="0" w:space="0" w:color="auto"/>
                <w:right w:val="none" w:sz="0" w:space="0" w:color="auto"/>
              </w:divBdr>
            </w:div>
          </w:divsChild>
        </w:div>
        <w:div w:id="767310884">
          <w:marLeft w:val="0"/>
          <w:marRight w:val="0"/>
          <w:marTop w:val="0"/>
          <w:marBottom w:val="0"/>
          <w:divBdr>
            <w:top w:val="none" w:sz="0" w:space="0" w:color="auto"/>
            <w:left w:val="none" w:sz="0" w:space="0" w:color="auto"/>
            <w:bottom w:val="none" w:sz="0" w:space="0" w:color="auto"/>
            <w:right w:val="none" w:sz="0" w:space="0" w:color="auto"/>
          </w:divBdr>
          <w:divsChild>
            <w:div w:id="1858543893">
              <w:marLeft w:val="0"/>
              <w:marRight w:val="0"/>
              <w:marTop w:val="0"/>
              <w:marBottom w:val="0"/>
              <w:divBdr>
                <w:top w:val="none" w:sz="0" w:space="0" w:color="auto"/>
                <w:left w:val="none" w:sz="0" w:space="0" w:color="auto"/>
                <w:bottom w:val="none" w:sz="0" w:space="0" w:color="auto"/>
                <w:right w:val="none" w:sz="0" w:space="0" w:color="auto"/>
              </w:divBdr>
            </w:div>
          </w:divsChild>
        </w:div>
        <w:div w:id="786701928">
          <w:marLeft w:val="0"/>
          <w:marRight w:val="0"/>
          <w:marTop w:val="0"/>
          <w:marBottom w:val="0"/>
          <w:divBdr>
            <w:top w:val="none" w:sz="0" w:space="0" w:color="auto"/>
            <w:left w:val="none" w:sz="0" w:space="0" w:color="auto"/>
            <w:bottom w:val="none" w:sz="0" w:space="0" w:color="auto"/>
            <w:right w:val="none" w:sz="0" w:space="0" w:color="auto"/>
          </w:divBdr>
          <w:divsChild>
            <w:div w:id="343440764">
              <w:marLeft w:val="0"/>
              <w:marRight w:val="0"/>
              <w:marTop w:val="0"/>
              <w:marBottom w:val="0"/>
              <w:divBdr>
                <w:top w:val="none" w:sz="0" w:space="0" w:color="auto"/>
                <w:left w:val="none" w:sz="0" w:space="0" w:color="auto"/>
                <w:bottom w:val="none" w:sz="0" w:space="0" w:color="auto"/>
                <w:right w:val="none" w:sz="0" w:space="0" w:color="auto"/>
              </w:divBdr>
            </w:div>
          </w:divsChild>
        </w:div>
        <w:div w:id="833299175">
          <w:marLeft w:val="0"/>
          <w:marRight w:val="0"/>
          <w:marTop w:val="0"/>
          <w:marBottom w:val="0"/>
          <w:divBdr>
            <w:top w:val="none" w:sz="0" w:space="0" w:color="auto"/>
            <w:left w:val="none" w:sz="0" w:space="0" w:color="auto"/>
            <w:bottom w:val="none" w:sz="0" w:space="0" w:color="auto"/>
            <w:right w:val="none" w:sz="0" w:space="0" w:color="auto"/>
          </w:divBdr>
          <w:divsChild>
            <w:div w:id="1357847332">
              <w:marLeft w:val="0"/>
              <w:marRight w:val="0"/>
              <w:marTop w:val="0"/>
              <w:marBottom w:val="0"/>
              <w:divBdr>
                <w:top w:val="none" w:sz="0" w:space="0" w:color="auto"/>
                <w:left w:val="none" w:sz="0" w:space="0" w:color="auto"/>
                <w:bottom w:val="none" w:sz="0" w:space="0" w:color="auto"/>
                <w:right w:val="none" w:sz="0" w:space="0" w:color="auto"/>
              </w:divBdr>
            </w:div>
          </w:divsChild>
        </w:div>
        <w:div w:id="948437311">
          <w:marLeft w:val="0"/>
          <w:marRight w:val="0"/>
          <w:marTop w:val="0"/>
          <w:marBottom w:val="0"/>
          <w:divBdr>
            <w:top w:val="none" w:sz="0" w:space="0" w:color="auto"/>
            <w:left w:val="none" w:sz="0" w:space="0" w:color="auto"/>
            <w:bottom w:val="none" w:sz="0" w:space="0" w:color="auto"/>
            <w:right w:val="none" w:sz="0" w:space="0" w:color="auto"/>
          </w:divBdr>
          <w:divsChild>
            <w:div w:id="1504707142">
              <w:marLeft w:val="0"/>
              <w:marRight w:val="0"/>
              <w:marTop w:val="0"/>
              <w:marBottom w:val="0"/>
              <w:divBdr>
                <w:top w:val="none" w:sz="0" w:space="0" w:color="auto"/>
                <w:left w:val="none" w:sz="0" w:space="0" w:color="auto"/>
                <w:bottom w:val="none" w:sz="0" w:space="0" w:color="auto"/>
                <w:right w:val="none" w:sz="0" w:space="0" w:color="auto"/>
              </w:divBdr>
            </w:div>
          </w:divsChild>
        </w:div>
        <w:div w:id="1060709191">
          <w:marLeft w:val="0"/>
          <w:marRight w:val="0"/>
          <w:marTop w:val="0"/>
          <w:marBottom w:val="0"/>
          <w:divBdr>
            <w:top w:val="none" w:sz="0" w:space="0" w:color="auto"/>
            <w:left w:val="none" w:sz="0" w:space="0" w:color="auto"/>
            <w:bottom w:val="none" w:sz="0" w:space="0" w:color="auto"/>
            <w:right w:val="none" w:sz="0" w:space="0" w:color="auto"/>
          </w:divBdr>
          <w:divsChild>
            <w:div w:id="497159054">
              <w:marLeft w:val="0"/>
              <w:marRight w:val="0"/>
              <w:marTop w:val="0"/>
              <w:marBottom w:val="0"/>
              <w:divBdr>
                <w:top w:val="none" w:sz="0" w:space="0" w:color="auto"/>
                <w:left w:val="none" w:sz="0" w:space="0" w:color="auto"/>
                <w:bottom w:val="none" w:sz="0" w:space="0" w:color="auto"/>
                <w:right w:val="none" w:sz="0" w:space="0" w:color="auto"/>
              </w:divBdr>
            </w:div>
          </w:divsChild>
        </w:div>
        <w:div w:id="1156996696">
          <w:marLeft w:val="0"/>
          <w:marRight w:val="0"/>
          <w:marTop w:val="0"/>
          <w:marBottom w:val="0"/>
          <w:divBdr>
            <w:top w:val="none" w:sz="0" w:space="0" w:color="auto"/>
            <w:left w:val="none" w:sz="0" w:space="0" w:color="auto"/>
            <w:bottom w:val="none" w:sz="0" w:space="0" w:color="auto"/>
            <w:right w:val="none" w:sz="0" w:space="0" w:color="auto"/>
          </w:divBdr>
          <w:divsChild>
            <w:div w:id="1824663106">
              <w:marLeft w:val="0"/>
              <w:marRight w:val="0"/>
              <w:marTop w:val="0"/>
              <w:marBottom w:val="0"/>
              <w:divBdr>
                <w:top w:val="none" w:sz="0" w:space="0" w:color="auto"/>
                <w:left w:val="none" w:sz="0" w:space="0" w:color="auto"/>
                <w:bottom w:val="none" w:sz="0" w:space="0" w:color="auto"/>
                <w:right w:val="none" w:sz="0" w:space="0" w:color="auto"/>
              </w:divBdr>
            </w:div>
          </w:divsChild>
        </w:div>
        <w:div w:id="1274941574">
          <w:marLeft w:val="0"/>
          <w:marRight w:val="0"/>
          <w:marTop w:val="0"/>
          <w:marBottom w:val="0"/>
          <w:divBdr>
            <w:top w:val="none" w:sz="0" w:space="0" w:color="auto"/>
            <w:left w:val="none" w:sz="0" w:space="0" w:color="auto"/>
            <w:bottom w:val="none" w:sz="0" w:space="0" w:color="auto"/>
            <w:right w:val="none" w:sz="0" w:space="0" w:color="auto"/>
          </w:divBdr>
          <w:divsChild>
            <w:div w:id="1895041734">
              <w:marLeft w:val="0"/>
              <w:marRight w:val="0"/>
              <w:marTop w:val="0"/>
              <w:marBottom w:val="0"/>
              <w:divBdr>
                <w:top w:val="none" w:sz="0" w:space="0" w:color="auto"/>
                <w:left w:val="none" w:sz="0" w:space="0" w:color="auto"/>
                <w:bottom w:val="none" w:sz="0" w:space="0" w:color="auto"/>
                <w:right w:val="none" w:sz="0" w:space="0" w:color="auto"/>
              </w:divBdr>
            </w:div>
          </w:divsChild>
        </w:div>
        <w:div w:id="1300263446">
          <w:marLeft w:val="0"/>
          <w:marRight w:val="0"/>
          <w:marTop w:val="0"/>
          <w:marBottom w:val="0"/>
          <w:divBdr>
            <w:top w:val="none" w:sz="0" w:space="0" w:color="auto"/>
            <w:left w:val="none" w:sz="0" w:space="0" w:color="auto"/>
            <w:bottom w:val="none" w:sz="0" w:space="0" w:color="auto"/>
            <w:right w:val="none" w:sz="0" w:space="0" w:color="auto"/>
          </w:divBdr>
          <w:divsChild>
            <w:div w:id="1104031022">
              <w:marLeft w:val="0"/>
              <w:marRight w:val="0"/>
              <w:marTop w:val="0"/>
              <w:marBottom w:val="0"/>
              <w:divBdr>
                <w:top w:val="none" w:sz="0" w:space="0" w:color="auto"/>
                <w:left w:val="none" w:sz="0" w:space="0" w:color="auto"/>
                <w:bottom w:val="none" w:sz="0" w:space="0" w:color="auto"/>
                <w:right w:val="none" w:sz="0" w:space="0" w:color="auto"/>
              </w:divBdr>
            </w:div>
          </w:divsChild>
        </w:div>
        <w:div w:id="1481189057">
          <w:marLeft w:val="0"/>
          <w:marRight w:val="0"/>
          <w:marTop w:val="0"/>
          <w:marBottom w:val="0"/>
          <w:divBdr>
            <w:top w:val="none" w:sz="0" w:space="0" w:color="auto"/>
            <w:left w:val="none" w:sz="0" w:space="0" w:color="auto"/>
            <w:bottom w:val="none" w:sz="0" w:space="0" w:color="auto"/>
            <w:right w:val="none" w:sz="0" w:space="0" w:color="auto"/>
          </w:divBdr>
          <w:divsChild>
            <w:div w:id="667948009">
              <w:marLeft w:val="0"/>
              <w:marRight w:val="0"/>
              <w:marTop w:val="0"/>
              <w:marBottom w:val="0"/>
              <w:divBdr>
                <w:top w:val="none" w:sz="0" w:space="0" w:color="auto"/>
                <w:left w:val="none" w:sz="0" w:space="0" w:color="auto"/>
                <w:bottom w:val="none" w:sz="0" w:space="0" w:color="auto"/>
                <w:right w:val="none" w:sz="0" w:space="0" w:color="auto"/>
              </w:divBdr>
            </w:div>
          </w:divsChild>
        </w:div>
        <w:div w:id="1553662166">
          <w:marLeft w:val="0"/>
          <w:marRight w:val="0"/>
          <w:marTop w:val="0"/>
          <w:marBottom w:val="0"/>
          <w:divBdr>
            <w:top w:val="none" w:sz="0" w:space="0" w:color="auto"/>
            <w:left w:val="none" w:sz="0" w:space="0" w:color="auto"/>
            <w:bottom w:val="none" w:sz="0" w:space="0" w:color="auto"/>
            <w:right w:val="none" w:sz="0" w:space="0" w:color="auto"/>
          </w:divBdr>
          <w:divsChild>
            <w:div w:id="2147308949">
              <w:marLeft w:val="0"/>
              <w:marRight w:val="0"/>
              <w:marTop w:val="0"/>
              <w:marBottom w:val="0"/>
              <w:divBdr>
                <w:top w:val="none" w:sz="0" w:space="0" w:color="auto"/>
                <w:left w:val="none" w:sz="0" w:space="0" w:color="auto"/>
                <w:bottom w:val="none" w:sz="0" w:space="0" w:color="auto"/>
                <w:right w:val="none" w:sz="0" w:space="0" w:color="auto"/>
              </w:divBdr>
            </w:div>
          </w:divsChild>
        </w:div>
        <w:div w:id="1558124989">
          <w:marLeft w:val="0"/>
          <w:marRight w:val="0"/>
          <w:marTop w:val="0"/>
          <w:marBottom w:val="0"/>
          <w:divBdr>
            <w:top w:val="none" w:sz="0" w:space="0" w:color="auto"/>
            <w:left w:val="none" w:sz="0" w:space="0" w:color="auto"/>
            <w:bottom w:val="none" w:sz="0" w:space="0" w:color="auto"/>
            <w:right w:val="none" w:sz="0" w:space="0" w:color="auto"/>
          </w:divBdr>
          <w:divsChild>
            <w:div w:id="1163820120">
              <w:marLeft w:val="0"/>
              <w:marRight w:val="0"/>
              <w:marTop w:val="0"/>
              <w:marBottom w:val="0"/>
              <w:divBdr>
                <w:top w:val="none" w:sz="0" w:space="0" w:color="auto"/>
                <w:left w:val="none" w:sz="0" w:space="0" w:color="auto"/>
                <w:bottom w:val="none" w:sz="0" w:space="0" w:color="auto"/>
                <w:right w:val="none" w:sz="0" w:space="0" w:color="auto"/>
              </w:divBdr>
            </w:div>
          </w:divsChild>
        </w:div>
        <w:div w:id="1558785967">
          <w:marLeft w:val="0"/>
          <w:marRight w:val="0"/>
          <w:marTop w:val="0"/>
          <w:marBottom w:val="0"/>
          <w:divBdr>
            <w:top w:val="none" w:sz="0" w:space="0" w:color="auto"/>
            <w:left w:val="none" w:sz="0" w:space="0" w:color="auto"/>
            <w:bottom w:val="none" w:sz="0" w:space="0" w:color="auto"/>
            <w:right w:val="none" w:sz="0" w:space="0" w:color="auto"/>
          </w:divBdr>
          <w:divsChild>
            <w:div w:id="573399583">
              <w:marLeft w:val="0"/>
              <w:marRight w:val="0"/>
              <w:marTop w:val="0"/>
              <w:marBottom w:val="0"/>
              <w:divBdr>
                <w:top w:val="none" w:sz="0" w:space="0" w:color="auto"/>
                <w:left w:val="none" w:sz="0" w:space="0" w:color="auto"/>
                <w:bottom w:val="none" w:sz="0" w:space="0" w:color="auto"/>
                <w:right w:val="none" w:sz="0" w:space="0" w:color="auto"/>
              </w:divBdr>
            </w:div>
          </w:divsChild>
        </w:div>
        <w:div w:id="1594195360">
          <w:marLeft w:val="0"/>
          <w:marRight w:val="0"/>
          <w:marTop w:val="0"/>
          <w:marBottom w:val="0"/>
          <w:divBdr>
            <w:top w:val="none" w:sz="0" w:space="0" w:color="auto"/>
            <w:left w:val="none" w:sz="0" w:space="0" w:color="auto"/>
            <w:bottom w:val="none" w:sz="0" w:space="0" w:color="auto"/>
            <w:right w:val="none" w:sz="0" w:space="0" w:color="auto"/>
          </w:divBdr>
          <w:divsChild>
            <w:div w:id="1767076334">
              <w:marLeft w:val="0"/>
              <w:marRight w:val="0"/>
              <w:marTop w:val="0"/>
              <w:marBottom w:val="0"/>
              <w:divBdr>
                <w:top w:val="none" w:sz="0" w:space="0" w:color="auto"/>
                <w:left w:val="none" w:sz="0" w:space="0" w:color="auto"/>
                <w:bottom w:val="none" w:sz="0" w:space="0" w:color="auto"/>
                <w:right w:val="none" w:sz="0" w:space="0" w:color="auto"/>
              </w:divBdr>
            </w:div>
          </w:divsChild>
        </w:div>
        <w:div w:id="1697383575">
          <w:marLeft w:val="0"/>
          <w:marRight w:val="0"/>
          <w:marTop w:val="0"/>
          <w:marBottom w:val="0"/>
          <w:divBdr>
            <w:top w:val="none" w:sz="0" w:space="0" w:color="auto"/>
            <w:left w:val="none" w:sz="0" w:space="0" w:color="auto"/>
            <w:bottom w:val="none" w:sz="0" w:space="0" w:color="auto"/>
            <w:right w:val="none" w:sz="0" w:space="0" w:color="auto"/>
          </w:divBdr>
          <w:divsChild>
            <w:div w:id="1926305946">
              <w:marLeft w:val="0"/>
              <w:marRight w:val="0"/>
              <w:marTop w:val="0"/>
              <w:marBottom w:val="0"/>
              <w:divBdr>
                <w:top w:val="none" w:sz="0" w:space="0" w:color="auto"/>
                <w:left w:val="none" w:sz="0" w:space="0" w:color="auto"/>
                <w:bottom w:val="none" w:sz="0" w:space="0" w:color="auto"/>
                <w:right w:val="none" w:sz="0" w:space="0" w:color="auto"/>
              </w:divBdr>
            </w:div>
          </w:divsChild>
        </w:div>
        <w:div w:id="1720786137">
          <w:marLeft w:val="0"/>
          <w:marRight w:val="0"/>
          <w:marTop w:val="0"/>
          <w:marBottom w:val="0"/>
          <w:divBdr>
            <w:top w:val="none" w:sz="0" w:space="0" w:color="auto"/>
            <w:left w:val="none" w:sz="0" w:space="0" w:color="auto"/>
            <w:bottom w:val="none" w:sz="0" w:space="0" w:color="auto"/>
            <w:right w:val="none" w:sz="0" w:space="0" w:color="auto"/>
          </w:divBdr>
          <w:divsChild>
            <w:div w:id="1371685765">
              <w:marLeft w:val="0"/>
              <w:marRight w:val="0"/>
              <w:marTop w:val="0"/>
              <w:marBottom w:val="0"/>
              <w:divBdr>
                <w:top w:val="none" w:sz="0" w:space="0" w:color="auto"/>
                <w:left w:val="none" w:sz="0" w:space="0" w:color="auto"/>
                <w:bottom w:val="none" w:sz="0" w:space="0" w:color="auto"/>
                <w:right w:val="none" w:sz="0" w:space="0" w:color="auto"/>
              </w:divBdr>
            </w:div>
          </w:divsChild>
        </w:div>
        <w:div w:id="1762331975">
          <w:marLeft w:val="0"/>
          <w:marRight w:val="0"/>
          <w:marTop w:val="0"/>
          <w:marBottom w:val="0"/>
          <w:divBdr>
            <w:top w:val="none" w:sz="0" w:space="0" w:color="auto"/>
            <w:left w:val="none" w:sz="0" w:space="0" w:color="auto"/>
            <w:bottom w:val="none" w:sz="0" w:space="0" w:color="auto"/>
            <w:right w:val="none" w:sz="0" w:space="0" w:color="auto"/>
          </w:divBdr>
          <w:divsChild>
            <w:div w:id="1775058310">
              <w:marLeft w:val="0"/>
              <w:marRight w:val="0"/>
              <w:marTop w:val="0"/>
              <w:marBottom w:val="0"/>
              <w:divBdr>
                <w:top w:val="none" w:sz="0" w:space="0" w:color="auto"/>
                <w:left w:val="none" w:sz="0" w:space="0" w:color="auto"/>
                <w:bottom w:val="none" w:sz="0" w:space="0" w:color="auto"/>
                <w:right w:val="none" w:sz="0" w:space="0" w:color="auto"/>
              </w:divBdr>
            </w:div>
          </w:divsChild>
        </w:div>
        <w:div w:id="1770352257">
          <w:marLeft w:val="0"/>
          <w:marRight w:val="0"/>
          <w:marTop w:val="0"/>
          <w:marBottom w:val="0"/>
          <w:divBdr>
            <w:top w:val="none" w:sz="0" w:space="0" w:color="auto"/>
            <w:left w:val="none" w:sz="0" w:space="0" w:color="auto"/>
            <w:bottom w:val="none" w:sz="0" w:space="0" w:color="auto"/>
            <w:right w:val="none" w:sz="0" w:space="0" w:color="auto"/>
          </w:divBdr>
          <w:divsChild>
            <w:div w:id="878006497">
              <w:marLeft w:val="0"/>
              <w:marRight w:val="0"/>
              <w:marTop w:val="0"/>
              <w:marBottom w:val="0"/>
              <w:divBdr>
                <w:top w:val="none" w:sz="0" w:space="0" w:color="auto"/>
                <w:left w:val="none" w:sz="0" w:space="0" w:color="auto"/>
                <w:bottom w:val="none" w:sz="0" w:space="0" w:color="auto"/>
                <w:right w:val="none" w:sz="0" w:space="0" w:color="auto"/>
              </w:divBdr>
            </w:div>
          </w:divsChild>
        </w:div>
        <w:div w:id="1784885874">
          <w:marLeft w:val="0"/>
          <w:marRight w:val="0"/>
          <w:marTop w:val="0"/>
          <w:marBottom w:val="0"/>
          <w:divBdr>
            <w:top w:val="none" w:sz="0" w:space="0" w:color="auto"/>
            <w:left w:val="none" w:sz="0" w:space="0" w:color="auto"/>
            <w:bottom w:val="none" w:sz="0" w:space="0" w:color="auto"/>
            <w:right w:val="none" w:sz="0" w:space="0" w:color="auto"/>
          </w:divBdr>
          <w:divsChild>
            <w:div w:id="1586767507">
              <w:marLeft w:val="0"/>
              <w:marRight w:val="0"/>
              <w:marTop w:val="0"/>
              <w:marBottom w:val="0"/>
              <w:divBdr>
                <w:top w:val="none" w:sz="0" w:space="0" w:color="auto"/>
                <w:left w:val="none" w:sz="0" w:space="0" w:color="auto"/>
                <w:bottom w:val="none" w:sz="0" w:space="0" w:color="auto"/>
                <w:right w:val="none" w:sz="0" w:space="0" w:color="auto"/>
              </w:divBdr>
            </w:div>
          </w:divsChild>
        </w:div>
        <w:div w:id="1913152450">
          <w:marLeft w:val="0"/>
          <w:marRight w:val="0"/>
          <w:marTop w:val="0"/>
          <w:marBottom w:val="0"/>
          <w:divBdr>
            <w:top w:val="none" w:sz="0" w:space="0" w:color="auto"/>
            <w:left w:val="none" w:sz="0" w:space="0" w:color="auto"/>
            <w:bottom w:val="none" w:sz="0" w:space="0" w:color="auto"/>
            <w:right w:val="none" w:sz="0" w:space="0" w:color="auto"/>
          </w:divBdr>
          <w:divsChild>
            <w:div w:id="601500604">
              <w:marLeft w:val="0"/>
              <w:marRight w:val="0"/>
              <w:marTop w:val="0"/>
              <w:marBottom w:val="0"/>
              <w:divBdr>
                <w:top w:val="none" w:sz="0" w:space="0" w:color="auto"/>
                <w:left w:val="none" w:sz="0" w:space="0" w:color="auto"/>
                <w:bottom w:val="none" w:sz="0" w:space="0" w:color="auto"/>
                <w:right w:val="none" w:sz="0" w:space="0" w:color="auto"/>
              </w:divBdr>
            </w:div>
          </w:divsChild>
        </w:div>
        <w:div w:id="1938321966">
          <w:marLeft w:val="0"/>
          <w:marRight w:val="0"/>
          <w:marTop w:val="0"/>
          <w:marBottom w:val="0"/>
          <w:divBdr>
            <w:top w:val="none" w:sz="0" w:space="0" w:color="auto"/>
            <w:left w:val="none" w:sz="0" w:space="0" w:color="auto"/>
            <w:bottom w:val="none" w:sz="0" w:space="0" w:color="auto"/>
            <w:right w:val="none" w:sz="0" w:space="0" w:color="auto"/>
          </w:divBdr>
          <w:divsChild>
            <w:div w:id="144972575">
              <w:marLeft w:val="0"/>
              <w:marRight w:val="0"/>
              <w:marTop w:val="0"/>
              <w:marBottom w:val="0"/>
              <w:divBdr>
                <w:top w:val="none" w:sz="0" w:space="0" w:color="auto"/>
                <w:left w:val="none" w:sz="0" w:space="0" w:color="auto"/>
                <w:bottom w:val="none" w:sz="0" w:space="0" w:color="auto"/>
                <w:right w:val="none" w:sz="0" w:space="0" w:color="auto"/>
              </w:divBdr>
            </w:div>
          </w:divsChild>
        </w:div>
        <w:div w:id="1949968682">
          <w:marLeft w:val="0"/>
          <w:marRight w:val="0"/>
          <w:marTop w:val="0"/>
          <w:marBottom w:val="0"/>
          <w:divBdr>
            <w:top w:val="none" w:sz="0" w:space="0" w:color="auto"/>
            <w:left w:val="none" w:sz="0" w:space="0" w:color="auto"/>
            <w:bottom w:val="none" w:sz="0" w:space="0" w:color="auto"/>
            <w:right w:val="none" w:sz="0" w:space="0" w:color="auto"/>
          </w:divBdr>
          <w:divsChild>
            <w:div w:id="1062019034">
              <w:marLeft w:val="0"/>
              <w:marRight w:val="0"/>
              <w:marTop w:val="0"/>
              <w:marBottom w:val="0"/>
              <w:divBdr>
                <w:top w:val="none" w:sz="0" w:space="0" w:color="auto"/>
                <w:left w:val="none" w:sz="0" w:space="0" w:color="auto"/>
                <w:bottom w:val="none" w:sz="0" w:space="0" w:color="auto"/>
                <w:right w:val="none" w:sz="0" w:space="0" w:color="auto"/>
              </w:divBdr>
            </w:div>
          </w:divsChild>
        </w:div>
        <w:div w:id="1982033368">
          <w:marLeft w:val="0"/>
          <w:marRight w:val="0"/>
          <w:marTop w:val="0"/>
          <w:marBottom w:val="0"/>
          <w:divBdr>
            <w:top w:val="none" w:sz="0" w:space="0" w:color="auto"/>
            <w:left w:val="none" w:sz="0" w:space="0" w:color="auto"/>
            <w:bottom w:val="none" w:sz="0" w:space="0" w:color="auto"/>
            <w:right w:val="none" w:sz="0" w:space="0" w:color="auto"/>
          </w:divBdr>
          <w:divsChild>
            <w:div w:id="1496678065">
              <w:marLeft w:val="0"/>
              <w:marRight w:val="0"/>
              <w:marTop w:val="0"/>
              <w:marBottom w:val="0"/>
              <w:divBdr>
                <w:top w:val="none" w:sz="0" w:space="0" w:color="auto"/>
                <w:left w:val="none" w:sz="0" w:space="0" w:color="auto"/>
                <w:bottom w:val="none" w:sz="0" w:space="0" w:color="auto"/>
                <w:right w:val="none" w:sz="0" w:space="0" w:color="auto"/>
              </w:divBdr>
            </w:div>
          </w:divsChild>
        </w:div>
        <w:div w:id="1983382943">
          <w:marLeft w:val="0"/>
          <w:marRight w:val="0"/>
          <w:marTop w:val="0"/>
          <w:marBottom w:val="0"/>
          <w:divBdr>
            <w:top w:val="none" w:sz="0" w:space="0" w:color="auto"/>
            <w:left w:val="none" w:sz="0" w:space="0" w:color="auto"/>
            <w:bottom w:val="none" w:sz="0" w:space="0" w:color="auto"/>
            <w:right w:val="none" w:sz="0" w:space="0" w:color="auto"/>
          </w:divBdr>
          <w:divsChild>
            <w:div w:id="101193185">
              <w:marLeft w:val="0"/>
              <w:marRight w:val="0"/>
              <w:marTop w:val="0"/>
              <w:marBottom w:val="0"/>
              <w:divBdr>
                <w:top w:val="none" w:sz="0" w:space="0" w:color="auto"/>
                <w:left w:val="none" w:sz="0" w:space="0" w:color="auto"/>
                <w:bottom w:val="none" w:sz="0" w:space="0" w:color="auto"/>
                <w:right w:val="none" w:sz="0" w:space="0" w:color="auto"/>
              </w:divBdr>
            </w:div>
          </w:divsChild>
        </w:div>
        <w:div w:id="2013484599">
          <w:marLeft w:val="0"/>
          <w:marRight w:val="0"/>
          <w:marTop w:val="0"/>
          <w:marBottom w:val="0"/>
          <w:divBdr>
            <w:top w:val="none" w:sz="0" w:space="0" w:color="auto"/>
            <w:left w:val="none" w:sz="0" w:space="0" w:color="auto"/>
            <w:bottom w:val="none" w:sz="0" w:space="0" w:color="auto"/>
            <w:right w:val="none" w:sz="0" w:space="0" w:color="auto"/>
          </w:divBdr>
          <w:divsChild>
            <w:div w:id="1360161986">
              <w:marLeft w:val="0"/>
              <w:marRight w:val="0"/>
              <w:marTop w:val="0"/>
              <w:marBottom w:val="0"/>
              <w:divBdr>
                <w:top w:val="none" w:sz="0" w:space="0" w:color="auto"/>
                <w:left w:val="none" w:sz="0" w:space="0" w:color="auto"/>
                <w:bottom w:val="none" w:sz="0" w:space="0" w:color="auto"/>
                <w:right w:val="none" w:sz="0" w:space="0" w:color="auto"/>
              </w:divBdr>
            </w:div>
          </w:divsChild>
        </w:div>
        <w:div w:id="2047362927">
          <w:marLeft w:val="0"/>
          <w:marRight w:val="0"/>
          <w:marTop w:val="0"/>
          <w:marBottom w:val="0"/>
          <w:divBdr>
            <w:top w:val="none" w:sz="0" w:space="0" w:color="auto"/>
            <w:left w:val="none" w:sz="0" w:space="0" w:color="auto"/>
            <w:bottom w:val="none" w:sz="0" w:space="0" w:color="auto"/>
            <w:right w:val="none" w:sz="0" w:space="0" w:color="auto"/>
          </w:divBdr>
          <w:divsChild>
            <w:div w:id="656807130">
              <w:marLeft w:val="0"/>
              <w:marRight w:val="0"/>
              <w:marTop w:val="0"/>
              <w:marBottom w:val="0"/>
              <w:divBdr>
                <w:top w:val="none" w:sz="0" w:space="0" w:color="auto"/>
                <w:left w:val="none" w:sz="0" w:space="0" w:color="auto"/>
                <w:bottom w:val="none" w:sz="0" w:space="0" w:color="auto"/>
                <w:right w:val="none" w:sz="0" w:space="0" w:color="auto"/>
              </w:divBdr>
            </w:div>
          </w:divsChild>
        </w:div>
        <w:div w:id="2057272486">
          <w:marLeft w:val="0"/>
          <w:marRight w:val="0"/>
          <w:marTop w:val="0"/>
          <w:marBottom w:val="0"/>
          <w:divBdr>
            <w:top w:val="none" w:sz="0" w:space="0" w:color="auto"/>
            <w:left w:val="none" w:sz="0" w:space="0" w:color="auto"/>
            <w:bottom w:val="none" w:sz="0" w:space="0" w:color="auto"/>
            <w:right w:val="none" w:sz="0" w:space="0" w:color="auto"/>
          </w:divBdr>
          <w:divsChild>
            <w:div w:id="890969523">
              <w:marLeft w:val="0"/>
              <w:marRight w:val="0"/>
              <w:marTop w:val="0"/>
              <w:marBottom w:val="0"/>
              <w:divBdr>
                <w:top w:val="none" w:sz="0" w:space="0" w:color="auto"/>
                <w:left w:val="none" w:sz="0" w:space="0" w:color="auto"/>
                <w:bottom w:val="none" w:sz="0" w:space="0" w:color="auto"/>
                <w:right w:val="none" w:sz="0" w:space="0" w:color="auto"/>
              </w:divBdr>
            </w:div>
          </w:divsChild>
        </w:div>
        <w:div w:id="2108114873">
          <w:marLeft w:val="0"/>
          <w:marRight w:val="0"/>
          <w:marTop w:val="0"/>
          <w:marBottom w:val="0"/>
          <w:divBdr>
            <w:top w:val="none" w:sz="0" w:space="0" w:color="auto"/>
            <w:left w:val="none" w:sz="0" w:space="0" w:color="auto"/>
            <w:bottom w:val="none" w:sz="0" w:space="0" w:color="auto"/>
            <w:right w:val="none" w:sz="0" w:space="0" w:color="auto"/>
          </w:divBdr>
          <w:divsChild>
            <w:div w:id="1510562652">
              <w:marLeft w:val="0"/>
              <w:marRight w:val="0"/>
              <w:marTop w:val="0"/>
              <w:marBottom w:val="0"/>
              <w:divBdr>
                <w:top w:val="none" w:sz="0" w:space="0" w:color="auto"/>
                <w:left w:val="none" w:sz="0" w:space="0" w:color="auto"/>
                <w:bottom w:val="none" w:sz="0" w:space="0" w:color="auto"/>
                <w:right w:val="none" w:sz="0" w:space="0" w:color="auto"/>
              </w:divBdr>
            </w:div>
          </w:divsChild>
        </w:div>
        <w:div w:id="2108767389">
          <w:marLeft w:val="0"/>
          <w:marRight w:val="0"/>
          <w:marTop w:val="0"/>
          <w:marBottom w:val="0"/>
          <w:divBdr>
            <w:top w:val="none" w:sz="0" w:space="0" w:color="auto"/>
            <w:left w:val="none" w:sz="0" w:space="0" w:color="auto"/>
            <w:bottom w:val="none" w:sz="0" w:space="0" w:color="auto"/>
            <w:right w:val="none" w:sz="0" w:space="0" w:color="auto"/>
          </w:divBdr>
          <w:divsChild>
            <w:div w:id="896091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454755">
      <w:bodyDiv w:val="1"/>
      <w:marLeft w:val="0"/>
      <w:marRight w:val="0"/>
      <w:marTop w:val="0"/>
      <w:marBottom w:val="0"/>
      <w:divBdr>
        <w:top w:val="none" w:sz="0" w:space="0" w:color="auto"/>
        <w:left w:val="none" w:sz="0" w:space="0" w:color="auto"/>
        <w:bottom w:val="none" w:sz="0" w:space="0" w:color="auto"/>
        <w:right w:val="none" w:sz="0" w:space="0" w:color="auto"/>
      </w:divBdr>
    </w:div>
    <w:div w:id="1960335969">
      <w:bodyDiv w:val="1"/>
      <w:marLeft w:val="0"/>
      <w:marRight w:val="0"/>
      <w:marTop w:val="0"/>
      <w:marBottom w:val="0"/>
      <w:divBdr>
        <w:top w:val="none" w:sz="0" w:space="0" w:color="auto"/>
        <w:left w:val="none" w:sz="0" w:space="0" w:color="auto"/>
        <w:bottom w:val="none" w:sz="0" w:space="0" w:color="auto"/>
        <w:right w:val="none" w:sz="0" w:space="0" w:color="auto"/>
      </w:divBdr>
    </w:div>
    <w:div w:id="1995137606">
      <w:bodyDiv w:val="1"/>
      <w:marLeft w:val="0"/>
      <w:marRight w:val="0"/>
      <w:marTop w:val="0"/>
      <w:marBottom w:val="0"/>
      <w:divBdr>
        <w:top w:val="none" w:sz="0" w:space="0" w:color="auto"/>
        <w:left w:val="none" w:sz="0" w:space="0" w:color="auto"/>
        <w:bottom w:val="none" w:sz="0" w:space="0" w:color="auto"/>
        <w:right w:val="none" w:sz="0" w:space="0" w:color="auto"/>
      </w:divBdr>
    </w:div>
    <w:div w:id="1998260126">
      <w:bodyDiv w:val="1"/>
      <w:marLeft w:val="0"/>
      <w:marRight w:val="0"/>
      <w:marTop w:val="0"/>
      <w:marBottom w:val="0"/>
      <w:divBdr>
        <w:top w:val="none" w:sz="0" w:space="0" w:color="auto"/>
        <w:left w:val="none" w:sz="0" w:space="0" w:color="auto"/>
        <w:bottom w:val="none" w:sz="0" w:space="0" w:color="auto"/>
        <w:right w:val="none" w:sz="0" w:space="0" w:color="auto"/>
      </w:divBdr>
      <w:divsChild>
        <w:div w:id="1893231653">
          <w:marLeft w:val="0"/>
          <w:marRight w:val="0"/>
          <w:marTop w:val="0"/>
          <w:marBottom w:val="0"/>
          <w:divBdr>
            <w:top w:val="none" w:sz="0" w:space="0" w:color="auto"/>
            <w:left w:val="none" w:sz="0" w:space="0" w:color="auto"/>
            <w:bottom w:val="none" w:sz="0" w:space="0" w:color="auto"/>
            <w:right w:val="none" w:sz="0" w:space="0" w:color="auto"/>
          </w:divBdr>
          <w:divsChild>
            <w:div w:id="918832529">
              <w:marLeft w:val="0"/>
              <w:marRight w:val="0"/>
              <w:marTop w:val="0"/>
              <w:marBottom w:val="0"/>
              <w:divBdr>
                <w:top w:val="none" w:sz="0" w:space="0" w:color="auto"/>
                <w:left w:val="none" w:sz="0" w:space="0" w:color="auto"/>
                <w:bottom w:val="none" w:sz="0" w:space="0" w:color="auto"/>
                <w:right w:val="none" w:sz="0" w:space="0" w:color="auto"/>
              </w:divBdr>
              <w:divsChild>
                <w:div w:id="494734959">
                  <w:marLeft w:val="0"/>
                  <w:marRight w:val="0"/>
                  <w:marTop w:val="0"/>
                  <w:marBottom w:val="0"/>
                  <w:divBdr>
                    <w:top w:val="none" w:sz="0" w:space="0" w:color="auto"/>
                    <w:left w:val="none" w:sz="0" w:space="0" w:color="auto"/>
                    <w:bottom w:val="none" w:sz="0" w:space="0" w:color="auto"/>
                    <w:right w:val="none" w:sz="0" w:space="0" w:color="auto"/>
                  </w:divBdr>
                  <w:divsChild>
                    <w:div w:id="149372256">
                      <w:marLeft w:val="0"/>
                      <w:marRight w:val="0"/>
                      <w:marTop w:val="0"/>
                      <w:marBottom w:val="0"/>
                      <w:divBdr>
                        <w:top w:val="none" w:sz="0" w:space="0" w:color="auto"/>
                        <w:left w:val="none" w:sz="0" w:space="0" w:color="auto"/>
                        <w:bottom w:val="none" w:sz="0" w:space="0" w:color="auto"/>
                        <w:right w:val="none" w:sz="0" w:space="0" w:color="auto"/>
                      </w:divBdr>
                      <w:divsChild>
                        <w:div w:id="1682464585">
                          <w:marLeft w:val="0"/>
                          <w:marRight w:val="0"/>
                          <w:marTop w:val="0"/>
                          <w:marBottom w:val="0"/>
                          <w:divBdr>
                            <w:top w:val="none" w:sz="0" w:space="0" w:color="auto"/>
                            <w:left w:val="none" w:sz="0" w:space="0" w:color="auto"/>
                            <w:bottom w:val="none" w:sz="0" w:space="0" w:color="auto"/>
                            <w:right w:val="none" w:sz="0" w:space="0" w:color="auto"/>
                          </w:divBdr>
                          <w:divsChild>
                            <w:div w:id="1073354599">
                              <w:marLeft w:val="12300"/>
                              <w:marRight w:val="0"/>
                              <w:marTop w:val="0"/>
                              <w:marBottom w:val="0"/>
                              <w:divBdr>
                                <w:top w:val="none" w:sz="0" w:space="0" w:color="auto"/>
                                <w:left w:val="none" w:sz="0" w:space="0" w:color="auto"/>
                                <w:bottom w:val="none" w:sz="0" w:space="0" w:color="auto"/>
                                <w:right w:val="none" w:sz="0" w:space="0" w:color="auto"/>
                              </w:divBdr>
                              <w:divsChild>
                                <w:div w:id="381948073">
                                  <w:marLeft w:val="0"/>
                                  <w:marRight w:val="0"/>
                                  <w:marTop w:val="0"/>
                                  <w:marBottom w:val="0"/>
                                  <w:divBdr>
                                    <w:top w:val="none" w:sz="0" w:space="0" w:color="auto"/>
                                    <w:left w:val="none" w:sz="0" w:space="0" w:color="auto"/>
                                    <w:bottom w:val="none" w:sz="0" w:space="0" w:color="auto"/>
                                    <w:right w:val="none" w:sz="0" w:space="0" w:color="auto"/>
                                  </w:divBdr>
                                  <w:divsChild>
                                    <w:div w:id="201132613">
                                      <w:marLeft w:val="0"/>
                                      <w:marRight w:val="0"/>
                                      <w:marTop w:val="0"/>
                                      <w:marBottom w:val="390"/>
                                      <w:divBdr>
                                        <w:top w:val="none" w:sz="0" w:space="0" w:color="auto"/>
                                        <w:left w:val="none" w:sz="0" w:space="0" w:color="auto"/>
                                        <w:bottom w:val="none" w:sz="0" w:space="0" w:color="auto"/>
                                        <w:right w:val="none" w:sz="0" w:space="0" w:color="auto"/>
                                      </w:divBdr>
                                      <w:divsChild>
                                        <w:div w:id="1931697382">
                                          <w:marLeft w:val="0"/>
                                          <w:marRight w:val="0"/>
                                          <w:marTop w:val="0"/>
                                          <w:marBottom w:val="0"/>
                                          <w:divBdr>
                                            <w:top w:val="none" w:sz="0" w:space="0" w:color="auto"/>
                                            <w:left w:val="none" w:sz="0" w:space="0" w:color="auto"/>
                                            <w:bottom w:val="none" w:sz="0" w:space="0" w:color="auto"/>
                                            <w:right w:val="none" w:sz="0" w:space="0" w:color="auto"/>
                                          </w:divBdr>
                                          <w:divsChild>
                                            <w:div w:id="2056150379">
                                              <w:marLeft w:val="0"/>
                                              <w:marRight w:val="0"/>
                                              <w:marTop w:val="0"/>
                                              <w:marBottom w:val="0"/>
                                              <w:divBdr>
                                                <w:top w:val="none" w:sz="0" w:space="0" w:color="auto"/>
                                                <w:left w:val="none" w:sz="0" w:space="0" w:color="auto"/>
                                                <w:bottom w:val="none" w:sz="0" w:space="0" w:color="auto"/>
                                                <w:right w:val="none" w:sz="0" w:space="0" w:color="auto"/>
                                              </w:divBdr>
                                              <w:divsChild>
                                                <w:div w:id="15087903">
                                                  <w:marLeft w:val="0"/>
                                                  <w:marRight w:val="0"/>
                                                  <w:marTop w:val="0"/>
                                                  <w:marBottom w:val="0"/>
                                                  <w:divBdr>
                                                    <w:top w:val="none" w:sz="0" w:space="0" w:color="auto"/>
                                                    <w:left w:val="none" w:sz="0" w:space="0" w:color="auto"/>
                                                    <w:bottom w:val="none" w:sz="0" w:space="0" w:color="auto"/>
                                                    <w:right w:val="none" w:sz="0" w:space="0" w:color="auto"/>
                                                  </w:divBdr>
                                                  <w:divsChild>
                                                    <w:div w:id="403337441">
                                                      <w:marLeft w:val="0"/>
                                                      <w:marRight w:val="0"/>
                                                      <w:marTop w:val="0"/>
                                                      <w:marBottom w:val="0"/>
                                                      <w:divBdr>
                                                        <w:top w:val="none" w:sz="0" w:space="0" w:color="auto"/>
                                                        <w:left w:val="none" w:sz="0" w:space="0" w:color="auto"/>
                                                        <w:bottom w:val="none" w:sz="0" w:space="0" w:color="auto"/>
                                                        <w:right w:val="none" w:sz="0" w:space="0" w:color="auto"/>
                                                      </w:divBdr>
                                                      <w:divsChild>
                                                        <w:div w:id="561985440">
                                                          <w:marLeft w:val="0"/>
                                                          <w:marRight w:val="0"/>
                                                          <w:marTop w:val="0"/>
                                                          <w:marBottom w:val="0"/>
                                                          <w:divBdr>
                                                            <w:top w:val="none" w:sz="0" w:space="0" w:color="auto"/>
                                                            <w:left w:val="none" w:sz="0" w:space="0" w:color="auto"/>
                                                            <w:bottom w:val="none" w:sz="0" w:space="0" w:color="auto"/>
                                                            <w:right w:val="none" w:sz="0" w:space="0" w:color="auto"/>
                                                          </w:divBdr>
                                                          <w:divsChild>
                                                            <w:div w:id="660428156">
                                                              <w:marLeft w:val="0"/>
                                                              <w:marRight w:val="0"/>
                                                              <w:marTop w:val="0"/>
                                                              <w:marBottom w:val="0"/>
                                                              <w:divBdr>
                                                                <w:top w:val="none" w:sz="0" w:space="0" w:color="auto"/>
                                                                <w:left w:val="none" w:sz="0" w:space="0" w:color="auto"/>
                                                                <w:bottom w:val="none" w:sz="0" w:space="0" w:color="auto"/>
                                                                <w:right w:val="none" w:sz="0" w:space="0" w:color="auto"/>
                                                              </w:divBdr>
                                                              <w:divsChild>
                                                                <w:div w:id="713313046">
                                                                  <w:marLeft w:val="0"/>
                                                                  <w:marRight w:val="0"/>
                                                                  <w:marTop w:val="0"/>
                                                                  <w:marBottom w:val="0"/>
                                                                  <w:divBdr>
                                                                    <w:top w:val="none" w:sz="0" w:space="0" w:color="auto"/>
                                                                    <w:left w:val="none" w:sz="0" w:space="0" w:color="auto"/>
                                                                    <w:bottom w:val="none" w:sz="0" w:space="0" w:color="auto"/>
                                                                    <w:right w:val="none" w:sz="0" w:space="0" w:color="auto"/>
                                                                  </w:divBdr>
                                                                  <w:divsChild>
                                                                    <w:div w:id="218326411">
                                                                      <w:marLeft w:val="0"/>
                                                                      <w:marRight w:val="0"/>
                                                                      <w:marTop w:val="0"/>
                                                                      <w:marBottom w:val="0"/>
                                                                      <w:divBdr>
                                                                        <w:top w:val="none" w:sz="0" w:space="0" w:color="auto"/>
                                                                        <w:left w:val="none" w:sz="0" w:space="0" w:color="auto"/>
                                                                        <w:bottom w:val="none" w:sz="0" w:space="0" w:color="auto"/>
                                                                        <w:right w:val="none" w:sz="0" w:space="0" w:color="auto"/>
                                                                      </w:divBdr>
                                                                      <w:divsChild>
                                                                        <w:div w:id="1673336510">
                                                                          <w:marLeft w:val="0"/>
                                                                          <w:marRight w:val="0"/>
                                                                          <w:marTop w:val="0"/>
                                                                          <w:marBottom w:val="0"/>
                                                                          <w:divBdr>
                                                                            <w:top w:val="none" w:sz="0" w:space="0" w:color="auto"/>
                                                                            <w:left w:val="none" w:sz="0" w:space="0" w:color="auto"/>
                                                                            <w:bottom w:val="none" w:sz="0" w:space="0" w:color="auto"/>
                                                                            <w:right w:val="none" w:sz="0" w:space="0" w:color="auto"/>
                                                                          </w:divBdr>
                                                                          <w:divsChild>
                                                                            <w:div w:id="408816086">
                                                                              <w:marLeft w:val="0"/>
                                                                              <w:marRight w:val="0"/>
                                                                              <w:marTop w:val="0"/>
                                                                              <w:marBottom w:val="0"/>
                                                                              <w:divBdr>
                                                                                <w:top w:val="none" w:sz="0" w:space="0" w:color="auto"/>
                                                                                <w:left w:val="none" w:sz="0" w:space="0" w:color="auto"/>
                                                                                <w:bottom w:val="none" w:sz="0" w:space="0" w:color="auto"/>
                                                                                <w:right w:val="none" w:sz="0" w:space="0" w:color="auto"/>
                                                                              </w:divBdr>
                                                                              <w:divsChild>
                                                                                <w:div w:id="85361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1276736">
      <w:bodyDiv w:val="1"/>
      <w:marLeft w:val="0"/>
      <w:marRight w:val="0"/>
      <w:marTop w:val="0"/>
      <w:marBottom w:val="0"/>
      <w:divBdr>
        <w:top w:val="none" w:sz="0" w:space="0" w:color="auto"/>
        <w:left w:val="none" w:sz="0" w:space="0" w:color="auto"/>
        <w:bottom w:val="none" w:sz="0" w:space="0" w:color="auto"/>
        <w:right w:val="none" w:sz="0" w:space="0" w:color="auto"/>
      </w:divBdr>
    </w:div>
    <w:div w:id="2003118601">
      <w:bodyDiv w:val="1"/>
      <w:marLeft w:val="0"/>
      <w:marRight w:val="0"/>
      <w:marTop w:val="0"/>
      <w:marBottom w:val="0"/>
      <w:divBdr>
        <w:top w:val="none" w:sz="0" w:space="0" w:color="auto"/>
        <w:left w:val="none" w:sz="0" w:space="0" w:color="auto"/>
        <w:bottom w:val="none" w:sz="0" w:space="0" w:color="auto"/>
        <w:right w:val="none" w:sz="0" w:space="0" w:color="auto"/>
      </w:divBdr>
    </w:div>
    <w:div w:id="2079937718">
      <w:bodyDiv w:val="1"/>
      <w:marLeft w:val="0"/>
      <w:marRight w:val="0"/>
      <w:marTop w:val="0"/>
      <w:marBottom w:val="0"/>
      <w:divBdr>
        <w:top w:val="none" w:sz="0" w:space="0" w:color="auto"/>
        <w:left w:val="none" w:sz="0" w:space="0" w:color="auto"/>
        <w:bottom w:val="none" w:sz="0" w:space="0" w:color="auto"/>
        <w:right w:val="none" w:sz="0" w:space="0" w:color="auto"/>
      </w:divBdr>
    </w:div>
    <w:div w:id="2100439447">
      <w:bodyDiv w:val="1"/>
      <w:marLeft w:val="0"/>
      <w:marRight w:val="0"/>
      <w:marTop w:val="0"/>
      <w:marBottom w:val="0"/>
      <w:divBdr>
        <w:top w:val="none" w:sz="0" w:space="0" w:color="auto"/>
        <w:left w:val="none" w:sz="0" w:space="0" w:color="auto"/>
        <w:bottom w:val="none" w:sz="0" w:space="0" w:color="auto"/>
        <w:right w:val="none" w:sz="0" w:space="0" w:color="auto"/>
      </w:divBdr>
    </w:div>
    <w:div w:id="2122337560">
      <w:bodyDiv w:val="1"/>
      <w:marLeft w:val="0"/>
      <w:marRight w:val="0"/>
      <w:marTop w:val="0"/>
      <w:marBottom w:val="0"/>
      <w:divBdr>
        <w:top w:val="none" w:sz="0" w:space="0" w:color="auto"/>
        <w:left w:val="none" w:sz="0" w:space="0" w:color="auto"/>
        <w:bottom w:val="none" w:sz="0" w:space="0" w:color="auto"/>
        <w:right w:val="none" w:sz="0" w:space="0" w:color="auto"/>
      </w:divBdr>
    </w:div>
    <w:div w:id="21400322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2.xml"/><Relationship Id="rId26" Type="http://schemas.openxmlformats.org/officeDocument/2006/relationships/image" Target="media/image6.png"/><Relationship Id="rId39" Type="http://schemas.openxmlformats.org/officeDocument/2006/relationships/footer" Target="footer6.xml"/><Relationship Id="rId21" Type="http://schemas.openxmlformats.org/officeDocument/2006/relationships/header" Target="header7.xml"/><Relationship Id="rId34" Type="http://schemas.openxmlformats.org/officeDocument/2006/relationships/header" Target="header11.xml"/><Relationship Id="rId42" Type="http://schemas.openxmlformats.org/officeDocument/2006/relationships/footer" Target="footer7.xml"/><Relationship Id="rId47" Type="http://schemas.microsoft.com/office/2019/05/relationships/documenttasks" Target="documenttasks/documenttasks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10.xml"/><Relationship Id="rId37" Type="http://schemas.openxmlformats.org/officeDocument/2006/relationships/footer" Target="footer5.xml"/><Relationship Id="rId40" Type="http://schemas.openxmlformats.org/officeDocument/2006/relationships/header" Target="header15.xml"/><Relationship Id="rId45"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8.xml"/><Relationship Id="rId28" Type="http://schemas.openxmlformats.org/officeDocument/2006/relationships/image" Target="media/image8.png"/><Relationship Id="rId36" Type="http://schemas.openxmlformats.org/officeDocument/2006/relationships/header" Target="header13.xml"/><Relationship Id="rId10" Type="http://schemas.openxmlformats.org/officeDocument/2006/relationships/footnotes" Target="footnotes.xml"/><Relationship Id="rId19" Type="http://schemas.openxmlformats.org/officeDocument/2006/relationships/header" Target="header5.xml"/><Relationship Id="rId31" Type="http://schemas.openxmlformats.org/officeDocument/2006/relationships/header" Target="header9.xml"/><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eader" Target="header12.xml"/><Relationship Id="rId43" Type="http://schemas.openxmlformats.org/officeDocument/2006/relationships/header" Target="header17.xml"/><Relationship Id="Ra66fb90b027f4046" Type="http://schemas.microsoft.com/office/2019/09/relationships/intelligence" Target="intelligenc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image" Target="media/image5.png"/><Relationship Id="rId33" Type="http://schemas.openxmlformats.org/officeDocument/2006/relationships/footer" Target="footer4.xml"/><Relationship Id="rId38" Type="http://schemas.openxmlformats.org/officeDocument/2006/relationships/header" Target="header14.xml"/><Relationship Id="rId46" Type="http://schemas.openxmlformats.org/officeDocument/2006/relationships/theme" Target="theme/theme1.xml"/><Relationship Id="rId20" Type="http://schemas.openxmlformats.org/officeDocument/2006/relationships/header" Target="header6.xml"/><Relationship Id="rId41" Type="http://schemas.openxmlformats.org/officeDocument/2006/relationships/header" Target="header16.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10.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6.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7.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570B0F05-FD8E-4E56-BE7A-6F27648C93E6}">
    <t:Anchor>
      <t:Comment id="651841937"/>
    </t:Anchor>
    <t:History>
      <t:Event id="{75F0CB4F-C00C-4574-B319-109266E46D1C}" time="2021-11-29T14:20:10.365Z">
        <t:Attribution userId="S::s01273@c-ssi.de::4cc10a37-92c0-4b3c-9f94-dd96efe1820e" userProvider="AD" userName="Mause, Sventje"/>
        <t:Anchor>
          <t:Comment id="651841937"/>
        </t:Anchor>
        <t:Create/>
      </t:Event>
      <t:Event id="{4F25DD5C-4CF5-4AF5-9507-EC7E6325204F}" time="2021-11-29T14:20:10.365Z">
        <t:Attribution userId="S::s01273@c-ssi.de::4cc10a37-92c0-4b3c-9f94-dd96efe1820e" userProvider="AD" userName="Mause, Sventje"/>
        <t:Anchor>
          <t:Comment id="651841937"/>
        </t:Anchor>
        <t:Assign userId="S::M02010@c-ssi.de::96bc1e23-94fa-4183-a3f9-393082935961" userProvider="AD" userName="Breitenberger, Michael"/>
      </t:Event>
      <t:Event id="{9CED28D9-C643-43B5-B089-9E8E3BD879C7}" time="2021-11-29T14:20:10.365Z">
        <t:Attribution userId="S::s01273@c-ssi.de::4cc10a37-92c0-4b3c-9f94-dd96efe1820e" userProvider="AD" userName="Mause, Sventje"/>
        <t:Anchor>
          <t:Comment id="651841937"/>
        </t:Anchor>
        <t:SetTitle title="@Breitenberger, Michael Ist neu - Das alte Schema habe ich zum Vergleichen drin gelassen ... kann dann weg. Jetzt muss es nur noch im Text angepasst werden ... Bitte schaue, ob ich noch etwas vergessen habe. Danke!"/>
      </t:Event>
    </t:History>
  </t:Task>
  <t:Task id="{CA8DBFB9-2D45-47A5-849A-583FE2EB8D7F}">
    <t:Anchor>
      <t:Comment id="629765844"/>
    </t:Anchor>
    <t:History>
      <t:Event id="{18D6FECC-AC75-4CA4-9255-8EA56D0E6512}" time="2022-01-13T12:52:52.709Z">
        <t:Attribution userId="S::a01201@c-ssi.de::e88ac010-7d1d-4cad-b060-f4002f24b864" userProvider="AD" userName="Saliba, Alain"/>
        <t:Anchor>
          <t:Comment id="1991016037"/>
        </t:Anchor>
        <t:Create/>
      </t:Event>
      <t:Event id="{BD82BA01-5029-40A7-8346-36BB0425A791}" time="2022-01-13T12:52:52.709Z">
        <t:Attribution userId="S::a01201@c-ssi.de::e88ac010-7d1d-4cad-b060-f4002f24b864" userProvider="AD" userName="Saliba, Alain"/>
        <t:Anchor>
          <t:Comment id="1991016037"/>
        </t:Anchor>
        <t:Assign userId="S::P00519@c-ssi.de::b12355b2-57b2-4813-b1c7-b77f3ea9dac0" userProvider="AD" userName="Tilge, Patric"/>
      </t:Event>
      <t:Event id="{C42A3784-8F7D-4050-9831-745A7AE382C8}" time="2022-01-13T12:52:52.709Z">
        <t:Attribution userId="S::a01201@c-ssi.de::e88ac010-7d1d-4cad-b060-f4002f24b864" userProvider="AD" userName="Saliba, Alain"/>
        <t:Anchor>
          <t:Comment id="1991016037"/>
        </t:Anchor>
        <t:SetTitle title="@Tilge, Patric Text und Bild geändert. passt das so?"/>
      </t:Event>
    </t:History>
  </t:Task>
  <t:Task id="{78A11829-114A-4D87-A677-2CB8162CE42F}">
    <t:Anchor>
      <t:Comment id="247770397"/>
    </t:Anchor>
    <t:History>
      <t:Event id="{1284F923-A388-4BBC-9468-9BD4EE176710}" time="2025-06-20T10:48:56.565Z">
        <t:Attribution userId="S::M00314@c-ssi.de::b57bb15e-0238-4ed4-8d82-3dad75c0a30e" userProvider="AD" userName="Reiter, Marion"/>
        <t:Anchor>
          <t:Comment id="247770397"/>
        </t:Anchor>
        <t:Create/>
      </t:Event>
      <t:Event id="{7C4C5C4A-7F85-4283-BD86-2F3E18E49ED7}" time="2025-06-20T10:48:56.565Z">
        <t:Attribution userId="S::M00314@c-ssi.de::b57bb15e-0238-4ed4-8d82-3dad75c0a30e" userProvider="AD" userName="Reiter, Marion"/>
        <t:Anchor>
          <t:Comment id="247770397"/>
        </t:Anchor>
        <t:Assign userId="S::S01273@c-ssi.de::4cc10a37-92c0-4b3c-9f94-dd96efe1820e" userProvider="AD" userName="Mause, Sventje"/>
      </t:Event>
      <t:Event id="{F1103F24-DE98-497F-B8C3-6D79BEB43059}" time="2025-06-20T10:48:56.565Z">
        <t:Attribution userId="S::M00314@c-ssi.de::b57bb15e-0238-4ed4-8d82-3dad75c0a30e" userProvider="AD" userName="Reiter, Marion"/>
        <t:Anchor>
          <t:Comment id="247770397"/>
        </t:Anchor>
        <t:SetTitle title="? @Mause, Sventje warum hast du hier ein „d“ hinzugefügt“ "/>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Allgemein"/>
          <w:gallery w:val="placeholder"/>
        </w:category>
        <w:types>
          <w:type w:val="bbPlcHdr"/>
        </w:types>
        <w:behaviors>
          <w:behavior w:val="content"/>
        </w:behaviors>
        <w:guid w:val="{1D0F39DD-6AEB-4CD2-BCC0-D26D492CA27E}"/>
      </w:docPartPr>
      <w:docPartBody>
        <w:p w:rsidR="00FF4A35" w:rsidRDefault="00FF4A35">
          <w:r w:rsidRPr="009B7928">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EYInterstate Light">
    <w:altName w:val="Calibri"/>
    <w:charset w:val="00"/>
    <w:family w:val="auto"/>
    <w:pitch w:val="variable"/>
    <w:sig w:usb0="A00002AF" w:usb1="5000206A" w:usb2="00000000" w:usb3="00000000" w:csb0="0000009F" w:csb1="00000000"/>
  </w:font>
  <w:font w:name="Franklin Gothic Heavy">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ranklin Gothic Demi">
    <w:charset w:val="00"/>
    <w:family w:val="swiss"/>
    <w:pitch w:val="variable"/>
    <w:sig w:usb0="00000287" w:usb1="00000000" w:usb2="00000000" w:usb3="00000000" w:csb0="0000009F" w:csb1="00000000"/>
  </w:font>
  <w:font w:name="Franklin Gothic Book">
    <w:charset w:val="00"/>
    <w:family w:val="swiss"/>
    <w:pitch w:val="variable"/>
    <w:sig w:usb0="00000287" w:usb1="00000000" w:usb2="00000000" w:usb3="00000000" w:csb0="0000009F" w:csb1="00000000"/>
  </w:font>
  <w:font w:name="Segoe UI Semibold">
    <w:panose1 w:val="020B0702040204020203"/>
    <w:charset w:val="00"/>
    <w:family w:val="swiss"/>
    <w:pitch w:val="variable"/>
    <w:sig w:usb0="E4002EFF" w:usb1="C000E47F"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BMW Group Light">
    <w:altName w:val="Cambria"/>
    <w:panose1 w:val="00000000000000000000"/>
    <w:charset w:val="00"/>
    <w:family w:val="roman"/>
    <w:notTrueType/>
    <w:pitch w:val="default"/>
  </w:font>
  <w:font w:name="ArialMT">
    <w:altName w:val="Arial"/>
    <w:panose1 w:val="00000000000000000000"/>
    <w:charset w:val="00"/>
    <w:family w:val="auto"/>
    <w:notTrueType/>
    <w:pitch w:val="default"/>
    <w:sig w:usb0="00000003" w:usb1="00000000" w:usb2="00000000" w:usb3="00000000" w:csb0="00000001" w:csb1="00000000"/>
  </w:font>
  <w:font w:name="DB Office">
    <w:altName w:val="Arial"/>
    <w:charset w:val="00"/>
    <w:family w:val="swiss"/>
    <w:pitch w:val="variable"/>
    <w:sig w:usb0="A00000AF" w:usb1="1000204B" w:usb2="00000000" w:usb3="00000000" w:csb0="00000093" w:csb1="00000000"/>
  </w:font>
  <w:font w:name="Arial-BoldMT">
    <w:altName w:val="Arial"/>
    <w:panose1 w:val="00000000000000000000"/>
    <w:charset w:val="4D"/>
    <w:family w:val="auto"/>
    <w:notTrueType/>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FSAlbertPro-Light">
    <w:altName w:val="Cambria"/>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Aptos">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A35"/>
    <w:rsid w:val="000016F5"/>
    <w:rsid w:val="000064D3"/>
    <w:rsid w:val="00023F61"/>
    <w:rsid w:val="00026A7C"/>
    <w:rsid w:val="000471D5"/>
    <w:rsid w:val="000532BE"/>
    <w:rsid w:val="00066662"/>
    <w:rsid w:val="0009183C"/>
    <w:rsid w:val="000A117C"/>
    <w:rsid w:val="000A4A22"/>
    <w:rsid w:val="000A5743"/>
    <w:rsid w:val="000A6383"/>
    <w:rsid w:val="000D1A09"/>
    <w:rsid w:val="000E2BB9"/>
    <w:rsid w:val="001352C3"/>
    <w:rsid w:val="00146858"/>
    <w:rsid w:val="0016229A"/>
    <w:rsid w:val="001A2ADF"/>
    <w:rsid w:val="002D63FC"/>
    <w:rsid w:val="002E33A2"/>
    <w:rsid w:val="003033AE"/>
    <w:rsid w:val="00321488"/>
    <w:rsid w:val="003257AF"/>
    <w:rsid w:val="00327A95"/>
    <w:rsid w:val="003321D3"/>
    <w:rsid w:val="003B3573"/>
    <w:rsid w:val="00411D8B"/>
    <w:rsid w:val="004729F6"/>
    <w:rsid w:val="00487BBD"/>
    <w:rsid w:val="004B47A2"/>
    <w:rsid w:val="004E66A0"/>
    <w:rsid w:val="004F18CD"/>
    <w:rsid w:val="00515248"/>
    <w:rsid w:val="005529D2"/>
    <w:rsid w:val="00552DC7"/>
    <w:rsid w:val="005D30E5"/>
    <w:rsid w:val="006150F2"/>
    <w:rsid w:val="0064135D"/>
    <w:rsid w:val="00645BB5"/>
    <w:rsid w:val="006A5C54"/>
    <w:rsid w:val="006D2DC0"/>
    <w:rsid w:val="006F2757"/>
    <w:rsid w:val="00722B1C"/>
    <w:rsid w:val="00741AA7"/>
    <w:rsid w:val="007457D2"/>
    <w:rsid w:val="00781099"/>
    <w:rsid w:val="00803650"/>
    <w:rsid w:val="008A3237"/>
    <w:rsid w:val="008B357A"/>
    <w:rsid w:val="008E6131"/>
    <w:rsid w:val="009127C4"/>
    <w:rsid w:val="009200F0"/>
    <w:rsid w:val="00941EFC"/>
    <w:rsid w:val="009552CF"/>
    <w:rsid w:val="009A74B0"/>
    <w:rsid w:val="009B4E8D"/>
    <w:rsid w:val="009C4E0D"/>
    <w:rsid w:val="009E1C6D"/>
    <w:rsid w:val="009F5B6A"/>
    <w:rsid w:val="00A214E2"/>
    <w:rsid w:val="00A271FC"/>
    <w:rsid w:val="00A6576B"/>
    <w:rsid w:val="00A81396"/>
    <w:rsid w:val="00AB450C"/>
    <w:rsid w:val="00AE1970"/>
    <w:rsid w:val="00B050C8"/>
    <w:rsid w:val="00B36AE5"/>
    <w:rsid w:val="00B65071"/>
    <w:rsid w:val="00C1367A"/>
    <w:rsid w:val="00C56CDA"/>
    <w:rsid w:val="00C64000"/>
    <w:rsid w:val="00CA101C"/>
    <w:rsid w:val="00CB23B5"/>
    <w:rsid w:val="00CC2604"/>
    <w:rsid w:val="00CC5361"/>
    <w:rsid w:val="00CE4A9D"/>
    <w:rsid w:val="00CF34F4"/>
    <w:rsid w:val="00D0103A"/>
    <w:rsid w:val="00D10BC3"/>
    <w:rsid w:val="00D32853"/>
    <w:rsid w:val="00D345C2"/>
    <w:rsid w:val="00D8675A"/>
    <w:rsid w:val="00D9712A"/>
    <w:rsid w:val="00DA19C0"/>
    <w:rsid w:val="00DC27CF"/>
    <w:rsid w:val="00DE28AE"/>
    <w:rsid w:val="00E12E7F"/>
    <w:rsid w:val="00E56872"/>
    <w:rsid w:val="00E7426A"/>
    <w:rsid w:val="00EC4639"/>
    <w:rsid w:val="00EE0405"/>
    <w:rsid w:val="00F26B49"/>
    <w:rsid w:val="00FA5C3A"/>
    <w:rsid w:val="00FB5C33"/>
    <w:rsid w:val="00FF0392"/>
    <w:rsid w:val="00FF4A35"/>
    <w:rsid w:val="00FF59CE"/>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FF4A35"/>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2000-01-01T00:00:00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72117795B322943B958BAF16CDA578D" ma:contentTypeVersion="10" ma:contentTypeDescription="Ein neues Dokument erstellen." ma:contentTypeScope="" ma:versionID="d319ee74c5ab4a8b29a11c118930ef78">
  <xsd:schema xmlns:xsd="http://www.w3.org/2001/XMLSchema" xmlns:xs="http://www.w3.org/2001/XMLSchema" xmlns:p="http://schemas.microsoft.com/office/2006/metadata/properties" xmlns:ns2="c7eecfff-4255-4541-8997-d2e0673233b4" xmlns:ns3="e0fce662-f4da-40df-aad2-732a2757a800" targetNamespace="http://schemas.microsoft.com/office/2006/metadata/properties" ma:root="true" ma:fieldsID="e4529c93623928e1d938788b5fabfcfd" ns2:_="" ns3:_="">
    <xsd:import namespace="c7eecfff-4255-4541-8997-d2e0673233b4"/>
    <xsd:import namespace="e0fce662-f4da-40df-aad2-732a2757a80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eecfff-4255-4541-8997-d2e0673233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81694422-2b07-46da-88d8-5ad29c96cebf"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0fce662-f4da-40df-aad2-732a2757a800"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81f5e82-8361-4726-b07f-a20c0786089e}" ma:internalName="TaxCatchAll" ma:showField="CatchAllData" ma:web="e0fce662-f4da-40df-aad2-732a2757a80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c7eecfff-4255-4541-8997-d2e0673233b4">
      <Terms xmlns="http://schemas.microsoft.com/office/infopath/2007/PartnerControls"/>
    </lcf76f155ced4ddcb4097134ff3c332f>
    <TaxCatchAll xmlns="e0fce662-f4da-40df-aad2-732a2757a800"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EE2AB29-3A3A-4B11-A1DC-A9ABB6A20D98}">
  <ds:schemaRefs>
    <ds:schemaRef ds:uri="http://schemas.openxmlformats.org/officeDocument/2006/bibliography"/>
  </ds:schemaRefs>
</ds:datastoreItem>
</file>

<file path=customXml/itemProps3.xml><?xml version="1.0" encoding="utf-8"?>
<ds:datastoreItem xmlns:ds="http://schemas.openxmlformats.org/officeDocument/2006/customXml" ds:itemID="{EEAB28CE-C834-4B5F-A10C-88192B0C8671}">
  <ds:schemaRefs>
    <ds:schemaRef ds:uri="http://schemas.microsoft.com/sharepoint/v3/contenttype/forms"/>
  </ds:schemaRefs>
</ds:datastoreItem>
</file>

<file path=customXml/itemProps4.xml><?xml version="1.0" encoding="utf-8"?>
<ds:datastoreItem xmlns:ds="http://schemas.openxmlformats.org/officeDocument/2006/customXml" ds:itemID="{E2C6ADF3-9540-4380-8B20-22FD514703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eecfff-4255-4541-8997-d2e0673233b4"/>
    <ds:schemaRef ds:uri="e0fce662-f4da-40df-aad2-732a2757a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B8B0964-DDF3-4075-9C81-DF14ABDE10B9}">
  <ds:schemaRefs>
    <ds:schemaRef ds:uri="http://schemas.microsoft.com/office/2006/metadata/properties"/>
    <ds:schemaRef ds:uri="http://schemas.microsoft.com/office/infopath/2007/PartnerControls"/>
    <ds:schemaRef ds:uri="c7eecfff-4255-4541-8997-d2e0673233b4"/>
    <ds:schemaRef ds:uri="e0fce662-f4da-40df-aad2-732a2757a800"/>
  </ds:schemaRefs>
</ds:datastoreItem>
</file>

<file path=docMetadata/LabelInfo.xml><?xml version="1.0" encoding="utf-8"?>
<clbl:labelList xmlns:clbl="http://schemas.microsoft.com/office/2020/mipLabelMetadata">
  <clbl:label id="{a1bd299f-351c-4bd9-8b4f-3c7bc9fa9a32}" enabled="0" method="" siteId="{a1bd299f-351c-4bd9-8b4f-3c7bc9fa9a32}"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51</Pages>
  <Words>10933</Words>
  <Characters>68881</Characters>
  <Application>Microsoft Office Word</Application>
  <DocSecurity>0</DocSecurity>
  <Lines>574</Lines>
  <Paragraphs>159</Paragraphs>
  <ScaleCrop>false</ScaleCrop>
  <HeadingPairs>
    <vt:vector size="2" baseType="variant">
      <vt:variant>
        <vt:lpstr>Titel</vt:lpstr>
      </vt:variant>
      <vt:variant>
        <vt:i4>1</vt:i4>
      </vt:variant>
    </vt:vector>
  </HeadingPairs>
  <TitlesOfParts>
    <vt:vector size="1" baseType="lpstr">
      <vt:lpstr/>
    </vt:vector>
  </TitlesOfParts>
  <Company>EY</Company>
  <LinksUpToDate>false</LinksUpToDate>
  <CharactersWithSpaces>79655</CharactersWithSpaces>
  <SharedDoc>false</SharedDoc>
  <HLinks>
    <vt:vector size="456" baseType="variant">
      <vt:variant>
        <vt:i4>1310770</vt:i4>
      </vt:variant>
      <vt:variant>
        <vt:i4>569</vt:i4>
      </vt:variant>
      <vt:variant>
        <vt:i4>0</vt:i4>
      </vt:variant>
      <vt:variant>
        <vt:i4>5</vt:i4>
      </vt:variant>
      <vt:variant>
        <vt:lpwstr/>
      </vt:variant>
      <vt:variant>
        <vt:lpwstr>_Toc230098988</vt:lpwstr>
      </vt:variant>
      <vt:variant>
        <vt:i4>1310770</vt:i4>
      </vt:variant>
      <vt:variant>
        <vt:i4>563</vt:i4>
      </vt:variant>
      <vt:variant>
        <vt:i4>0</vt:i4>
      </vt:variant>
      <vt:variant>
        <vt:i4>5</vt:i4>
      </vt:variant>
      <vt:variant>
        <vt:lpwstr/>
      </vt:variant>
      <vt:variant>
        <vt:lpwstr>_Toc230098987</vt:lpwstr>
      </vt:variant>
      <vt:variant>
        <vt:i4>1310770</vt:i4>
      </vt:variant>
      <vt:variant>
        <vt:i4>557</vt:i4>
      </vt:variant>
      <vt:variant>
        <vt:i4>0</vt:i4>
      </vt:variant>
      <vt:variant>
        <vt:i4>5</vt:i4>
      </vt:variant>
      <vt:variant>
        <vt:lpwstr/>
      </vt:variant>
      <vt:variant>
        <vt:lpwstr>_Toc230098986</vt:lpwstr>
      </vt:variant>
      <vt:variant>
        <vt:i4>1310770</vt:i4>
      </vt:variant>
      <vt:variant>
        <vt:i4>551</vt:i4>
      </vt:variant>
      <vt:variant>
        <vt:i4>0</vt:i4>
      </vt:variant>
      <vt:variant>
        <vt:i4>5</vt:i4>
      </vt:variant>
      <vt:variant>
        <vt:lpwstr/>
      </vt:variant>
      <vt:variant>
        <vt:lpwstr>_Toc230098985</vt:lpwstr>
      </vt:variant>
      <vt:variant>
        <vt:i4>1310770</vt:i4>
      </vt:variant>
      <vt:variant>
        <vt:i4>545</vt:i4>
      </vt:variant>
      <vt:variant>
        <vt:i4>0</vt:i4>
      </vt:variant>
      <vt:variant>
        <vt:i4>5</vt:i4>
      </vt:variant>
      <vt:variant>
        <vt:lpwstr/>
      </vt:variant>
      <vt:variant>
        <vt:lpwstr>_Toc230098984</vt:lpwstr>
      </vt:variant>
      <vt:variant>
        <vt:i4>1310770</vt:i4>
      </vt:variant>
      <vt:variant>
        <vt:i4>539</vt:i4>
      </vt:variant>
      <vt:variant>
        <vt:i4>0</vt:i4>
      </vt:variant>
      <vt:variant>
        <vt:i4>5</vt:i4>
      </vt:variant>
      <vt:variant>
        <vt:lpwstr/>
      </vt:variant>
      <vt:variant>
        <vt:lpwstr>_Toc230098983</vt:lpwstr>
      </vt:variant>
      <vt:variant>
        <vt:i4>1310770</vt:i4>
      </vt:variant>
      <vt:variant>
        <vt:i4>533</vt:i4>
      </vt:variant>
      <vt:variant>
        <vt:i4>0</vt:i4>
      </vt:variant>
      <vt:variant>
        <vt:i4>5</vt:i4>
      </vt:variant>
      <vt:variant>
        <vt:lpwstr/>
      </vt:variant>
      <vt:variant>
        <vt:lpwstr>_Toc230098982</vt:lpwstr>
      </vt:variant>
      <vt:variant>
        <vt:i4>1310770</vt:i4>
      </vt:variant>
      <vt:variant>
        <vt:i4>527</vt:i4>
      </vt:variant>
      <vt:variant>
        <vt:i4>0</vt:i4>
      </vt:variant>
      <vt:variant>
        <vt:i4>5</vt:i4>
      </vt:variant>
      <vt:variant>
        <vt:lpwstr/>
      </vt:variant>
      <vt:variant>
        <vt:lpwstr>_Toc230098981</vt:lpwstr>
      </vt:variant>
      <vt:variant>
        <vt:i4>1310770</vt:i4>
      </vt:variant>
      <vt:variant>
        <vt:i4>521</vt:i4>
      </vt:variant>
      <vt:variant>
        <vt:i4>0</vt:i4>
      </vt:variant>
      <vt:variant>
        <vt:i4>5</vt:i4>
      </vt:variant>
      <vt:variant>
        <vt:lpwstr/>
      </vt:variant>
      <vt:variant>
        <vt:lpwstr>_Toc230098980</vt:lpwstr>
      </vt:variant>
      <vt:variant>
        <vt:i4>1769522</vt:i4>
      </vt:variant>
      <vt:variant>
        <vt:i4>515</vt:i4>
      </vt:variant>
      <vt:variant>
        <vt:i4>0</vt:i4>
      </vt:variant>
      <vt:variant>
        <vt:i4>5</vt:i4>
      </vt:variant>
      <vt:variant>
        <vt:lpwstr/>
      </vt:variant>
      <vt:variant>
        <vt:lpwstr>_Toc230098979</vt:lpwstr>
      </vt:variant>
      <vt:variant>
        <vt:i4>1769522</vt:i4>
      </vt:variant>
      <vt:variant>
        <vt:i4>509</vt:i4>
      </vt:variant>
      <vt:variant>
        <vt:i4>0</vt:i4>
      </vt:variant>
      <vt:variant>
        <vt:i4>5</vt:i4>
      </vt:variant>
      <vt:variant>
        <vt:lpwstr/>
      </vt:variant>
      <vt:variant>
        <vt:lpwstr>_Toc230098978</vt:lpwstr>
      </vt:variant>
      <vt:variant>
        <vt:i4>1769522</vt:i4>
      </vt:variant>
      <vt:variant>
        <vt:i4>503</vt:i4>
      </vt:variant>
      <vt:variant>
        <vt:i4>0</vt:i4>
      </vt:variant>
      <vt:variant>
        <vt:i4>5</vt:i4>
      </vt:variant>
      <vt:variant>
        <vt:lpwstr/>
      </vt:variant>
      <vt:variant>
        <vt:lpwstr>_Toc230098977</vt:lpwstr>
      </vt:variant>
      <vt:variant>
        <vt:i4>1769522</vt:i4>
      </vt:variant>
      <vt:variant>
        <vt:i4>497</vt:i4>
      </vt:variant>
      <vt:variant>
        <vt:i4>0</vt:i4>
      </vt:variant>
      <vt:variant>
        <vt:i4>5</vt:i4>
      </vt:variant>
      <vt:variant>
        <vt:lpwstr/>
      </vt:variant>
      <vt:variant>
        <vt:lpwstr>_Toc230098976</vt:lpwstr>
      </vt:variant>
      <vt:variant>
        <vt:i4>1769522</vt:i4>
      </vt:variant>
      <vt:variant>
        <vt:i4>491</vt:i4>
      </vt:variant>
      <vt:variant>
        <vt:i4>0</vt:i4>
      </vt:variant>
      <vt:variant>
        <vt:i4>5</vt:i4>
      </vt:variant>
      <vt:variant>
        <vt:lpwstr/>
      </vt:variant>
      <vt:variant>
        <vt:lpwstr>_Toc230098975</vt:lpwstr>
      </vt:variant>
      <vt:variant>
        <vt:i4>1769522</vt:i4>
      </vt:variant>
      <vt:variant>
        <vt:i4>485</vt:i4>
      </vt:variant>
      <vt:variant>
        <vt:i4>0</vt:i4>
      </vt:variant>
      <vt:variant>
        <vt:i4>5</vt:i4>
      </vt:variant>
      <vt:variant>
        <vt:lpwstr/>
      </vt:variant>
      <vt:variant>
        <vt:lpwstr>_Toc230098974</vt:lpwstr>
      </vt:variant>
      <vt:variant>
        <vt:i4>1769522</vt:i4>
      </vt:variant>
      <vt:variant>
        <vt:i4>479</vt:i4>
      </vt:variant>
      <vt:variant>
        <vt:i4>0</vt:i4>
      </vt:variant>
      <vt:variant>
        <vt:i4>5</vt:i4>
      </vt:variant>
      <vt:variant>
        <vt:lpwstr/>
      </vt:variant>
      <vt:variant>
        <vt:lpwstr>_Toc230098973</vt:lpwstr>
      </vt:variant>
      <vt:variant>
        <vt:i4>1769522</vt:i4>
      </vt:variant>
      <vt:variant>
        <vt:i4>473</vt:i4>
      </vt:variant>
      <vt:variant>
        <vt:i4>0</vt:i4>
      </vt:variant>
      <vt:variant>
        <vt:i4>5</vt:i4>
      </vt:variant>
      <vt:variant>
        <vt:lpwstr/>
      </vt:variant>
      <vt:variant>
        <vt:lpwstr>_Toc230098972</vt:lpwstr>
      </vt:variant>
      <vt:variant>
        <vt:i4>1769522</vt:i4>
      </vt:variant>
      <vt:variant>
        <vt:i4>467</vt:i4>
      </vt:variant>
      <vt:variant>
        <vt:i4>0</vt:i4>
      </vt:variant>
      <vt:variant>
        <vt:i4>5</vt:i4>
      </vt:variant>
      <vt:variant>
        <vt:lpwstr/>
      </vt:variant>
      <vt:variant>
        <vt:lpwstr>_Toc230098971</vt:lpwstr>
      </vt:variant>
      <vt:variant>
        <vt:i4>1376306</vt:i4>
      </vt:variant>
      <vt:variant>
        <vt:i4>458</vt:i4>
      </vt:variant>
      <vt:variant>
        <vt:i4>0</vt:i4>
      </vt:variant>
      <vt:variant>
        <vt:i4>5</vt:i4>
      </vt:variant>
      <vt:variant>
        <vt:lpwstr/>
      </vt:variant>
      <vt:variant>
        <vt:lpwstr>_Toc230098995</vt:lpwstr>
      </vt:variant>
      <vt:variant>
        <vt:i4>1376306</vt:i4>
      </vt:variant>
      <vt:variant>
        <vt:i4>452</vt:i4>
      </vt:variant>
      <vt:variant>
        <vt:i4>0</vt:i4>
      </vt:variant>
      <vt:variant>
        <vt:i4>5</vt:i4>
      </vt:variant>
      <vt:variant>
        <vt:lpwstr/>
      </vt:variant>
      <vt:variant>
        <vt:lpwstr>_Toc230098994</vt:lpwstr>
      </vt:variant>
      <vt:variant>
        <vt:i4>1376306</vt:i4>
      </vt:variant>
      <vt:variant>
        <vt:i4>446</vt:i4>
      </vt:variant>
      <vt:variant>
        <vt:i4>0</vt:i4>
      </vt:variant>
      <vt:variant>
        <vt:i4>5</vt:i4>
      </vt:variant>
      <vt:variant>
        <vt:lpwstr/>
      </vt:variant>
      <vt:variant>
        <vt:lpwstr>_Toc230098993</vt:lpwstr>
      </vt:variant>
      <vt:variant>
        <vt:i4>1376306</vt:i4>
      </vt:variant>
      <vt:variant>
        <vt:i4>440</vt:i4>
      </vt:variant>
      <vt:variant>
        <vt:i4>0</vt:i4>
      </vt:variant>
      <vt:variant>
        <vt:i4>5</vt:i4>
      </vt:variant>
      <vt:variant>
        <vt:lpwstr/>
      </vt:variant>
      <vt:variant>
        <vt:lpwstr>_Toc230098992</vt:lpwstr>
      </vt:variant>
      <vt:variant>
        <vt:i4>1376306</vt:i4>
      </vt:variant>
      <vt:variant>
        <vt:i4>434</vt:i4>
      </vt:variant>
      <vt:variant>
        <vt:i4>0</vt:i4>
      </vt:variant>
      <vt:variant>
        <vt:i4>5</vt:i4>
      </vt:variant>
      <vt:variant>
        <vt:lpwstr/>
      </vt:variant>
      <vt:variant>
        <vt:lpwstr>_Toc230098991</vt:lpwstr>
      </vt:variant>
      <vt:variant>
        <vt:i4>1376306</vt:i4>
      </vt:variant>
      <vt:variant>
        <vt:i4>428</vt:i4>
      </vt:variant>
      <vt:variant>
        <vt:i4>0</vt:i4>
      </vt:variant>
      <vt:variant>
        <vt:i4>5</vt:i4>
      </vt:variant>
      <vt:variant>
        <vt:lpwstr/>
      </vt:variant>
      <vt:variant>
        <vt:lpwstr>_Toc230098990</vt:lpwstr>
      </vt:variant>
      <vt:variant>
        <vt:i4>1310770</vt:i4>
      </vt:variant>
      <vt:variant>
        <vt:i4>422</vt:i4>
      </vt:variant>
      <vt:variant>
        <vt:i4>0</vt:i4>
      </vt:variant>
      <vt:variant>
        <vt:i4>5</vt:i4>
      </vt:variant>
      <vt:variant>
        <vt:lpwstr/>
      </vt:variant>
      <vt:variant>
        <vt:lpwstr>_Toc230098989</vt:lpwstr>
      </vt:variant>
      <vt:variant>
        <vt:i4>1966130</vt:i4>
      </vt:variant>
      <vt:variant>
        <vt:i4>296</vt:i4>
      </vt:variant>
      <vt:variant>
        <vt:i4>0</vt:i4>
      </vt:variant>
      <vt:variant>
        <vt:i4>5</vt:i4>
      </vt:variant>
      <vt:variant>
        <vt:lpwstr/>
      </vt:variant>
      <vt:variant>
        <vt:lpwstr>_Toc230098925</vt:lpwstr>
      </vt:variant>
      <vt:variant>
        <vt:i4>1966130</vt:i4>
      </vt:variant>
      <vt:variant>
        <vt:i4>290</vt:i4>
      </vt:variant>
      <vt:variant>
        <vt:i4>0</vt:i4>
      </vt:variant>
      <vt:variant>
        <vt:i4>5</vt:i4>
      </vt:variant>
      <vt:variant>
        <vt:lpwstr/>
      </vt:variant>
      <vt:variant>
        <vt:lpwstr>_Toc230098924</vt:lpwstr>
      </vt:variant>
      <vt:variant>
        <vt:i4>1966130</vt:i4>
      </vt:variant>
      <vt:variant>
        <vt:i4>284</vt:i4>
      </vt:variant>
      <vt:variant>
        <vt:i4>0</vt:i4>
      </vt:variant>
      <vt:variant>
        <vt:i4>5</vt:i4>
      </vt:variant>
      <vt:variant>
        <vt:lpwstr/>
      </vt:variant>
      <vt:variant>
        <vt:lpwstr>_Toc230098923</vt:lpwstr>
      </vt:variant>
      <vt:variant>
        <vt:i4>1966130</vt:i4>
      </vt:variant>
      <vt:variant>
        <vt:i4>278</vt:i4>
      </vt:variant>
      <vt:variant>
        <vt:i4>0</vt:i4>
      </vt:variant>
      <vt:variant>
        <vt:i4>5</vt:i4>
      </vt:variant>
      <vt:variant>
        <vt:lpwstr/>
      </vt:variant>
      <vt:variant>
        <vt:lpwstr>_Toc230098922</vt:lpwstr>
      </vt:variant>
      <vt:variant>
        <vt:i4>1966130</vt:i4>
      </vt:variant>
      <vt:variant>
        <vt:i4>272</vt:i4>
      </vt:variant>
      <vt:variant>
        <vt:i4>0</vt:i4>
      </vt:variant>
      <vt:variant>
        <vt:i4>5</vt:i4>
      </vt:variant>
      <vt:variant>
        <vt:lpwstr/>
      </vt:variant>
      <vt:variant>
        <vt:lpwstr>_Toc230098921</vt:lpwstr>
      </vt:variant>
      <vt:variant>
        <vt:i4>1966130</vt:i4>
      </vt:variant>
      <vt:variant>
        <vt:i4>266</vt:i4>
      </vt:variant>
      <vt:variant>
        <vt:i4>0</vt:i4>
      </vt:variant>
      <vt:variant>
        <vt:i4>5</vt:i4>
      </vt:variant>
      <vt:variant>
        <vt:lpwstr/>
      </vt:variant>
      <vt:variant>
        <vt:lpwstr>_Toc230098920</vt:lpwstr>
      </vt:variant>
      <vt:variant>
        <vt:i4>1900594</vt:i4>
      </vt:variant>
      <vt:variant>
        <vt:i4>260</vt:i4>
      </vt:variant>
      <vt:variant>
        <vt:i4>0</vt:i4>
      </vt:variant>
      <vt:variant>
        <vt:i4>5</vt:i4>
      </vt:variant>
      <vt:variant>
        <vt:lpwstr/>
      </vt:variant>
      <vt:variant>
        <vt:lpwstr>_Toc230098919</vt:lpwstr>
      </vt:variant>
      <vt:variant>
        <vt:i4>1900594</vt:i4>
      </vt:variant>
      <vt:variant>
        <vt:i4>254</vt:i4>
      </vt:variant>
      <vt:variant>
        <vt:i4>0</vt:i4>
      </vt:variant>
      <vt:variant>
        <vt:i4>5</vt:i4>
      </vt:variant>
      <vt:variant>
        <vt:lpwstr/>
      </vt:variant>
      <vt:variant>
        <vt:lpwstr>_Toc230098918</vt:lpwstr>
      </vt:variant>
      <vt:variant>
        <vt:i4>1900594</vt:i4>
      </vt:variant>
      <vt:variant>
        <vt:i4>248</vt:i4>
      </vt:variant>
      <vt:variant>
        <vt:i4>0</vt:i4>
      </vt:variant>
      <vt:variant>
        <vt:i4>5</vt:i4>
      </vt:variant>
      <vt:variant>
        <vt:lpwstr/>
      </vt:variant>
      <vt:variant>
        <vt:lpwstr>_Toc230098917</vt:lpwstr>
      </vt:variant>
      <vt:variant>
        <vt:i4>1900594</vt:i4>
      </vt:variant>
      <vt:variant>
        <vt:i4>242</vt:i4>
      </vt:variant>
      <vt:variant>
        <vt:i4>0</vt:i4>
      </vt:variant>
      <vt:variant>
        <vt:i4>5</vt:i4>
      </vt:variant>
      <vt:variant>
        <vt:lpwstr/>
      </vt:variant>
      <vt:variant>
        <vt:lpwstr>_Toc230098916</vt:lpwstr>
      </vt:variant>
      <vt:variant>
        <vt:i4>1900594</vt:i4>
      </vt:variant>
      <vt:variant>
        <vt:i4>236</vt:i4>
      </vt:variant>
      <vt:variant>
        <vt:i4>0</vt:i4>
      </vt:variant>
      <vt:variant>
        <vt:i4>5</vt:i4>
      </vt:variant>
      <vt:variant>
        <vt:lpwstr/>
      </vt:variant>
      <vt:variant>
        <vt:lpwstr>_Toc230098915</vt:lpwstr>
      </vt:variant>
      <vt:variant>
        <vt:i4>1900594</vt:i4>
      </vt:variant>
      <vt:variant>
        <vt:i4>230</vt:i4>
      </vt:variant>
      <vt:variant>
        <vt:i4>0</vt:i4>
      </vt:variant>
      <vt:variant>
        <vt:i4>5</vt:i4>
      </vt:variant>
      <vt:variant>
        <vt:lpwstr/>
      </vt:variant>
      <vt:variant>
        <vt:lpwstr>_Toc230098914</vt:lpwstr>
      </vt:variant>
      <vt:variant>
        <vt:i4>1900594</vt:i4>
      </vt:variant>
      <vt:variant>
        <vt:i4>224</vt:i4>
      </vt:variant>
      <vt:variant>
        <vt:i4>0</vt:i4>
      </vt:variant>
      <vt:variant>
        <vt:i4>5</vt:i4>
      </vt:variant>
      <vt:variant>
        <vt:lpwstr/>
      </vt:variant>
      <vt:variant>
        <vt:lpwstr>_Toc230098913</vt:lpwstr>
      </vt:variant>
      <vt:variant>
        <vt:i4>1900594</vt:i4>
      </vt:variant>
      <vt:variant>
        <vt:i4>218</vt:i4>
      </vt:variant>
      <vt:variant>
        <vt:i4>0</vt:i4>
      </vt:variant>
      <vt:variant>
        <vt:i4>5</vt:i4>
      </vt:variant>
      <vt:variant>
        <vt:lpwstr/>
      </vt:variant>
      <vt:variant>
        <vt:lpwstr>_Toc230098912</vt:lpwstr>
      </vt:variant>
      <vt:variant>
        <vt:i4>1900594</vt:i4>
      </vt:variant>
      <vt:variant>
        <vt:i4>212</vt:i4>
      </vt:variant>
      <vt:variant>
        <vt:i4>0</vt:i4>
      </vt:variant>
      <vt:variant>
        <vt:i4>5</vt:i4>
      </vt:variant>
      <vt:variant>
        <vt:lpwstr/>
      </vt:variant>
      <vt:variant>
        <vt:lpwstr>_Toc230098911</vt:lpwstr>
      </vt:variant>
      <vt:variant>
        <vt:i4>1900594</vt:i4>
      </vt:variant>
      <vt:variant>
        <vt:i4>206</vt:i4>
      </vt:variant>
      <vt:variant>
        <vt:i4>0</vt:i4>
      </vt:variant>
      <vt:variant>
        <vt:i4>5</vt:i4>
      </vt:variant>
      <vt:variant>
        <vt:lpwstr/>
      </vt:variant>
      <vt:variant>
        <vt:lpwstr>_Toc230098910</vt:lpwstr>
      </vt:variant>
      <vt:variant>
        <vt:i4>1835058</vt:i4>
      </vt:variant>
      <vt:variant>
        <vt:i4>200</vt:i4>
      </vt:variant>
      <vt:variant>
        <vt:i4>0</vt:i4>
      </vt:variant>
      <vt:variant>
        <vt:i4>5</vt:i4>
      </vt:variant>
      <vt:variant>
        <vt:lpwstr/>
      </vt:variant>
      <vt:variant>
        <vt:lpwstr>_Toc230098909</vt:lpwstr>
      </vt:variant>
      <vt:variant>
        <vt:i4>1835058</vt:i4>
      </vt:variant>
      <vt:variant>
        <vt:i4>194</vt:i4>
      </vt:variant>
      <vt:variant>
        <vt:i4>0</vt:i4>
      </vt:variant>
      <vt:variant>
        <vt:i4>5</vt:i4>
      </vt:variant>
      <vt:variant>
        <vt:lpwstr/>
      </vt:variant>
      <vt:variant>
        <vt:lpwstr>_Toc230098908</vt:lpwstr>
      </vt:variant>
      <vt:variant>
        <vt:i4>1835058</vt:i4>
      </vt:variant>
      <vt:variant>
        <vt:i4>188</vt:i4>
      </vt:variant>
      <vt:variant>
        <vt:i4>0</vt:i4>
      </vt:variant>
      <vt:variant>
        <vt:i4>5</vt:i4>
      </vt:variant>
      <vt:variant>
        <vt:lpwstr/>
      </vt:variant>
      <vt:variant>
        <vt:lpwstr>_Toc230098907</vt:lpwstr>
      </vt:variant>
      <vt:variant>
        <vt:i4>1835058</vt:i4>
      </vt:variant>
      <vt:variant>
        <vt:i4>182</vt:i4>
      </vt:variant>
      <vt:variant>
        <vt:i4>0</vt:i4>
      </vt:variant>
      <vt:variant>
        <vt:i4>5</vt:i4>
      </vt:variant>
      <vt:variant>
        <vt:lpwstr/>
      </vt:variant>
      <vt:variant>
        <vt:lpwstr>_Toc230098906</vt:lpwstr>
      </vt:variant>
      <vt:variant>
        <vt:i4>1835058</vt:i4>
      </vt:variant>
      <vt:variant>
        <vt:i4>176</vt:i4>
      </vt:variant>
      <vt:variant>
        <vt:i4>0</vt:i4>
      </vt:variant>
      <vt:variant>
        <vt:i4>5</vt:i4>
      </vt:variant>
      <vt:variant>
        <vt:lpwstr/>
      </vt:variant>
      <vt:variant>
        <vt:lpwstr>_Toc230098905</vt:lpwstr>
      </vt:variant>
      <vt:variant>
        <vt:i4>1835058</vt:i4>
      </vt:variant>
      <vt:variant>
        <vt:i4>170</vt:i4>
      </vt:variant>
      <vt:variant>
        <vt:i4>0</vt:i4>
      </vt:variant>
      <vt:variant>
        <vt:i4>5</vt:i4>
      </vt:variant>
      <vt:variant>
        <vt:lpwstr/>
      </vt:variant>
      <vt:variant>
        <vt:lpwstr>_Toc230098904</vt:lpwstr>
      </vt:variant>
      <vt:variant>
        <vt:i4>1835058</vt:i4>
      </vt:variant>
      <vt:variant>
        <vt:i4>164</vt:i4>
      </vt:variant>
      <vt:variant>
        <vt:i4>0</vt:i4>
      </vt:variant>
      <vt:variant>
        <vt:i4>5</vt:i4>
      </vt:variant>
      <vt:variant>
        <vt:lpwstr/>
      </vt:variant>
      <vt:variant>
        <vt:lpwstr>_Toc230098903</vt:lpwstr>
      </vt:variant>
      <vt:variant>
        <vt:i4>1835058</vt:i4>
      </vt:variant>
      <vt:variant>
        <vt:i4>158</vt:i4>
      </vt:variant>
      <vt:variant>
        <vt:i4>0</vt:i4>
      </vt:variant>
      <vt:variant>
        <vt:i4>5</vt:i4>
      </vt:variant>
      <vt:variant>
        <vt:lpwstr/>
      </vt:variant>
      <vt:variant>
        <vt:lpwstr>_Toc230098902</vt:lpwstr>
      </vt:variant>
      <vt:variant>
        <vt:i4>1835058</vt:i4>
      </vt:variant>
      <vt:variant>
        <vt:i4>152</vt:i4>
      </vt:variant>
      <vt:variant>
        <vt:i4>0</vt:i4>
      </vt:variant>
      <vt:variant>
        <vt:i4>5</vt:i4>
      </vt:variant>
      <vt:variant>
        <vt:lpwstr/>
      </vt:variant>
      <vt:variant>
        <vt:lpwstr>_Toc230098901</vt:lpwstr>
      </vt:variant>
      <vt:variant>
        <vt:i4>1835058</vt:i4>
      </vt:variant>
      <vt:variant>
        <vt:i4>146</vt:i4>
      </vt:variant>
      <vt:variant>
        <vt:i4>0</vt:i4>
      </vt:variant>
      <vt:variant>
        <vt:i4>5</vt:i4>
      </vt:variant>
      <vt:variant>
        <vt:lpwstr/>
      </vt:variant>
      <vt:variant>
        <vt:lpwstr>_Toc230098900</vt:lpwstr>
      </vt:variant>
      <vt:variant>
        <vt:i4>1376307</vt:i4>
      </vt:variant>
      <vt:variant>
        <vt:i4>140</vt:i4>
      </vt:variant>
      <vt:variant>
        <vt:i4>0</vt:i4>
      </vt:variant>
      <vt:variant>
        <vt:i4>5</vt:i4>
      </vt:variant>
      <vt:variant>
        <vt:lpwstr/>
      </vt:variant>
      <vt:variant>
        <vt:lpwstr>_Toc230098899</vt:lpwstr>
      </vt:variant>
      <vt:variant>
        <vt:i4>1376307</vt:i4>
      </vt:variant>
      <vt:variant>
        <vt:i4>134</vt:i4>
      </vt:variant>
      <vt:variant>
        <vt:i4>0</vt:i4>
      </vt:variant>
      <vt:variant>
        <vt:i4>5</vt:i4>
      </vt:variant>
      <vt:variant>
        <vt:lpwstr/>
      </vt:variant>
      <vt:variant>
        <vt:lpwstr>_Toc230098898</vt:lpwstr>
      </vt:variant>
      <vt:variant>
        <vt:i4>1376307</vt:i4>
      </vt:variant>
      <vt:variant>
        <vt:i4>128</vt:i4>
      </vt:variant>
      <vt:variant>
        <vt:i4>0</vt:i4>
      </vt:variant>
      <vt:variant>
        <vt:i4>5</vt:i4>
      </vt:variant>
      <vt:variant>
        <vt:lpwstr/>
      </vt:variant>
      <vt:variant>
        <vt:lpwstr>_Toc230098897</vt:lpwstr>
      </vt:variant>
      <vt:variant>
        <vt:i4>1376307</vt:i4>
      </vt:variant>
      <vt:variant>
        <vt:i4>122</vt:i4>
      </vt:variant>
      <vt:variant>
        <vt:i4>0</vt:i4>
      </vt:variant>
      <vt:variant>
        <vt:i4>5</vt:i4>
      </vt:variant>
      <vt:variant>
        <vt:lpwstr/>
      </vt:variant>
      <vt:variant>
        <vt:lpwstr>_Toc230098896</vt:lpwstr>
      </vt:variant>
      <vt:variant>
        <vt:i4>1376307</vt:i4>
      </vt:variant>
      <vt:variant>
        <vt:i4>116</vt:i4>
      </vt:variant>
      <vt:variant>
        <vt:i4>0</vt:i4>
      </vt:variant>
      <vt:variant>
        <vt:i4>5</vt:i4>
      </vt:variant>
      <vt:variant>
        <vt:lpwstr/>
      </vt:variant>
      <vt:variant>
        <vt:lpwstr>_Toc230098895</vt:lpwstr>
      </vt:variant>
      <vt:variant>
        <vt:i4>1376307</vt:i4>
      </vt:variant>
      <vt:variant>
        <vt:i4>110</vt:i4>
      </vt:variant>
      <vt:variant>
        <vt:i4>0</vt:i4>
      </vt:variant>
      <vt:variant>
        <vt:i4>5</vt:i4>
      </vt:variant>
      <vt:variant>
        <vt:lpwstr/>
      </vt:variant>
      <vt:variant>
        <vt:lpwstr>_Toc230098894</vt:lpwstr>
      </vt:variant>
      <vt:variant>
        <vt:i4>1376307</vt:i4>
      </vt:variant>
      <vt:variant>
        <vt:i4>104</vt:i4>
      </vt:variant>
      <vt:variant>
        <vt:i4>0</vt:i4>
      </vt:variant>
      <vt:variant>
        <vt:i4>5</vt:i4>
      </vt:variant>
      <vt:variant>
        <vt:lpwstr/>
      </vt:variant>
      <vt:variant>
        <vt:lpwstr>_Toc230098893</vt:lpwstr>
      </vt:variant>
      <vt:variant>
        <vt:i4>1376307</vt:i4>
      </vt:variant>
      <vt:variant>
        <vt:i4>98</vt:i4>
      </vt:variant>
      <vt:variant>
        <vt:i4>0</vt:i4>
      </vt:variant>
      <vt:variant>
        <vt:i4>5</vt:i4>
      </vt:variant>
      <vt:variant>
        <vt:lpwstr/>
      </vt:variant>
      <vt:variant>
        <vt:lpwstr>_Toc230098892</vt:lpwstr>
      </vt:variant>
      <vt:variant>
        <vt:i4>1376307</vt:i4>
      </vt:variant>
      <vt:variant>
        <vt:i4>92</vt:i4>
      </vt:variant>
      <vt:variant>
        <vt:i4>0</vt:i4>
      </vt:variant>
      <vt:variant>
        <vt:i4>5</vt:i4>
      </vt:variant>
      <vt:variant>
        <vt:lpwstr/>
      </vt:variant>
      <vt:variant>
        <vt:lpwstr>_Toc230098891</vt:lpwstr>
      </vt:variant>
      <vt:variant>
        <vt:i4>1376307</vt:i4>
      </vt:variant>
      <vt:variant>
        <vt:i4>86</vt:i4>
      </vt:variant>
      <vt:variant>
        <vt:i4>0</vt:i4>
      </vt:variant>
      <vt:variant>
        <vt:i4>5</vt:i4>
      </vt:variant>
      <vt:variant>
        <vt:lpwstr/>
      </vt:variant>
      <vt:variant>
        <vt:lpwstr>_Toc230098890</vt:lpwstr>
      </vt:variant>
      <vt:variant>
        <vt:i4>1310771</vt:i4>
      </vt:variant>
      <vt:variant>
        <vt:i4>80</vt:i4>
      </vt:variant>
      <vt:variant>
        <vt:i4>0</vt:i4>
      </vt:variant>
      <vt:variant>
        <vt:i4>5</vt:i4>
      </vt:variant>
      <vt:variant>
        <vt:lpwstr/>
      </vt:variant>
      <vt:variant>
        <vt:lpwstr>_Toc230098889</vt:lpwstr>
      </vt:variant>
      <vt:variant>
        <vt:i4>1310771</vt:i4>
      </vt:variant>
      <vt:variant>
        <vt:i4>74</vt:i4>
      </vt:variant>
      <vt:variant>
        <vt:i4>0</vt:i4>
      </vt:variant>
      <vt:variant>
        <vt:i4>5</vt:i4>
      </vt:variant>
      <vt:variant>
        <vt:lpwstr/>
      </vt:variant>
      <vt:variant>
        <vt:lpwstr>_Toc230098888</vt:lpwstr>
      </vt:variant>
      <vt:variant>
        <vt:i4>1310771</vt:i4>
      </vt:variant>
      <vt:variant>
        <vt:i4>68</vt:i4>
      </vt:variant>
      <vt:variant>
        <vt:i4>0</vt:i4>
      </vt:variant>
      <vt:variant>
        <vt:i4>5</vt:i4>
      </vt:variant>
      <vt:variant>
        <vt:lpwstr/>
      </vt:variant>
      <vt:variant>
        <vt:lpwstr>_Toc230098887</vt:lpwstr>
      </vt:variant>
      <vt:variant>
        <vt:i4>1310771</vt:i4>
      </vt:variant>
      <vt:variant>
        <vt:i4>62</vt:i4>
      </vt:variant>
      <vt:variant>
        <vt:i4>0</vt:i4>
      </vt:variant>
      <vt:variant>
        <vt:i4>5</vt:i4>
      </vt:variant>
      <vt:variant>
        <vt:lpwstr/>
      </vt:variant>
      <vt:variant>
        <vt:lpwstr>_Toc230098886</vt:lpwstr>
      </vt:variant>
      <vt:variant>
        <vt:i4>1310771</vt:i4>
      </vt:variant>
      <vt:variant>
        <vt:i4>56</vt:i4>
      </vt:variant>
      <vt:variant>
        <vt:i4>0</vt:i4>
      </vt:variant>
      <vt:variant>
        <vt:i4>5</vt:i4>
      </vt:variant>
      <vt:variant>
        <vt:lpwstr/>
      </vt:variant>
      <vt:variant>
        <vt:lpwstr>_Toc230098885</vt:lpwstr>
      </vt:variant>
      <vt:variant>
        <vt:i4>1310771</vt:i4>
      </vt:variant>
      <vt:variant>
        <vt:i4>50</vt:i4>
      </vt:variant>
      <vt:variant>
        <vt:i4>0</vt:i4>
      </vt:variant>
      <vt:variant>
        <vt:i4>5</vt:i4>
      </vt:variant>
      <vt:variant>
        <vt:lpwstr/>
      </vt:variant>
      <vt:variant>
        <vt:lpwstr>_Toc230098884</vt:lpwstr>
      </vt:variant>
      <vt:variant>
        <vt:i4>1310771</vt:i4>
      </vt:variant>
      <vt:variant>
        <vt:i4>44</vt:i4>
      </vt:variant>
      <vt:variant>
        <vt:i4>0</vt:i4>
      </vt:variant>
      <vt:variant>
        <vt:i4>5</vt:i4>
      </vt:variant>
      <vt:variant>
        <vt:lpwstr/>
      </vt:variant>
      <vt:variant>
        <vt:lpwstr>_Toc230098883</vt:lpwstr>
      </vt:variant>
      <vt:variant>
        <vt:i4>1310771</vt:i4>
      </vt:variant>
      <vt:variant>
        <vt:i4>38</vt:i4>
      </vt:variant>
      <vt:variant>
        <vt:i4>0</vt:i4>
      </vt:variant>
      <vt:variant>
        <vt:i4>5</vt:i4>
      </vt:variant>
      <vt:variant>
        <vt:lpwstr/>
      </vt:variant>
      <vt:variant>
        <vt:lpwstr>_Toc230098882</vt:lpwstr>
      </vt:variant>
      <vt:variant>
        <vt:i4>1310771</vt:i4>
      </vt:variant>
      <vt:variant>
        <vt:i4>32</vt:i4>
      </vt:variant>
      <vt:variant>
        <vt:i4>0</vt:i4>
      </vt:variant>
      <vt:variant>
        <vt:i4>5</vt:i4>
      </vt:variant>
      <vt:variant>
        <vt:lpwstr/>
      </vt:variant>
      <vt:variant>
        <vt:lpwstr>_Toc230098881</vt:lpwstr>
      </vt:variant>
      <vt:variant>
        <vt:i4>1310771</vt:i4>
      </vt:variant>
      <vt:variant>
        <vt:i4>26</vt:i4>
      </vt:variant>
      <vt:variant>
        <vt:i4>0</vt:i4>
      </vt:variant>
      <vt:variant>
        <vt:i4>5</vt:i4>
      </vt:variant>
      <vt:variant>
        <vt:lpwstr/>
      </vt:variant>
      <vt:variant>
        <vt:lpwstr>_Toc230098880</vt:lpwstr>
      </vt:variant>
      <vt:variant>
        <vt:i4>1769523</vt:i4>
      </vt:variant>
      <vt:variant>
        <vt:i4>20</vt:i4>
      </vt:variant>
      <vt:variant>
        <vt:i4>0</vt:i4>
      </vt:variant>
      <vt:variant>
        <vt:i4>5</vt:i4>
      </vt:variant>
      <vt:variant>
        <vt:lpwstr/>
      </vt:variant>
      <vt:variant>
        <vt:lpwstr>_Toc230098879</vt:lpwstr>
      </vt:variant>
      <vt:variant>
        <vt:i4>1769523</vt:i4>
      </vt:variant>
      <vt:variant>
        <vt:i4>14</vt:i4>
      </vt:variant>
      <vt:variant>
        <vt:i4>0</vt:i4>
      </vt:variant>
      <vt:variant>
        <vt:i4>5</vt:i4>
      </vt:variant>
      <vt:variant>
        <vt:lpwstr/>
      </vt:variant>
      <vt:variant>
        <vt:lpwstr>_Toc230098878</vt:lpwstr>
      </vt:variant>
      <vt:variant>
        <vt:i4>1769523</vt:i4>
      </vt:variant>
      <vt:variant>
        <vt:i4>8</vt:i4>
      </vt:variant>
      <vt:variant>
        <vt:i4>0</vt:i4>
      </vt:variant>
      <vt:variant>
        <vt:i4>5</vt:i4>
      </vt:variant>
      <vt:variant>
        <vt:lpwstr/>
      </vt:variant>
      <vt:variant>
        <vt:lpwstr>_Toc230098877</vt:lpwstr>
      </vt:variant>
      <vt:variant>
        <vt:i4>1769523</vt:i4>
      </vt:variant>
      <vt:variant>
        <vt:i4>2</vt:i4>
      </vt:variant>
      <vt:variant>
        <vt:i4>0</vt:i4>
      </vt:variant>
      <vt:variant>
        <vt:i4>5</vt:i4>
      </vt:variant>
      <vt:variant>
        <vt:lpwstr/>
      </vt:variant>
      <vt:variant>
        <vt:lpwstr>_Toc230098876</vt:lpwstr>
      </vt:variant>
      <vt:variant>
        <vt:i4>5636152</vt:i4>
      </vt:variant>
      <vt:variant>
        <vt:i4>3</vt:i4>
      </vt:variant>
      <vt:variant>
        <vt:i4>0</vt:i4>
      </vt:variant>
      <vt:variant>
        <vt:i4>5</vt:i4>
      </vt:variant>
      <vt:variant>
        <vt:lpwstr>https://adbcssi.sharepoint.com/sites/BIMOrganisationundFachboard-BIM-Grundlagen_Autobahn/Freigegebene Dokumente/Forms/AllItems.aspx?id=%2Fsites%2FBIMOrganisationundFachboard%2DBIM%2DGrundlagen%5FAutobahn%2FFreigegebene%20Dokumente%2F02%5FBIM%2DGrundlagen%40Autobahn%2FRahmendokumente&amp;viewid=bcf123c1%2D5e99%2D4337%2Dbb8f%2D6786aa30694f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Meinusch, Robert</dc:creator>
  <cp:keywords/>
  <dc:description/>
  <cp:lastModifiedBy>Belhadj, Rami</cp:lastModifiedBy>
  <cp:revision>5</cp:revision>
  <cp:lastPrinted>2026-05-19T23:06:00Z</cp:lastPrinted>
  <dcterms:created xsi:type="dcterms:W3CDTF">2026-06-15T08:22:00Z</dcterms:created>
  <dcterms:modified xsi:type="dcterms:W3CDTF">2026-07-17T12:33:00Z</dcterms:modified>
  <cp:contentStatus>V1.0 | Stand 01/2022</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0x010100572117795B322943B958BAF16CDA578D</vt:lpwstr>
  </property>
  <property fmtid="{D5CDD505-2E9C-101B-9397-08002B2CF9AE}" pid="3" name="MediaServiceImageTags">
    <vt:lpwstr/>
  </property>
  <property fmtid="{D5CDD505-2E9C-101B-9397-08002B2CF9AE}" pid="4" name="xd_ProgID">
    <vt:lpwstr/>
  </property>
  <property fmtid="{D5CDD505-2E9C-101B-9397-08002B2CF9AE}" pid="5" name="ComplianceAssetId">
    <vt:lpwstr/>
  </property>
  <property fmtid="{D5CDD505-2E9C-101B-9397-08002B2CF9AE}" pid="6" name="TemplateUrl">
    <vt:lpwstr/>
  </property>
  <property fmtid="{D5CDD505-2E9C-101B-9397-08002B2CF9AE}" pid="7" name="_ExtendedDescription">
    <vt:lpwstr/>
  </property>
  <property fmtid="{D5CDD505-2E9C-101B-9397-08002B2CF9AE}" pid="8" name="TriggerFlowInfo">
    <vt:lpwstr/>
  </property>
  <property fmtid="{D5CDD505-2E9C-101B-9397-08002B2CF9AE}" pid="9" name="xd_Signature">
    <vt:bool>false</vt:bool>
  </property>
  <property fmtid="{D5CDD505-2E9C-101B-9397-08002B2CF9AE}" pid="10" name="_dlc_DocIdItemGuid">
    <vt:lpwstr>02751bce-5f30-48f3-a3e3-525e2eed76b7</vt:lpwstr>
  </property>
</Properties>
</file>